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39CAE4" w14:textId="72449DD9" w:rsidR="00780675" w:rsidRDefault="00780675" w:rsidP="00D15A6D">
      <w:pPr>
        <w:jc w:val="center"/>
        <w:rPr>
          <w:rFonts w:ascii="Calibri" w:hAnsi="Calibri" w:cs="Calibri"/>
        </w:rPr>
      </w:pPr>
      <w:r w:rsidRPr="00A315CB">
        <w:rPr>
          <w:noProof/>
        </w:rPr>
        <w:drawing>
          <wp:anchor distT="0" distB="0" distL="114300" distR="114300" simplePos="0" relativeHeight="251652608" behindDoc="0" locked="0" layoutInCell="1" allowOverlap="1" wp14:anchorId="78A4A915" wp14:editId="27053639">
            <wp:simplePos x="0" y="0"/>
            <wp:positionH relativeFrom="column">
              <wp:posOffset>2490470</wp:posOffset>
            </wp:positionH>
            <wp:positionV relativeFrom="paragraph">
              <wp:posOffset>19050</wp:posOffset>
            </wp:positionV>
            <wp:extent cx="780415" cy="560705"/>
            <wp:effectExtent l="0" t="0" r="635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BA6A6" w14:textId="14B80280" w:rsidR="00E05B24" w:rsidRPr="00D15A6D" w:rsidRDefault="00E05B24" w:rsidP="00D15A6D">
      <w:pPr>
        <w:jc w:val="center"/>
        <w:rPr>
          <w:rFonts w:ascii="Calibri" w:hAnsi="Calibri" w:cs="Calibri"/>
        </w:rPr>
      </w:pPr>
    </w:p>
    <w:p w14:paraId="570BD958" w14:textId="77777777" w:rsidR="00DB2620" w:rsidRPr="00D15A6D" w:rsidRDefault="00DB2620" w:rsidP="00D15A6D">
      <w:pPr>
        <w:pStyle w:val="Nadpis9"/>
        <w:spacing w:before="0" w:after="0"/>
        <w:jc w:val="center"/>
        <w:rPr>
          <w:rFonts w:ascii="Calibri" w:hAnsi="Calibri" w:cs="Calibri"/>
          <w:sz w:val="24"/>
          <w:szCs w:val="24"/>
        </w:rPr>
      </w:pPr>
    </w:p>
    <w:p w14:paraId="5FABCF1E" w14:textId="44519300" w:rsidR="00643C45" w:rsidRPr="00780675" w:rsidRDefault="00E47DAC" w:rsidP="00643C45">
      <w:pPr>
        <w:pStyle w:val="Nadpis9"/>
        <w:spacing w:before="0" w:after="0"/>
        <w:jc w:val="center"/>
        <w:rPr>
          <w:rFonts w:ascii="Calibri" w:hAnsi="Calibri" w:cs="Calibri"/>
          <w:b/>
          <w:sz w:val="28"/>
          <w:szCs w:val="24"/>
          <w:lang w:eastAsia="en-US"/>
        </w:rPr>
      </w:pPr>
      <w:bookmarkStart w:id="0" w:name="_GoBack"/>
      <w:r w:rsidRPr="00780675">
        <w:rPr>
          <w:rFonts w:ascii="Calibri" w:hAnsi="Calibri" w:cs="Calibri"/>
          <w:b/>
          <w:sz w:val="28"/>
          <w:szCs w:val="24"/>
          <w:lang w:eastAsia="en-US"/>
        </w:rPr>
        <w:t>Kontrolní závěr z kontrolní akce</w:t>
      </w:r>
    </w:p>
    <w:p w14:paraId="6E2CB611" w14:textId="77777777" w:rsidR="00643C45" w:rsidRDefault="00643C45" w:rsidP="00643C45">
      <w:pPr>
        <w:pStyle w:val="Nadpis9"/>
        <w:spacing w:before="0" w:after="0"/>
        <w:jc w:val="center"/>
        <w:rPr>
          <w:rFonts w:ascii="Calibri" w:hAnsi="Calibri" w:cs="Calibri"/>
          <w:b/>
          <w:sz w:val="24"/>
          <w:szCs w:val="24"/>
          <w:lang w:eastAsia="en-US"/>
        </w:rPr>
      </w:pPr>
    </w:p>
    <w:p w14:paraId="63CDD95B" w14:textId="08814557" w:rsidR="00643C45" w:rsidRPr="00780675" w:rsidRDefault="004379AD" w:rsidP="00643C45">
      <w:pPr>
        <w:pStyle w:val="Nadpis9"/>
        <w:spacing w:before="0" w:after="0"/>
        <w:jc w:val="center"/>
        <w:rPr>
          <w:rFonts w:ascii="Calibri" w:hAnsi="Calibri" w:cs="Calibri"/>
          <w:b/>
          <w:sz w:val="28"/>
          <w:szCs w:val="24"/>
          <w:lang w:eastAsia="en-US"/>
        </w:rPr>
      </w:pPr>
      <w:r w:rsidRPr="00780675">
        <w:rPr>
          <w:rFonts w:ascii="Calibri" w:hAnsi="Calibri" w:cs="Calibri"/>
          <w:b/>
          <w:sz w:val="28"/>
          <w:szCs w:val="24"/>
          <w:lang w:eastAsia="en-US"/>
        </w:rPr>
        <w:t>1</w:t>
      </w:r>
      <w:r w:rsidR="000E67B9" w:rsidRPr="00780675">
        <w:rPr>
          <w:rFonts w:ascii="Calibri" w:hAnsi="Calibri" w:cs="Calibri"/>
          <w:b/>
          <w:sz w:val="28"/>
          <w:szCs w:val="24"/>
          <w:lang w:eastAsia="en-US"/>
        </w:rPr>
        <w:t>5</w:t>
      </w:r>
      <w:r w:rsidR="00553974" w:rsidRPr="00780675">
        <w:rPr>
          <w:rFonts w:ascii="Calibri" w:hAnsi="Calibri" w:cs="Calibri"/>
          <w:b/>
          <w:sz w:val="28"/>
          <w:szCs w:val="24"/>
          <w:lang w:eastAsia="en-US"/>
        </w:rPr>
        <w:t>/</w:t>
      </w:r>
      <w:r w:rsidR="006B7E40" w:rsidRPr="00780675">
        <w:rPr>
          <w:rFonts w:ascii="Calibri" w:hAnsi="Calibri" w:cs="Calibri"/>
          <w:b/>
          <w:sz w:val="28"/>
          <w:szCs w:val="24"/>
          <w:lang w:eastAsia="en-US"/>
        </w:rPr>
        <w:t>17</w:t>
      </w:r>
    </w:p>
    <w:p w14:paraId="207D858C" w14:textId="77777777" w:rsidR="00643C45" w:rsidRDefault="00643C45" w:rsidP="00643C45">
      <w:pPr>
        <w:pStyle w:val="Nadpis9"/>
        <w:spacing w:before="0" w:after="0"/>
        <w:jc w:val="center"/>
        <w:rPr>
          <w:rFonts w:ascii="Calibri" w:hAnsi="Calibri" w:cs="Calibri"/>
          <w:b/>
          <w:sz w:val="24"/>
          <w:szCs w:val="24"/>
          <w:lang w:eastAsia="en-US"/>
        </w:rPr>
      </w:pPr>
    </w:p>
    <w:p w14:paraId="01B1CB64" w14:textId="38D5A124" w:rsidR="00E47DAC" w:rsidRPr="00780675" w:rsidRDefault="006B7E40" w:rsidP="00643C45">
      <w:pPr>
        <w:pStyle w:val="Nadpis9"/>
        <w:spacing w:before="0" w:after="0"/>
        <w:jc w:val="center"/>
        <w:rPr>
          <w:rFonts w:ascii="Calibri" w:hAnsi="Calibri" w:cs="Calibri"/>
          <w:b/>
          <w:sz w:val="28"/>
          <w:szCs w:val="24"/>
          <w:lang w:eastAsia="en-US"/>
        </w:rPr>
      </w:pPr>
      <w:r w:rsidRPr="00780675">
        <w:rPr>
          <w:rFonts w:ascii="Calibri" w:hAnsi="Calibri" w:cs="Calibri"/>
          <w:b/>
          <w:sz w:val="28"/>
          <w:szCs w:val="24"/>
          <w:lang w:eastAsia="en-US"/>
        </w:rPr>
        <w:t xml:space="preserve">Peněžní prostředky vynakládané na opatření související se zjednodušením výběru a správy daní a pojistného, zejména na </w:t>
      </w:r>
      <w:r w:rsidRPr="00CA41E1">
        <w:rPr>
          <w:rFonts w:ascii="Calibri" w:hAnsi="Calibri" w:cs="Calibri"/>
          <w:b/>
          <w:i/>
          <w:sz w:val="28"/>
          <w:szCs w:val="24"/>
          <w:lang w:eastAsia="en-US"/>
        </w:rPr>
        <w:t>Projekt vytvoření jednoho inkasního místa pro příjmy veřejných rozpočtů</w:t>
      </w:r>
    </w:p>
    <w:bookmarkEnd w:id="0"/>
    <w:p w14:paraId="59072A48" w14:textId="77777777" w:rsidR="002A7C65" w:rsidRPr="00780675" w:rsidRDefault="002A7C65" w:rsidP="00780675">
      <w:pPr>
        <w:rPr>
          <w:rFonts w:ascii="Calibri" w:hAnsi="Calibri" w:cs="Calibri"/>
          <w:lang w:eastAsia="en-US"/>
        </w:rPr>
      </w:pPr>
    </w:p>
    <w:p w14:paraId="624DC204" w14:textId="77777777" w:rsidR="00643C45" w:rsidRPr="00780675" w:rsidRDefault="00643C45" w:rsidP="00780675">
      <w:pPr>
        <w:rPr>
          <w:rFonts w:ascii="Calibri" w:hAnsi="Calibri" w:cs="Calibri"/>
          <w:sz w:val="22"/>
          <w:lang w:eastAsia="en-US"/>
        </w:rPr>
      </w:pPr>
    </w:p>
    <w:p w14:paraId="3614A998" w14:textId="7693B2EC" w:rsidR="002A7C65" w:rsidRDefault="002A7C65" w:rsidP="00780675">
      <w:pPr>
        <w:pStyle w:val="Zkladn"/>
        <w:spacing w:before="0"/>
        <w:rPr>
          <w:rFonts w:ascii="Calibri" w:hAnsi="Calibri" w:cs="Calibri"/>
        </w:rPr>
      </w:pPr>
      <w:r w:rsidRPr="00780675">
        <w:rPr>
          <w:rFonts w:ascii="Calibri" w:hAnsi="Calibri" w:cs="Calibri"/>
        </w:rPr>
        <w:t>Kontrolní akce byla zařazena do plánu kontrolní činnosti Nejvyššího kontrolního úřadu (</w:t>
      </w:r>
      <w:r w:rsidR="001B6149" w:rsidRPr="00780675">
        <w:rPr>
          <w:rFonts w:ascii="Calibri" w:hAnsi="Calibri" w:cs="Calibri"/>
        </w:rPr>
        <w:t xml:space="preserve">dále </w:t>
      </w:r>
      <w:r w:rsidR="006E5CF1">
        <w:rPr>
          <w:rFonts w:ascii="Calibri" w:hAnsi="Calibri" w:cs="Calibri"/>
        </w:rPr>
        <w:t>jen</w:t>
      </w:r>
      <w:r w:rsidR="001B6149" w:rsidRPr="00780675">
        <w:rPr>
          <w:rFonts w:ascii="Calibri" w:hAnsi="Calibri" w:cs="Calibri"/>
        </w:rPr>
        <w:t xml:space="preserve"> „</w:t>
      </w:r>
      <w:r w:rsidRPr="00780675">
        <w:rPr>
          <w:rFonts w:ascii="Calibri" w:hAnsi="Calibri" w:cs="Calibri"/>
        </w:rPr>
        <w:t>NKÚ</w:t>
      </w:r>
      <w:r w:rsidR="001B6149" w:rsidRPr="00780675">
        <w:rPr>
          <w:rFonts w:ascii="Calibri" w:hAnsi="Calibri" w:cs="Calibri"/>
        </w:rPr>
        <w:t>“</w:t>
      </w:r>
      <w:r w:rsidRPr="00780675">
        <w:rPr>
          <w:rFonts w:ascii="Calibri" w:hAnsi="Calibri" w:cs="Calibri"/>
        </w:rPr>
        <w:t>) na rok 2015 pod číslem 15/17. Kontrolní akci řídil a kontrolní závěr vypracoval člen NKÚ Ing. Antonín Macháček</w:t>
      </w:r>
      <w:r w:rsidR="001366D5" w:rsidRPr="00780675">
        <w:rPr>
          <w:rFonts w:ascii="Calibri" w:hAnsi="Calibri" w:cs="Calibri"/>
        </w:rPr>
        <w:t>.</w:t>
      </w:r>
    </w:p>
    <w:p w14:paraId="7040BE21" w14:textId="77777777" w:rsidR="00780675" w:rsidRPr="00780675" w:rsidRDefault="00780675" w:rsidP="00780675">
      <w:pPr>
        <w:pStyle w:val="Zkladn"/>
        <w:spacing w:before="0"/>
        <w:rPr>
          <w:rFonts w:ascii="Calibri" w:hAnsi="Calibri" w:cs="Calibri"/>
        </w:rPr>
      </w:pPr>
    </w:p>
    <w:p w14:paraId="11F860AF" w14:textId="1B440791" w:rsidR="002A7C65" w:rsidRDefault="006B7E40" w:rsidP="00780675">
      <w:pPr>
        <w:pStyle w:val="Zkladn"/>
        <w:spacing w:before="0"/>
        <w:rPr>
          <w:rFonts w:ascii="Calibri" w:hAnsi="Calibri" w:cs="Calibri"/>
        </w:rPr>
      </w:pPr>
      <w:r w:rsidRPr="00780675">
        <w:rPr>
          <w:rFonts w:ascii="Calibri" w:hAnsi="Calibri" w:cs="Calibri"/>
        </w:rPr>
        <w:t>Cílem kontroly bylo prověřit účelnost, hospodárnost a efektivnost peněžních prostředků vynakládaných na opatření související se</w:t>
      </w:r>
      <w:r w:rsidR="006E5CF1">
        <w:rPr>
          <w:rFonts w:ascii="Calibri" w:hAnsi="Calibri" w:cs="Calibri"/>
        </w:rPr>
        <w:t xml:space="preserve"> </w:t>
      </w:r>
      <w:r w:rsidRPr="00780675">
        <w:rPr>
          <w:rFonts w:ascii="Calibri" w:hAnsi="Calibri" w:cs="Calibri"/>
        </w:rPr>
        <w:t xml:space="preserve">zjednodušením výběru a správy daní a pojistného, zejména prostředků na přípravu a realizaci </w:t>
      </w:r>
      <w:r w:rsidRPr="00CA41E1">
        <w:rPr>
          <w:rFonts w:ascii="Calibri" w:hAnsi="Calibri" w:cs="Calibri"/>
          <w:i/>
        </w:rPr>
        <w:t>Projektu vytvoření jednoho inkasního místa pro příjmy veřejných rozpočtů</w:t>
      </w:r>
      <w:r w:rsidRPr="00780675">
        <w:rPr>
          <w:rFonts w:ascii="Calibri" w:hAnsi="Calibri" w:cs="Calibri"/>
        </w:rPr>
        <w:t xml:space="preserve"> (dále </w:t>
      </w:r>
      <w:r w:rsidR="0086485A" w:rsidRPr="00780675">
        <w:rPr>
          <w:rFonts w:ascii="Calibri" w:hAnsi="Calibri" w:cs="Calibri"/>
        </w:rPr>
        <w:t>také</w:t>
      </w:r>
      <w:r w:rsidRPr="00780675">
        <w:rPr>
          <w:rFonts w:ascii="Calibri" w:hAnsi="Calibri" w:cs="Calibri"/>
        </w:rPr>
        <w:t xml:space="preserve"> „Projekt JIM“).</w:t>
      </w:r>
      <w:r w:rsidR="00967DED" w:rsidRPr="00780675">
        <w:rPr>
          <w:rFonts w:ascii="Calibri" w:hAnsi="Calibri" w:cs="Calibri"/>
        </w:rPr>
        <w:t xml:space="preserve"> </w:t>
      </w:r>
    </w:p>
    <w:p w14:paraId="0898FD79" w14:textId="77777777" w:rsidR="00780675" w:rsidRPr="00780675" w:rsidRDefault="00780675" w:rsidP="00780675">
      <w:pPr>
        <w:pStyle w:val="Zkladn"/>
        <w:spacing w:before="0"/>
        <w:rPr>
          <w:rFonts w:ascii="Calibri" w:hAnsi="Calibri" w:cs="Calibri"/>
        </w:rPr>
      </w:pPr>
    </w:p>
    <w:p w14:paraId="5C19021F" w14:textId="013AC680" w:rsidR="00643C45" w:rsidRDefault="002A7C65" w:rsidP="00780675">
      <w:pPr>
        <w:pStyle w:val="Zkladn"/>
        <w:spacing w:before="0"/>
        <w:rPr>
          <w:rFonts w:ascii="Calibri" w:hAnsi="Calibri" w:cs="Calibri"/>
        </w:rPr>
      </w:pPr>
      <w:r w:rsidRPr="00780675">
        <w:rPr>
          <w:rFonts w:ascii="Calibri" w:hAnsi="Calibri" w:cs="Calibri"/>
        </w:rPr>
        <w:t>Kontrolováno bylo období od roku 2008 do roku 2015, v případě věcných souvislostí i</w:t>
      </w:r>
      <w:r w:rsidR="00780675">
        <w:rPr>
          <w:rFonts w:ascii="Calibri" w:hAnsi="Calibri" w:cs="Calibri"/>
        </w:rPr>
        <w:t> </w:t>
      </w:r>
      <w:r w:rsidRPr="00780675">
        <w:rPr>
          <w:rFonts w:ascii="Calibri" w:hAnsi="Calibri" w:cs="Calibri"/>
        </w:rPr>
        <w:t>období předcházející. Kontrola byla prováděna u kontrolovaných osob od května 2015 do ledna 2016.</w:t>
      </w:r>
    </w:p>
    <w:p w14:paraId="7B41063B" w14:textId="77777777" w:rsidR="00780675" w:rsidRPr="00780675" w:rsidRDefault="00780675" w:rsidP="00780675">
      <w:pPr>
        <w:pStyle w:val="Zkladn"/>
        <w:spacing w:before="0"/>
        <w:rPr>
          <w:rFonts w:ascii="Calibri" w:hAnsi="Calibri" w:cs="Calibri"/>
        </w:rPr>
      </w:pPr>
    </w:p>
    <w:p w14:paraId="5EAACBBB" w14:textId="77777777" w:rsidR="00193F62" w:rsidRDefault="00DE137C" w:rsidP="00780675">
      <w:pPr>
        <w:pStyle w:val="Zkladn"/>
        <w:spacing w:before="0"/>
        <w:rPr>
          <w:rFonts w:ascii="Calibri" w:hAnsi="Calibri" w:cs="Calibri"/>
        </w:rPr>
      </w:pPr>
      <w:r w:rsidRPr="00CA41E1">
        <w:rPr>
          <w:rFonts w:ascii="Calibri" w:hAnsi="Calibri" w:cs="Calibri"/>
          <w:b/>
        </w:rPr>
        <w:t>Kontrolované osoby:</w:t>
      </w:r>
      <w:r w:rsidR="00967DED" w:rsidRPr="00780675">
        <w:rPr>
          <w:rFonts w:ascii="Calibri" w:hAnsi="Calibri" w:cs="Calibri"/>
        </w:rPr>
        <w:t xml:space="preserve"> </w:t>
      </w:r>
    </w:p>
    <w:p w14:paraId="14D62540" w14:textId="1D84C546" w:rsidR="0088253F" w:rsidRDefault="006B7E40" w:rsidP="00780675">
      <w:pPr>
        <w:pStyle w:val="Zkladn"/>
        <w:spacing w:before="0"/>
        <w:rPr>
          <w:rFonts w:ascii="Calibri" w:hAnsi="Calibri" w:cs="Calibri"/>
        </w:rPr>
      </w:pPr>
      <w:r w:rsidRPr="00780675">
        <w:rPr>
          <w:rFonts w:ascii="Calibri" w:hAnsi="Calibri" w:cs="Calibri"/>
        </w:rPr>
        <w:t xml:space="preserve">Ministerstvo financí (dále </w:t>
      </w:r>
      <w:r w:rsidR="00193F62">
        <w:rPr>
          <w:rFonts w:ascii="Calibri" w:hAnsi="Calibri" w:cs="Calibri"/>
        </w:rPr>
        <w:t>jen</w:t>
      </w:r>
      <w:r w:rsidRPr="00780675">
        <w:rPr>
          <w:rFonts w:ascii="Calibri" w:hAnsi="Calibri" w:cs="Calibri"/>
        </w:rPr>
        <w:t xml:space="preserve"> „MF“),</w:t>
      </w:r>
      <w:r w:rsidR="00967DED" w:rsidRPr="00780675">
        <w:rPr>
          <w:rFonts w:ascii="Calibri" w:hAnsi="Calibri" w:cs="Calibri"/>
        </w:rPr>
        <w:t xml:space="preserve"> </w:t>
      </w:r>
      <w:r w:rsidRPr="00780675">
        <w:rPr>
          <w:rFonts w:ascii="Calibri" w:hAnsi="Calibri" w:cs="Calibri"/>
        </w:rPr>
        <w:t>Generální finanční ředitelství (dále také „GFŘ“),</w:t>
      </w:r>
      <w:r w:rsidR="00967DED" w:rsidRPr="00780675">
        <w:rPr>
          <w:rFonts w:ascii="Calibri" w:hAnsi="Calibri" w:cs="Calibri"/>
        </w:rPr>
        <w:t xml:space="preserve"> </w:t>
      </w:r>
      <w:r w:rsidRPr="00780675">
        <w:rPr>
          <w:rFonts w:ascii="Calibri" w:hAnsi="Calibri" w:cs="Calibri"/>
        </w:rPr>
        <w:t xml:space="preserve">Generální ředitelství cel (dále </w:t>
      </w:r>
      <w:r w:rsidR="00193F62">
        <w:rPr>
          <w:rFonts w:ascii="Calibri" w:hAnsi="Calibri" w:cs="Calibri"/>
        </w:rPr>
        <w:t>jen</w:t>
      </w:r>
      <w:r w:rsidRPr="00780675">
        <w:rPr>
          <w:rFonts w:ascii="Calibri" w:hAnsi="Calibri" w:cs="Calibri"/>
        </w:rPr>
        <w:t xml:space="preserve"> „GŘC“),</w:t>
      </w:r>
      <w:r w:rsidR="00967DED" w:rsidRPr="00780675">
        <w:rPr>
          <w:rFonts w:ascii="Calibri" w:hAnsi="Calibri" w:cs="Calibri"/>
        </w:rPr>
        <w:t xml:space="preserve"> </w:t>
      </w:r>
      <w:r w:rsidRPr="00780675">
        <w:rPr>
          <w:rFonts w:ascii="Calibri" w:hAnsi="Calibri" w:cs="Calibri"/>
        </w:rPr>
        <w:t>Česká správa sociálního</w:t>
      </w:r>
      <w:r w:rsidR="00283C42" w:rsidRPr="00780675">
        <w:rPr>
          <w:rFonts w:ascii="Calibri" w:hAnsi="Calibri" w:cs="Calibri"/>
        </w:rPr>
        <w:t xml:space="preserve"> zabezpečení (dále </w:t>
      </w:r>
      <w:r w:rsidR="00193F62">
        <w:rPr>
          <w:rFonts w:ascii="Calibri" w:hAnsi="Calibri" w:cs="Calibri"/>
        </w:rPr>
        <w:t>jen</w:t>
      </w:r>
      <w:r w:rsidR="00283C42" w:rsidRPr="00780675">
        <w:rPr>
          <w:rFonts w:ascii="Calibri" w:hAnsi="Calibri" w:cs="Calibri"/>
        </w:rPr>
        <w:t xml:space="preserve"> „ČSSZ“) a </w:t>
      </w:r>
      <w:r w:rsidRPr="00780675">
        <w:rPr>
          <w:rFonts w:ascii="Calibri" w:hAnsi="Calibri" w:cs="Calibri"/>
        </w:rPr>
        <w:t xml:space="preserve">Všeobecná zdravotní pojišťovna České republiky (dále </w:t>
      </w:r>
      <w:r w:rsidR="00193F62">
        <w:rPr>
          <w:rFonts w:ascii="Calibri" w:hAnsi="Calibri" w:cs="Calibri"/>
        </w:rPr>
        <w:t>jen</w:t>
      </w:r>
      <w:r w:rsidRPr="00780675">
        <w:rPr>
          <w:rFonts w:ascii="Calibri" w:hAnsi="Calibri" w:cs="Calibri"/>
        </w:rPr>
        <w:t xml:space="preserve"> „VZP“).</w:t>
      </w:r>
      <w:r w:rsidR="003533EA" w:rsidRPr="00780675">
        <w:rPr>
          <w:rFonts w:ascii="Calibri" w:hAnsi="Calibri" w:cs="Calibri"/>
        </w:rPr>
        <w:t xml:space="preserve"> </w:t>
      </w:r>
    </w:p>
    <w:p w14:paraId="6006ADA9" w14:textId="77777777" w:rsidR="00780675" w:rsidRPr="00780675" w:rsidRDefault="00780675" w:rsidP="00780675">
      <w:pPr>
        <w:pStyle w:val="Zkladn"/>
        <w:spacing w:before="0"/>
        <w:rPr>
          <w:rFonts w:ascii="Calibri" w:hAnsi="Calibri" w:cs="Calibri"/>
        </w:rPr>
      </w:pPr>
    </w:p>
    <w:p w14:paraId="3EE1783B" w14:textId="1345FD9E" w:rsidR="003437C6" w:rsidRPr="00780675" w:rsidRDefault="007D2606" w:rsidP="00780675">
      <w:pPr>
        <w:pStyle w:val="Zkladntextodsazen"/>
        <w:spacing w:after="0"/>
        <w:ind w:left="0"/>
        <w:jc w:val="both"/>
        <w:rPr>
          <w:rFonts w:ascii="Calibri" w:hAnsi="Calibri" w:cs="Calibri"/>
        </w:rPr>
      </w:pPr>
      <w:r w:rsidRPr="00780675">
        <w:rPr>
          <w:rFonts w:ascii="Calibri" w:hAnsi="Calibri" w:cs="Calibri"/>
        </w:rPr>
        <w:t>Námitky</w:t>
      </w:r>
      <w:r w:rsidR="00193F62">
        <w:rPr>
          <w:rFonts w:ascii="Calibri" w:hAnsi="Calibri" w:cs="Calibri"/>
        </w:rPr>
        <w:t>, které</w:t>
      </w:r>
      <w:r w:rsidR="00E47DAC" w:rsidRPr="00780675">
        <w:rPr>
          <w:rFonts w:ascii="Calibri" w:hAnsi="Calibri" w:cs="Calibri"/>
        </w:rPr>
        <w:t xml:space="preserve"> proti kontroln</w:t>
      </w:r>
      <w:r w:rsidR="00643C45" w:rsidRPr="00780675">
        <w:rPr>
          <w:rFonts w:ascii="Calibri" w:hAnsi="Calibri" w:cs="Calibri"/>
        </w:rPr>
        <w:t>ím protokolům podaly MF, GFŘ, GŘC</w:t>
      </w:r>
      <w:r w:rsidR="00897224" w:rsidRPr="00780675">
        <w:rPr>
          <w:rFonts w:ascii="Calibri" w:hAnsi="Calibri" w:cs="Calibri"/>
        </w:rPr>
        <w:t>, ČSSZ</w:t>
      </w:r>
      <w:r w:rsidR="00643C45" w:rsidRPr="00780675">
        <w:rPr>
          <w:rFonts w:ascii="Calibri" w:hAnsi="Calibri" w:cs="Calibri"/>
        </w:rPr>
        <w:t xml:space="preserve"> a VZP,</w:t>
      </w:r>
      <w:r w:rsidRPr="00780675">
        <w:rPr>
          <w:rFonts w:ascii="Calibri" w:hAnsi="Calibri" w:cs="Calibri"/>
        </w:rPr>
        <w:t xml:space="preserve"> </w:t>
      </w:r>
      <w:r w:rsidR="00967DED" w:rsidRPr="00780675">
        <w:rPr>
          <w:rFonts w:ascii="Calibri" w:hAnsi="Calibri" w:cs="Calibri"/>
        </w:rPr>
        <w:t xml:space="preserve">byly </w:t>
      </w:r>
      <w:r w:rsidR="00643C45" w:rsidRPr="00780675">
        <w:rPr>
          <w:rFonts w:ascii="Calibri" w:hAnsi="Calibri" w:cs="Calibri"/>
        </w:rPr>
        <w:t>vypořádány</w:t>
      </w:r>
      <w:r w:rsidR="00F40326" w:rsidRPr="00780675">
        <w:rPr>
          <w:rFonts w:ascii="Calibri" w:hAnsi="Calibri" w:cs="Calibri"/>
        </w:rPr>
        <w:t xml:space="preserve"> </w:t>
      </w:r>
      <w:r w:rsidRPr="00780675">
        <w:rPr>
          <w:rFonts w:ascii="Calibri" w:hAnsi="Calibri" w:cs="Calibri"/>
        </w:rPr>
        <w:t>vedoucí</w:t>
      </w:r>
      <w:r w:rsidR="00643C45" w:rsidRPr="00780675">
        <w:rPr>
          <w:rFonts w:ascii="Calibri" w:hAnsi="Calibri" w:cs="Calibri"/>
        </w:rPr>
        <w:t>mi</w:t>
      </w:r>
      <w:r w:rsidRPr="00780675">
        <w:rPr>
          <w:rFonts w:ascii="Calibri" w:hAnsi="Calibri" w:cs="Calibri"/>
        </w:rPr>
        <w:t xml:space="preserve"> </w:t>
      </w:r>
      <w:r w:rsidR="00643C45" w:rsidRPr="00780675">
        <w:rPr>
          <w:rFonts w:ascii="Calibri" w:hAnsi="Calibri" w:cs="Calibri"/>
        </w:rPr>
        <w:t>skupin</w:t>
      </w:r>
      <w:r w:rsidR="00CD1855" w:rsidRPr="00780675">
        <w:rPr>
          <w:rFonts w:ascii="Calibri" w:hAnsi="Calibri" w:cs="Calibri"/>
        </w:rPr>
        <w:t xml:space="preserve"> kont</w:t>
      </w:r>
      <w:r w:rsidR="00C65035" w:rsidRPr="00780675">
        <w:rPr>
          <w:rFonts w:ascii="Calibri" w:hAnsi="Calibri" w:cs="Calibri"/>
        </w:rPr>
        <w:t>rolujících rozhodnutím</w:t>
      </w:r>
      <w:r w:rsidR="00643C45" w:rsidRPr="00780675">
        <w:rPr>
          <w:rFonts w:ascii="Calibri" w:hAnsi="Calibri" w:cs="Calibri"/>
        </w:rPr>
        <w:t>i</w:t>
      </w:r>
      <w:r w:rsidR="00C65035" w:rsidRPr="00780675">
        <w:rPr>
          <w:rFonts w:ascii="Calibri" w:hAnsi="Calibri" w:cs="Calibri"/>
        </w:rPr>
        <w:t xml:space="preserve"> o námitkách</w:t>
      </w:r>
      <w:r w:rsidR="00CD1855" w:rsidRPr="00780675">
        <w:rPr>
          <w:rFonts w:ascii="Calibri" w:hAnsi="Calibri" w:cs="Calibri"/>
        </w:rPr>
        <w:t>.</w:t>
      </w:r>
      <w:r w:rsidR="00967DED" w:rsidRPr="00780675">
        <w:rPr>
          <w:rFonts w:ascii="Calibri" w:hAnsi="Calibri" w:cs="Calibri"/>
        </w:rPr>
        <w:t xml:space="preserve"> </w:t>
      </w:r>
      <w:r w:rsidR="00643C45" w:rsidRPr="00780675">
        <w:rPr>
          <w:rFonts w:ascii="Calibri" w:hAnsi="Calibri" w:cs="Calibri"/>
        </w:rPr>
        <w:t>Odvolání</w:t>
      </w:r>
      <w:r w:rsidR="00193F62">
        <w:rPr>
          <w:rFonts w:ascii="Calibri" w:hAnsi="Calibri" w:cs="Calibri"/>
        </w:rPr>
        <w:t>, která</w:t>
      </w:r>
      <w:r w:rsidR="002A7C65" w:rsidRPr="00780675">
        <w:rPr>
          <w:rFonts w:ascii="Calibri" w:hAnsi="Calibri" w:cs="Calibri"/>
        </w:rPr>
        <w:t xml:space="preserve"> proti rozhodnutím o </w:t>
      </w:r>
      <w:r w:rsidR="00643C45" w:rsidRPr="00780675">
        <w:rPr>
          <w:rFonts w:ascii="Calibri" w:hAnsi="Calibri" w:cs="Calibri"/>
        </w:rPr>
        <w:t>námitkách podaly MF a GFŘ, byl</w:t>
      </w:r>
      <w:r w:rsidR="00FB5DF2" w:rsidRPr="00780675">
        <w:rPr>
          <w:rFonts w:ascii="Calibri" w:hAnsi="Calibri" w:cs="Calibri"/>
        </w:rPr>
        <w:t>a</w:t>
      </w:r>
      <w:r w:rsidR="00643C45" w:rsidRPr="00780675">
        <w:rPr>
          <w:rFonts w:ascii="Calibri" w:hAnsi="Calibri" w:cs="Calibri"/>
        </w:rPr>
        <w:t xml:space="preserve"> vypořádán</w:t>
      </w:r>
      <w:r w:rsidR="00FB5DF2" w:rsidRPr="00780675">
        <w:rPr>
          <w:rFonts w:ascii="Calibri" w:hAnsi="Calibri" w:cs="Calibri"/>
        </w:rPr>
        <w:t>a</w:t>
      </w:r>
      <w:r w:rsidR="00643C45" w:rsidRPr="00780675">
        <w:rPr>
          <w:rFonts w:ascii="Calibri" w:hAnsi="Calibri" w:cs="Calibri"/>
        </w:rPr>
        <w:t xml:space="preserve"> usnesením</w:t>
      </w:r>
      <w:r w:rsidR="00875679" w:rsidRPr="00780675">
        <w:rPr>
          <w:rFonts w:ascii="Calibri" w:hAnsi="Calibri" w:cs="Calibri"/>
        </w:rPr>
        <w:t>i</w:t>
      </w:r>
      <w:r w:rsidR="00643C45" w:rsidRPr="00780675">
        <w:rPr>
          <w:rFonts w:ascii="Calibri" w:hAnsi="Calibri" w:cs="Calibri"/>
        </w:rPr>
        <w:t xml:space="preserve"> Kolegia NKÚ.</w:t>
      </w:r>
    </w:p>
    <w:p w14:paraId="14164DEA" w14:textId="131FD138" w:rsidR="00643C45" w:rsidRDefault="00643C45" w:rsidP="00780675">
      <w:pPr>
        <w:ind w:right="70"/>
        <w:jc w:val="both"/>
        <w:rPr>
          <w:rFonts w:ascii="Calibri" w:hAnsi="Calibri" w:cs="Calibri"/>
          <w:b/>
          <w:bCs/>
          <w:iCs/>
        </w:rPr>
      </w:pPr>
    </w:p>
    <w:p w14:paraId="46DDC470" w14:textId="77777777" w:rsidR="00780675" w:rsidRPr="00780675" w:rsidRDefault="00780675" w:rsidP="00780675">
      <w:pPr>
        <w:ind w:right="70"/>
        <w:jc w:val="both"/>
        <w:rPr>
          <w:rFonts w:ascii="Calibri" w:hAnsi="Calibri" w:cs="Calibri"/>
          <w:b/>
          <w:bCs/>
          <w:iCs/>
        </w:rPr>
      </w:pPr>
    </w:p>
    <w:p w14:paraId="2279EA5F" w14:textId="381961A8" w:rsidR="00E47DAC" w:rsidRPr="00780675" w:rsidRDefault="00E47DAC" w:rsidP="00780675">
      <w:pPr>
        <w:ind w:right="70"/>
        <w:jc w:val="both"/>
        <w:rPr>
          <w:rFonts w:ascii="Calibri" w:hAnsi="Calibri" w:cs="Calibri"/>
        </w:rPr>
      </w:pPr>
      <w:r w:rsidRPr="00780675">
        <w:rPr>
          <w:rFonts w:ascii="Calibri" w:hAnsi="Calibri" w:cs="Calibri"/>
          <w:b/>
          <w:bCs/>
          <w:i/>
          <w:iCs/>
        </w:rPr>
        <w:t>K o l e g i u m</w:t>
      </w:r>
      <w:r w:rsidRPr="00780675">
        <w:rPr>
          <w:rFonts w:ascii="Calibri" w:hAnsi="Calibri" w:cs="Calibri"/>
        </w:rPr>
        <w:t xml:space="preserve">   </w:t>
      </w:r>
      <w:r w:rsidRPr="00780675">
        <w:rPr>
          <w:rFonts w:ascii="Calibri" w:hAnsi="Calibri" w:cs="Calibri"/>
          <w:b/>
          <w:bCs/>
          <w:i/>
          <w:iCs/>
        </w:rPr>
        <w:t>N</w:t>
      </w:r>
      <w:r w:rsidR="008D64F9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K</w:t>
      </w:r>
      <w:r w:rsidR="005E2660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Ú</w:t>
      </w:r>
      <w:r w:rsidR="002313A4" w:rsidRPr="00780675">
        <w:rPr>
          <w:rFonts w:ascii="Calibri" w:hAnsi="Calibri" w:cs="Calibri"/>
          <w:b/>
          <w:bCs/>
          <w:i/>
          <w:iCs/>
        </w:rPr>
        <w:t xml:space="preserve">  </w:t>
      </w:r>
      <w:r w:rsidR="00F738AA" w:rsidRPr="00780675">
        <w:rPr>
          <w:rFonts w:ascii="Calibri" w:hAnsi="Calibri" w:cs="Calibri"/>
          <w:b/>
          <w:bCs/>
          <w:iCs/>
        </w:rPr>
        <w:t xml:space="preserve"> </w:t>
      </w:r>
      <w:r w:rsidRPr="00780675">
        <w:rPr>
          <w:rFonts w:ascii="Calibri" w:hAnsi="Calibri" w:cs="Calibri"/>
        </w:rPr>
        <w:t>na</w:t>
      </w:r>
      <w:r w:rsidR="00F57CC9" w:rsidRPr="00780675">
        <w:rPr>
          <w:rFonts w:ascii="Calibri" w:hAnsi="Calibri" w:cs="Calibri"/>
        </w:rPr>
        <w:t xml:space="preserve"> </w:t>
      </w:r>
      <w:r w:rsidR="00F34AD3" w:rsidRPr="00780675">
        <w:rPr>
          <w:rFonts w:ascii="Calibri" w:hAnsi="Calibri" w:cs="Calibri"/>
        </w:rPr>
        <w:t>svém</w:t>
      </w:r>
      <w:r w:rsidR="00794A4A" w:rsidRPr="00780675">
        <w:rPr>
          <w:rFonts w:ascii="Calibri" w:hAnsi="Calibri" w:cs="Calibri"/>
        </w:rPr>
        <w:t xml:space="preserve"> </w:t>
      </w:r>
      <w:r w:rsidR="00CA0D90" w:rsidRPr="00780675">
        <w:rPr>
          <w:rFonts w:ascii="Calibri" w:hAnsi="Calibri" w:cs="Calibri"/>
        </w:rPr>
        <w:t>VII.</w:t>
      </w:r>
      <w:r w:rsidR="00C113D6" w:rsidRPr="00780675">
        <w:rPr>
          <w:rFonts w:ascii="Calibri" w:hAnsi="Calibri" w:cs="Calibri"/>
        </w:rPr>
        <w:t xml:space="preserve"> </w:t>
      </w:r>
      <w:r w:rsidR="007A5A84" w:rsidRPr="00780675">
        <w:rPr>
          <w:rFonts w:ascii="Calibri" w:hAnsi="Calibri" w:cs="Calibri"/>
        </w:rPr>
        <w:t>jedn</w:t>
      </w:r>
      <w:r w:rsidRPr="00780675">
        <w:rPr>
          <w:rFonts w:ascii="Calibri" w:hAnsi="Calibri" w:cs="Calibri"/>
        </w:rPr>
        <w:t xml:space="preserve">ání, </w:t>
      </w:r>
      <w:r w:rsidR="00A80C9B" w:rsidRPr="00780675">
        <w:rPr>
          <w:rFonts w:ascii="Calibri" w:hAnsi="Calibri" w:cs="Calibri"/>
        </w:rPr>
        <w:t xml:space="preserve">které se </w:t>
      </w:r>
      <w:r w:rsidRPr="00780675">
        <w:rPr>
          <w:rFonts w:ascii="Calibri" w:hAnsi="Calibri" w:cs="Calibri"/>
        </w:rPr>
        <w:t>kona</w:t>
      </w:r>
      <w:r w:rsidR="00A80C9B" w:rsidRPr="00780675">
        <w:rPr>
          <w:rFonts w:ascii="Calibri" w:hAnsi="Calibri" w:cs="Calibri"/>
        </w:rPr>
        <w:t>lo</w:t>
      </w:r>
      <w:r w:rsidRPr="00780675">
        <w:rPr>
          <w:rFonts w:ascii="Calibri" w:hAnsi="Calibri" w:cs="Calibri"/>
        </w:rPr>
        <w:t xml:space="preserve"> dne</w:t>
      </w:r>
      <w:r w:rsidR="009A12AE" w:rsidRPr="00780675">
        <w:rPr>
          <w:rFonts w:ascii="Calibri" w:hAnsi="Calibri" w:cs="Calibri"/>
        </w:rPr>
        <w:t xml:space="preserve"> </w:t>
      </w:r>
      <w:r w:rsidR="00CA0D90" w:rsidRPr="00780675">
        <w:rPr>
          <w:rFonts w:ascii="Calibri" w:hAnsi="Calibri" w:cs="Calibri"/>
        </w:rPr>
        <w:t xml:space="preserve">16. května </w:t>
      </w:r>
      <w:r w:rsidR="00DB2620" w:rsidRPr="00780675">
        <w:rPr>
          <w:rFonts w:ascii="Calibri" w:hAnsi="Calibri" w:cs="Calibri"/>
        </w:rPr>
        <w:t>2016</w:t>
      </w:r>
      <w:r w:rsidRPr="00780675">
        <w:rPr>
          <w:rFonts w:ascii="Calibri" w:hAnsi="Calibri" w:cs="Calibri"/>
        </w:rPr>
        <w:t xml:space="preserve">, </w:t>
      </w:r>
    </w:p>
    <w:p w14:paraId="3A211115" w14:textId="1208EDF2" w:rsidR="00E47DAC" w:rsidRPr="00780675" w:rsidRDefault="00A427F9" w:rsidP="00780675">
      <w:pPr>
        <w:ind w:right="68"/>
        <w:jc w:val="both"/>
        <w:rPr>
          <w:rFonts w:ascii="Calibri" w:hAnsi="Calibri" w:cs="Calibri"/>
        </w:rPr>
      </w:pPr>
      <w:r w:rsidRPr="00780675">
        <w:rPr>
          <w:rFonts w:ascii="Calibri" w:hAnsi="Calibri" w:cs="Calibri"/>
          <w:b/>
          <w:bCs/>
          <w:i/>
          <w:iCs/>
        </w:rPr>
        <w:t>s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c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h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="00150511" w:rsidRPr="00780675">
        <w:rPr>
          <w:rFonts w:ascii="Calibri" w:hAnsi="Calibri" w:cs="Calibri"/>
          <w:b/>
          <w:bCs/>
          <w:i/>
          <w:iCs/>
        </w:rPr>
        <w:t xml:space="preserve">v </w:t>
      </w:r>
      <w:r w:rsidRPr="00780675">
        <w:rPr>
          <w:rFonts w:ascii="Calibri" w:hAnsi="Calibri" w:cs="Calibri"/>
          <w:b/>
          <w:bCs/>
          <w:i/>
          <w:iCs/>
        </w:rPr>
        <w:t>á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l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i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l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o</w:t>
      </w:r>
      <w:r w:rsidR="00E47DAC" w:rsidRPr="00780675">
        <w:rPr>
          <w:rFonts w:ascii="Calibri" w:hAnsi="Calibri" w:cs="Calibri"/>
        </w:rPr>
        <w:t xml:space="preserve"> </w:t>
      </w:r>
      <w:r w:rsidR="002313A4" w:rsidRPr="00780675">
        <w:rPr>
          <w:rFonts w:ascii="Calibri" w:hAnsi="Calibri" w:cs="Calibri"/>
        </w:rPr>
        <w:t xml:space="preserve">  </w:t>
      </w:r>
      <w:r w:rsidR="00E47DAC" w:rsidRPr="00780675">
        <w:rPr>
          <w:rFonts w:ascii="Calibri" w:hAnsi="Calibri" w:cs="Calibri"/>
        </w:rPr>
        <w:t>usnesením č.</w:t>
      </w:r>
      <w:r w:rsidR="009A12AE" w:rsidRPr="00780675">
        <w:rPr>
          <w:rFonts w:ascii="Calibri" w:hAnsi="Calibri" w:cs="Calibri"/>
        </w:rPr>
        <w:t xml:space="preserve"> </w:t>
      </w:r>
      <w:r w:rsidR="00452491" w:rsidRPr="00780675">
        <w:rPr>
          <w:rFonts w:ascii="Calibri" w:hAnsi="Calibri" w:cs="Calibri"/>
        </w:rPr>
        <w:t>6</w:t>
      </w:r>
      <w:r w:rsidR="00CA0D90" w:rsidRPr="00780675">
        <w:rPr>
          <w:rFonts w:ascii="Calibri" w:hAnsi="Calibri" w:cs="Calibri"/>
        </w:rPr>
        <w:t>/VII</w:t>
      </w:r>
      <w:r w:rsidR="00DB2620" w:rsidRPr="00780675">
        <w:rPr>
          <w:rFonts w:ascii="Calibri" w:hAnsi="Calibri" w:cs="Calibri"/>
        </w:rPr>
        <w:t>/2016</w:t>
      </w:r>
    </w:p>
    <w:p w14:paraId="219932EA" w14:textId="77777777" w:rsidR="00E47DAC" w:rsidRPr="00780675" w:rsidRDefault="00A427F9" w:rsidP="00780675">
      <w:pPr>
        <w:ind w:right="70"/>
        <w:jc w:val="both"/>
        <w:rPr>
          <w:rFonts w:ascii="Calibri" w:hAnsi="Calibri" w:cs="Calibri"/>
        </w:rPr>
      </w:pPr>
      <w:r w:rsidRPr="00780675">
        <w:rPr>
          <w:rFonts w:ascii="Calibri" w:hAnsi="Calibri" w:cs="Calibri"/>
          <w:b/>
          <w:bCs/>
          <w:i/>
          <w:iCs/>
        </w:rPr>
        <w:t>k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o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n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t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r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o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l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n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 xml:space="preserve">í 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 </w:t>
      </w:r>
      <w:r w:rsidRPr="00780675">
        <w:rPr>
          <w:rFonts w:ascii="Calibri" w:hAnsi="Calibri" w:cs="Calibri"/>
          <w:b/>
          <w:bCs/>
          <w:i/>
          <w:iCs/>
        </w:rPr>
        <w:t>z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á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="00150511" w:rsidRPr="00780675">
        <w:rPr>
          <w:rFonts w:ascii="Calibri" w:hAnsi="Calibri" w:cs="Calibri"/>
          <w:b/>
          <w:bCs/>
          <w:i/>
          <w:iCs/>
        </w:rPr>
        <w:t xml:space="preserve">v </w:t>
      </w:r>
      <w:r w:rsidRPr="00780675">
        <w:rPr>
          <w:rFonts w:ascii="Calibri" w:hAnsi="Calibri" w:cs="Calibri"/>
          <w:b/>
          <w:bCs/>
          <w:i/>
          <w:iCs/>
        </w:rPr>
        <w:t>ě</w:t>
      </w:r>
      <w:r w:rsidR="003E0C7C" w:rsidRPr="00780675">
        <w:rPr>
          <w:rFonts w:ascii="Calibri" w:hAnsi="Calibri" w:cs="Calibri"/>
          <w:b/>
          <w:bCs/>
          <w:i/>
          <w:iCs/>
        </w:rPr>
        <w:t xml:space="preserve"> </w:t>
      </w:r>
      <w:r w:rsidRPr="00780675">
        <w:rPr>
          <w:rFonts w:ascii="Calibri" w:hAnsi="Calibri" w:cs="Calibri"/>
          <w:b/>
          <w:bCs/>
          <w:i/>
          <w:iCs/>
        </w:rPr>
        <w:t>r</w:t>
      </w:r>
      <w:r w:rsidR="00E47DAC" w:rsidRPr="00780675">
        <w:rPr>
          <w:rFonts w:ascii="Calibri" w:hAnsi="Calibri" w:cs="Calibri"/>
        </w:rPr>
        <w:t xml:space="preserve"> </w:t>
      </w:r>
      <w:r w:rsidR="002313A4" w:rsidRPr="00780675">
        <w:rPr>
          <w:rFonts w:ascii="Calibri" w:hAnsi="Calibri" w:cs="Calibri"/>
        </w:rPr>
        <w:t xml:space="preserve">  </w:t>
      </w:r>
      <w:r w:rsidR="00150511" w:rsidRPr="00780675">
        <w:rPr>
          <w:rFonts w:ascii="Calibri" w:hAnsi="Calibri" w:cs="Calibri"/>
        </w:rPr>
        <w:t>v</w:t>
      </w:r>
      <w:r w:rsidR="00DB2620" w:rsidRPr="00780675">
        <w:rPr>
          <w:rFonts w:ascii="Calibri" w:hAnsi="Calibri" w:cs="Calibri"/>
        </w:rPr>
        <w:t xml:space="preserve"> </w:t>
      </w:r>
      <w:r w:rsidR="00E47DAC" w:rsidRPr="00780675">
        <w:rPr>
          <w:rFonts w:ascii="Calibri" w:hAnsi="Calibri" w:cs="Calibri"/>
        </w:rPr>
        <w:t>tomto znění:</w:t>
      </w:r>
    </w:p>
    <w:p w14:paraId="0D42FE26" w14:textId="7753858A" w:rsidR="00731E70" w:rsidRPr="00780675" w:rsidRDefault="00731E70" w:rsidP="00780675">
      <w:pPr>
        <w:rPr>
          <w:rFonts w:ascii="Calibri" w:hAnsi="Calibri" w:cs="Calibri"/>
          <w:b/>
          <w:bCs/>
        </w:rPr>
      </w:pPr>
      <w:r w:rsidRPr="00780675">
        <w:rPr>
          <w:rFonts w:ascii="Calibri" w:hAnsi="Calibri" w:cs="Calibri"/>
        </w:rPr>
        <w:br w:type="page"/>
      </w:r>
    </w:p>
    <w:p w14:paraId="0A632473" w14:textId="2FFFE137" w:rsidR="0088253F" w:rsidRPr="00CA41E1" w:rsidRDefault="00780675" w:rsidP="00780675">
      <w:pPr>
        <w:jc w:val="center"/>
        <w:rPr>
          <w:rFonts w:asciiTheme="minorHAnsi" w:hAnsiTheme="minorHAnsi" w:cstheme="minorHAnsi"/>
          <w:sz w:val="28"/>
        </w:rPr>
      </w:pPr>
      <w:r w:rsidRPr="00CA41E1">
        <w:rPr>
          <w:rFonts w:asciiTheme="minorHAnsi" w:hAnsiTheme="minorHAnsi" w:cstheme="minorHAnsi"/>
          <w:b/>
          <w:sz w:val="28"/>
        </w:rPr>
        <w:lastRenderedPageBreak/>
        <w:t xml:space="preserve">I. </w:t>
      </w:r>
      <w:r w:rsidR="00585310" w:rsidRPr="00CA41E1">
        <w:rPr>
          <w:rFonts w:asciiTheme="minorHAnsi" w:hAnsiTheme="minorHAnsi" w:cstheme="minorHAnsi"/>
          <w:b/>
          <w:sz w:val="28"/>
        </w:rPr>
        <w:t>Úvod</w:t>
      </w:r>
    </w:p>
    <w:p w14:paraId="1157CC59" w14:textId="77777777" w:rsidR="008E7C05" w:rsidRDefault="008E7C05" w:rsidP="0012639B">
      <w:pPr>
        <w:jc w:val="both"/>
        <w:rPr>
          <w:rFonts w:asciiTheme="minorHAnsi" w:hAnsiTheme="minorHAnsi" w:cstheme="minorHAnsi"/>
          <w:b/>
        </w:rPr>
      </w:pPr>
    </w:p>
    <w:p w14:paraId="77062AE6" w14:textId="7F1F53FC" w:rsidR="008E7C05" w:rsidRDefault="00E079A0" w:rsidP="008E7C05">
      <w:pPr>
        <w:jc w:val="both"/>
        <w:rPr>
          <w:rFonts w:ascii="Calibri" w:hAnsi="Calibri" w:cs="Calibri"/>
        </w:rPr>
      </w:pPr>
      <w:r>
        <w:rPr>
          <w:rFonts w:asciiTheme="minorHAnsi" w:hAnsiTheme="minorHAnsi" w:cs="Calibri"/>
        </w:rPr>
        <w:t>Evropská komise každoročně</w:t>
      </w:r>
      <w:r w:rsidR="005B2161">
        <w:rPr>
          <w:rFonts w:asciiTheme="minorHAnsi" w:hAnsiTheme="minorHAnsi" w:cs="Calibri"/>
        </w:rPr>
        <w:t xml:space="preserve"> v období 2005</w:t>
      </w:r>
      <w:r w:rsidR="00B96D53">
        <w:rPr>
          <w:rFonts w:asciiTheme="minorHAnsi" w:hAnsiTheme="minorHAnsi" w:cs="Calibri"/>
        </w:rPr>
        <w:t>–</w:t>
      </w:r>
      <w:r w:rsidR="005B2161">
        <w:rPr>
          <w:rFonts w:asciiTheme="minorHAnsi" w:hAnsiTheme="minorHAnsi" w:cs="Calibri"/>
        </w:rPr>
        <w:t>2015</w:t>
      </w:r>
      <w:r>
        <w:rPr>
          <w:rFonts w:asciiTheme="minorHAnsi" w:hAnsiTheme="minorHAnsi" w:cs="Calibri"/>
        </w:rPr>
        <w:t xml:space="preserve"> upozorňovala ČR na nezbytnost zjednodušení daňového systému. </w:t>
      </w:r>
      <w:r w:rsidR="008E7C05" w:rsidRPr="00AE7FF7">
        <w:rPr>
          <w:rFonts w:ascii="Calibri" w:hAnsi="Calibri" w:cs="Calibri"/>
        </w:rPr>
        <w:t>První impul</w:t>
      </w:r>
      <w:r w:rsidR="00585310">
        <w:rPr>
          <w:rFonts w:ascii="Calibri" w:hAnsi="Calibri" w:cs="Calibri"/>
        </w:rPr>
        <w:t>z</w:t>
      </w:r>
      <w:r w:rsidR="008E7C05" w:rsidRPr="00AE7FF7">
        <w:rPr>
          <w:rFonts w:ascii="Calibri" w:hAnsi="Calibri" w:cs="Calibri"/>
        </w:rPr>
        <w:t>y k </w:t>
      </w:r>
      <w:r w:rsidR="008E7C05" w:rsidRPr="00AE7FF7">
        <w:rPr>
          <w:rFonts w:asciiTheme="minorHAnsi" w:hAnsiTheme="minorHAnsi"/>
        </w:rPr>
        <w:t>z</w:t>
      </w:r>
      <w:r w:rsidR="008E7C05" w:rsidRPr="00AE7FF7">
        <w:rPr>
          <w:rFonts w:ascii="Calibri" w:hAnsi="Calibri" w:cs="Calibri"/>
        </w:rPr>
        <w:t>jednodušení, racionalizaci a zefektivnění správ</w:t>
      </w:r>
      <w:r w:rsidR="00585310">
        <w:rPr>
          <w:rFonts w:ascii="Calibri" w:hAnsi="Calibri" w:cs="Calibri"/>
        </w:rPr>
        <w:t>y</w:t>
      </w:r>
      <w:r w:rsidR="008E7C05" w:rsidRPr="00AE7FF7">
        <w:rPr>
          <w:rFonts w:ascii="Calibri" w:hAnsi="Calibri" w:cs="Calibri"/>
        </w:rPr>
        <w:t xml:space="preserve"> daní, cel a veřejnoprávních pojistných</w:t>
      </w:r>
      <w:r w:rsidR="000056F5">
        <w:rPr>
          <w:rFonts w:ascii="Calibri" w:hAnsi="Calibri" w:cs="Calibri"/>
        </w:rPr>
        <w:t xml:space="preserve"> plateb</w:t>
      </w:r>
      <w:r w:rsidR="008E7C05" w:rsidRPr="00AE7FF7">
        <w:rPr>
          <w:rFonts w:ascii="Calibri" w:hAnsi="Calibri" w:cs="Calibri"/>
        </w:rPr>
        <w:t xml:space="preserve"> se objevily již v programovém prohlášení vlády z</w:t>
      </w:r>
      <w:r w:rsidR="00780675">
        <w:rPr>
          <w:rFonts w:ascii="Calibri" w:hAnsi="Calibri" w:cs="Calibri"/>
        </w:rPr>
        <w:t> </w:t>
      </w:r>
      <w:r w:rsidR="008E7C05" w:rsidRPr="00AE7FF7">
        <w:rPr>
          <w:rFonts w:ascii="Calibri" w:hAnsi="Calibri" w:cs="Calibri"/>
        </w:rPr>
        <w:t xml:space="preserve">roku 2005. </w:t>
      </w:r>
    </w:p>
    <w:p w14:paraId="42A8B70F" w14:textId="77777777" w:rsidR="008E7C05" w:rsidRDefault="008E7C05" w:rsidP="008E7C05">
      <w:pPr>
        <w:jc w:val="both"/>
        <w:rPr>
          <w:rFonts w:asciiTheme="minorHAnsi" w:hAnsiTheme="minorHAnsi" w:cs="Calibri"/>
          <w:b/>
        </w:rPr>
      </w:pPr>
    </w:p>
    <w:p w14:paraId="17CA5C48" w14:textId="6431C510" w:rsidR="0012639B" w:rsidRDefault="0012639B" w:rsidP="0012639B">
      <w:pPr>
        <w:jc w:val="both"/>
        <w:rPr>
          <w:rFonts w:asciiTheme="minorHAnsi" w:hAnsiTheme="minorHAnsi" w:cstheme="minorHAnsi"/>
        </w:rPr>
      </w:pPr>
      <w:r w:rsidRPr="00DB1DEC">
        <w:rPr>
          <w:rFonts w:asciiTheme="minorHAnsi" w:hAnsiTheme="minorHAnsi" w:cstheme="minorHAnsi"/>
          <w:b/>
        </w:rPr>
        <w:t xml:space="preserve">Záměr integrace příjmů veřejných rozpočtů schválila </w:t>
      </w:r>
      <w:r w:rsidRPr="00DB1DEC">
        <w:rPr>
          <w:rFonts w:ascii="Calibri" w:hAnsi="Calibri" w:cs="Calibri"/>
          <w:b/>
          <w:lang w:eastAsia="en-US"/>
        </w:rPr>
        <w:t xml:space="preserve">vláda </w:t>
      </w:r>
      <w:r w:rsidR="002D2DDA">
        <w:rPr>
          <w:rFonts w:ascii="Calibri" w:hAnsi="Calibri" w:cs="Calibri"/>
          <w:b/>
          <w:lang w:eastAsia="en-US"/>
        </w:rPr>
        <w:t>již</w:t>
      </w:r>
      <w:r w:rsidRPr="00DB1DEC">
        <w:rPr>
          <w:rFonts w:ascii="Calibri" w:hAnsi="Calibri" w:cs="Calibri"/>
          <w:b/>
          <w:lang w:eastAsia="en-US"/>
        </w:rPr>
        <w:t xml:space="preserve"> v r</w:t>
      </w:r>
      <w:r w:rsidR="00585310">
        <w:rPr>
          <w:rFonts w:ascii="Calibri" w:hAnsi="Calibri" w:cs="Calibri"/>
          <w:b/>
          <w:lang w:eastAsia="en-US"/>
        </w:rPr>
        <w:t>oce</w:t>
      </w:r>
      <w:r w:rsidRPr="00DB1DEC">
        <w:rPr>
          <w:rFonts w:ascii="Calibri" w:hAnsi="Calibri" w:cs="Calibri"/>
          <w:b/>
          <w:lang w:eastAsia="en-US"/>
        </w:rPr>
        <w:t xml:space="preserve"> 2006</w:t>
      </w:r>
      <w:r>
        <w:rPr>
          <w:rStyle w:val="Znakapoznpodarou"/>
          <w:rFonts w:ascii="Calibri" w:hAnsi="Calibri" w:cs="Calibri"/>
          <w:b/>
          <w:lang w:eastAsia="en-US"/>
        </w:rPr>
        <w:footnoteReference w:id="1"/>
      </w:r>
      <w:r w:rsidRPr="00DB1DEC">
        <w:rPr>
          <w:rFonts w:ascii="Calibri" w:hAnsi="Calibri" w:cs="Calibri"/>
          <w:lang w:eastAsia="en-US"/>
        </w:rPr>
        <w:t xml:space="preserve">. Podkladem byl </w:t>
      </w:r>
      <w:r w:rsidR="002D0A74">
        <w:rPr>
          <w:rFonts w:ascii="Calibri" w:hAnsi="Calibri" w:cs="Calibri"/>
          <w:lang w:eastAsia="en-US"/>
        </w:rPr>
        <w:t>návrh MF</w:t>
      </w:r>
      <w:r w:rsidRPr="00DB1DEC">
        <w:rPr>
          <w:rFonts w:asciiTheme="minorHAnsi" w:hAnsiTheme="minorHAnsi" w:cstheme="minorHAnsi"/>
        </w:rPr>
        <w:t xml:space="preserve"> </w:t>
      </w:r>
      <w:r w:rsidRPr="00DB1DEC">
        <w:rPr>
          <w:rFonts w:ascii="Calibri" w:hAnsi="Calibri" w:cs="Calibri"/>
          <w:lang w:eastAsia="en-US"/>
        </w:rPr>
        <w:t>sloučit daňovou</w:t>
      </w:r>
      <w:r>
        <w:rPr>
          <w:rFonts w:ascii="Calibri" w:hAnsi="Calibri" w:cs="Calibri"/>
          <w:lang w:eastAsia="en-US"/>
        </w:rPr>
        <w:t xml:space="preserve"> </w:t>
      </w:r>
      <w:r w:rsidRPr="00DB1DEC">
        <w:rPr>
          <w:rFonts w:ascii="Calibri" w:hAnsi="Calibri" w:cs="Calibri"/>
          <w:lang w:eastAsia="en-US"/>
        </w:rPr>
        <w:t xml:space="preserve">a celní správu a integrovat </w:t>
      </w:r>
      <w:r w:rsidR="00192369" w:rsidRPr="00DB1DEC">
        <w:rPr>
          <w:rFonts w:ascii="Calibri" w:hAnsi="Calibri" w:cs="Calibri"/>
          <w:lang w:eastAsia="en-US"/>
        </w:rPr>
        <w:t>kompetenc</w:t>
      </w:r>
      <w:r w:rsidR="00192369">
        <w:rPr>
          <w:rFonts w:ascii="Calibri" w:hAnsi="Calibri" w:cs="Calibri"/>
          <w:lang w:eastAsia="en-US"/>
        </w:rPr>
        <w:t>e</w:t>
      </w:r>
      <w:r w:rsidR="00192369" w:rsidRPr="00DB1DEC">
        <w:rPr>
          <w:rFonts w:ascii="Calibri" w:hAnsi="Calibri" w:cs="Calibri"/>
          <w:lang w:eastAsia="en-US"/>
        </w:rPr>
        <w:t xml:space="preserve"> </w:t>
      </w:r>
      <w:r w:rsidRPr="00DB1DEC">
        <w:rPr>
          <w:rFonts w:ascii="Calibri" w:hAnsi="Calibri" w:cs="Calibri"/>
          <w:lang w:eastAsia="en-US"/>
        </w:rPr>
        <w:t xml:space="preserve">k výběru </w:t>
      </w:r>
      <w:r w:rsidR="0034180B">
        <w:rPr>
          <w:rFonts w:ascii="Calibri" w:hAnsi="Calibri" w:cs="Calibri"/>
          <w:lang w:eastAsia="en-US"/>
        </w:rPr>
        <w:t xml:space="preserve">pojistného na </w:t>
      </w:r>
      <w:r w:rsidR="0034180B" w:rsidRPr="00DB1DEC">
        <w:rPr>
          <w:rFonts w:ascii="Calibri" w:hAnsi="Calibri" w:cs="Calibri"/>
          <w:lang w:eastAsia="en-US"/>
        </w:rPr>
        <w:t>sociální</w:t>
      </w:r>
      <w:r w:rsidR="0034180B">
        <w:rPr>
          <w:rFonts w:ascii="Calibri" w:hAnsi="Calibri" w:cs="Calibri"/>
          <w:lang w:eastAsia="en-US"/>
        </w:rPr>
        <w:t xml:space="preserve"> </w:t>
      </w:r>
      <w:r w:rsidR="00974087">
        <w:rPr>
          <w:rFonts w:ascii="Calibri" w:hAnsi="Calibri" w:cs="Calibri"/>
          <w:lang w:eastAsia="en-US"/>
        </w:rPr>
        <w:t>zabezpečení</w:t>
      </w:r>
      <w:r w:rsidR="0034180B">
        <w:rPr>
          <w:rStyle w:val="Znakapoznpodarou"/>
          <w:rFonts w:ascii="Calibri" w:hAnsi="Calibri" w:cs="Calibri"/>
          <w:lang w:eastAsia="en-US"/>
        </w:rPr>
        <w:footnoteReference w:id="2"/>
      </w:r>
      <w:r w:rsidR="0034180B">
        <w:rPr>
          <w:rFonts w:ascii="Calibri" w:hAnsi="Calibri" w:cs="Calibri"/>
          <w:lang w:eastAsia="en-US"/>
        </w:rPr>
        <w:t xml:space="preserve"> a pojistného na </w:t>
      </w:r>
      <w:r w:rsidR="00F04ACC">
        <w:rPr>
          <w:rFonts w:ascii="Calibri" w:hAnsi="Calibri" w:cs="Calibri"/>
          <w:lang w:eastAsia="en-US"/>
        </w:rPr>
        <w:t xml:space="preserve">veřejné </w:t>
      </w:r>
      <w:r w:rsidR="0034180B">
        <w:rPr>
          <w:rFonts w:ascii="Calibri" w:hAnsi="Calibri" w:cs="Calibri"/>
          <w:lang w:eastAsia="en-US"/>
        </w:rPr>
        <w:t>zdravotní pojištění</w:t>
      </w:r>
      <w:r w:rsidR="00B80517">
        <w:rPr>
          <w:rFonts w:ascii="Calibri" w:hAnsi="Calibri" w:cs="Calibri"/>
          <w:lang w:eastAsia="en-US"/>
        </w:rPr>
        <w:t xml:space="preserve"> </w:t>
      </w:r>
      <w:r w:rsidR="0034180B">
        <w:rPr>
          <w:rFonts w:ascii="Calibri" w:hAnsi="Calibri" w:cs="Calibri"/>
          <w:lang w:eastAsia="en-US"/>
        </w:rPr>
        <w:t>(dále také „pojistné“)</w:t>
      </w:r>
      <w:r w:rsidR="00780675">
        <w:rPr>
          <w:rFonts w:ascii="Calibri" w:hAnsi="Calibri" w:cs="Calibri"/>
          <w:lang w:eastAsia="en-US"/>
        </w:rPr>
        <w:t xml:space="preserve"> z ČSSZ a </w:t>
      </w:r>
      <w:r w:rsidRPr="00DB1DEC">
        <w:rPr>
          <w:rFonts w:ascii="Calibri" w:hAnsi="Calibri" w:cs="Calibri"/>
          <w:lang w:eastAsia="en-US"/>
        </w:rPr>
        <w:t>zdravotních pojišťoven na daňovou</w:t>
      </w:r>
      <w:r>
        <w:rPr>
          <w:rFonts w:ascii="Calibri" w:hAnsi="Calibri" w:cs="Calibri"/>
          <w:lang w:eastAsia="en-US"/>
        </w:rPr>
        <w:t xml:space="preserve"> a</w:t>
      </w:r>
      <w:r w:rsidRPr="00DB1DEC">
        <w:rPr>
          <w:rFonts w:ascii="Calibri" w:hAnsi="Calibri" w:cs="Calibri"/>
          <w:lang w:eastAsia="en-US"/>
        </w:rPr>
        <w:t xml:space="preserve"> celní správu</w:t>
      </w:r>
      <w:r w:rsidRPr="00DB1DEC">
        <w:rPr>
          <w:rFonts w:asciiTheme="minorHAnsi" w:hAnsiTheme="minorHAnsi" w:cstheme="minorHAnsi"/>
        </w:rPr>
        <w:t>.</w:t>
      </w:r>
    </w:p>
    <w:p w14:paraId="3111335F" w14:textId="77777777" w:rsidR="00A65713" w:rsidRDefault="00A65713" w:rsidP="0012639B">
      <w:pPr>
        <w:jc w:val="both"/>
        <w:rPr>
          <w:rFonts w:asciiTheme="minorHAnsi" w:hAnsiTheme="minorHAnsi" w:cstheme="minorHAnsi"/>
        </w:rPr>
      </w:pPr>
    </w:p>
    <w:p w14:paraId="66FD3373" w14:textId="2398A7AD" w:rsidR="0012639B" w:rsidRPr="002E7006" w:rsidRDefault="00585310" w:rsidP="0012639B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="Calibri"/>
        </w:rPr>
        <w:t>V</w:t>
      </w:r>
      <w:r w:rsidR="0012639B">
        <w:rPr>
          <w:rFonts w:asciiTheme="minorHAnsi" w:hAnsiTheme="minorHAnsi" w:cs="Calibri"/>
        </w:rPr>
        <w:t>lád</w:t>
      </w:r>
      <w:r>
        <w:rPr>
          <w:rFonts w:asciiTheme="minorHAnsi" w:hAnsiTheme="minorHAnsi" w:cs="Calibri"/>
        </w:rPr>
        <w:t>a</w:t>
      </w:r>
      <w:r w:rsidR="0012639B">
        <w:rPr>
          <w:rFonts w:asciiTheme="minorHAnsi" w:hAnsiTheme="minorHAnsi" w:cs="Calibri"/>
        </w:rPr>
        <w:t xml:space="preserve"> ČR </w:t>
      </w:r>
      <w:r w:rsidR="00021972">
        <w:rPr>
          <w:rFonts w:asciiTheme="minorHAnsi" w:hAnsiTheme="minorHAnsi" w:cs="Calibri"/>
        </w:rPr>
        <w:t xml:space="preserve">v roce </w:t>
      </w:r>
      <w:r w:rsidR="0012639B">
        <w:rPr>
          <w:rFonts w:asciiTheme="minorHAnsi" w:hAnsiTheme="minorHAnsi" w:cs="Calibri"/>
        </w:rPr>
        <w:t xml:space="preserve">2008 </w:t>
      </w:r>
      <w:r w:rsidR="0012639B">
        <w:rPr>
          <w:rFonts w:ascii="Calibri" w:hAnsi="Calibri" w:cs="Calibri"/>
        </w:rPr>
        <w:t xml:space="preserve">schválila </w:t>
      </w:r>
      <w:r>
        <w:rPr>
          <w:rFonts w:ascii="Calibri" w:hAnsi="Calibri" w:cs="Calibri"/>
          <w:b/>
        </w:rPr>
        <w:t>p</w:t>
      </w:r>
      <w:r w:rsidR="0012639B" w:rsidRPr="00325D94">
        <w:rPr>
          <w:rFonts w:ascii="Calibri" w:hAnsi="Calibri" w:cs="Calibri"/>
          <w:b/>
        </w:rPr>
        <w:t xml:space="preserve">rogram Projektu </w:t>
      </w:r>
      <w:r w:rsidR="0005205E">
        <w:rPr>
          <w:rFonts w:ascii="Calibri" w:hAnsi="Calibri" w:cs="Calibri"/>
          <w:b/>
        </w:rPr>
        <w:t>JIM</w:t>
      </w:r>
      <w:r w:rsidR="00021972">
        <w:rPr>
          <w:rStyle w:val="Znakapoznpodarou"/>
          <w:rFonts w:ascii="Calibri" w:hAnsi="Calibri" w:cs="Calibri"/>
          <w:b/>
        </w:rPr>
        <w:footnoteReference w:id="3"/>
      </w:r>
      <w:r w:rsidR="0012639B" w:rsidRPr="006C276F">
        <w:rPr>
          <w:rFonts w:ascii="Calibri" w:hAnsi="Calibri" w:cs="Calibri"/>
        </w:rPr>
        <w:t>,</w:t>
      </w:r>
      <w:r w:rsidR="006C276F">
        <w:rPr>
          <w:rFonts w:ascii="Calibri" w:hAnsi="Calibri" w:cs="Calibri"/>
        </w:rPr>
        <w:t xml:space="preserve"> jehož cílem bylo vytvoření </w:t>
      </w:r>
      <w:r>
        <w:rPr>
          <w:rFonts w:ascii="Calibri" w:hAnsi="Calibri" w:cs="Calibri"/>
        </w:rPr>
        <w:t>j</w:t>
      </w:r>
      <w:r w:rsidR="00615C1B">
        <w:rPr>
          <w:rFonts w:ascii="Calibri" w:hAnsi="Calibri" w:cs="Calibri"/>
        </w:rPr>
        <w:t>ednoho inkasního místa pro příjmy veřejných rozpočtů (dále také „</w:t>
      </w:r>
      <w:r w:rsidR="00F421C0" w:rsidRPr="006C276F">
        <w:rPr>
          <w:rFonts w:ascii="Calibri" w:hAnsi="Calibri" w:cs="Calibri"/>
        </w:rPr>
        <w:t>JIM</w:t>
      </w:r>
      <w:r w:rsidR="00615C1B">
        <w:rPr>
          <w:rFonts w:ascii="Calibri" w:hAnsi="Calibri" w:cs="Calibri"/>
        </w:rPr>
        <w:t>“)</w:t>
      </w:r>
      <w:r w:rsidR="006C276F">
        <w:rPr>
          <w:rFonts w:ascii="Calibri" w:hAnsi="Calibri" w:cs="Calibri"/>
        </w:rPr>
        <w:t>.</w:t>
      </w:r>
      <w:r w:rsidR="0012639B">
        <w:rPr>
          <w:rFonts w:ascii="Calibri" w:hAnsi="Calibri" w:cs="Calibri"/>
        </w:rPr>
        <w:t xml:space="preserve"> </w:t>
      </w:r>
      <w:r w:rsidR="0005205E">
        <w:rPr>
          <w:rFonts w:ascii="Calibri" w:hAnsi="Calibri" w:cs="Calibri"/>
        </w:rPr>
        <w:t>O</w:t>
      </w:r>
      <w:r w:rsidR="0012639B">
        <w:rPr>
          <w:rFonts w:ascii="Calibri" w:hAnsi="Calibri" w:cs="Calibri"/>
        </w:rPr>
        <w:t xml:space="preserve">proti původnímu záměru </w:t>
      </w:r>
      <w:r w:rsidR="0005205E">
        <w:rPr>
          <w:rFonts w:ascii="Calibri" w:hAnsi="Calibri" w:cs="Calibri"/>
        </w:rPr>
        <w:t>sloučit</w:t>
      </w:r>
      <w:r w:rsidR="0005205E">
        <w:rPr>
          <w:rFonts w:ascii="Calibri" w:hAnsi="Calibri" w:cs="Calibri"/>
          <w:lang w:eastAsia="en-US"/>
        </w:rPr>
        <w:t xml:space="preserve"> daňovou</w:t>
      </w:r>
      <w:r w:rsidR="0012639B">
        <w:rPr>
          <w:rFonts w:ascii="Calibri" w:hAnsi="Calibri" w:cs="Calibri"/>
          <w:lang w:eastAsia="en-US"/>
        </w:rPr>
        <w:t xml:space="preserve"> a celní správ</w:t>
      </w:r>
      <w:r w:rsidR="0005205E">
        <w:rPr>
          <w:rFonts w:ascii="Calibri" w:hAnsi="Calibri" w:cs="Calibri"/>
          <w:lang w:eastAsia="en-US"/>
        </w:rPr>
        <w:t>u</w:t>
      </w:r>
      <w:r w:rsidR="0012639B">
        <w:rPr>
          <w:rFonts w:ascii="Calibri" w:hAnsi="Calibri" w:cs="Calibri"/>
          <w:lang w:eastAsia="en-US"/>
        </w:rPr>
        <w:t xml:space="preserve"> mělo dojít ke vzniku nové soustavy orgánů, do které </w:t>
      </w:r>
      <w:r w:rsidR="00F75E90">
        <w:rPr>
          <w:rFonts w:ascii="Calibri" w:hAnsi="Calibri" w:cs="Calibri"/>
          <w:lang w:eastAsia="en-US"/>
        </w:rPr>
        <w:t>měly být</w:t>
      </w:r>
      <w:r w:rsidR="0012639B">
        <w:rPr>
          <w:rFonts w:ascii="Calibri" w:hAnsi="Calibri" w:cs="Calibri"/>
          <w:lang w:eastAsia="en-US"/>
        </w:rPr>
        <w:t xml:space="preserve"> integrovány </w:t>
      </w:r>
      <w:r w:rsidR="003B2EA0">
        <w:rPr>
          <w:rFonts w:asciiTheme="minorHAnsi" w:hAnsiTheme="minorHAnsi" w:cs="Calibri"/>
        </w:rPr>
        <w:t xml:space="preserve">funkce příjmů orgánů daňové správy (MF a územní finanční orgány), ČSSZ, zdravotních pojišťoven a Celní správy ČR. </w:t>
      </w:r>
    </w:p>
    <w:p w14:paraId="28613AD6" w14:textId="77777777" w:rsidR="003B2EA0" w:rsidRDefault="003B2EA0" w:rsidP="003B2EA0">
      <w:pPr>
        <w:jc w:val="both"/>
        <w:rPr>
          <w:rFonts w:asciiTheme="minorHAnsi" w:hAnsiTheme="minorHAnsi" w:cs="Calibri"/>
          <w:b/>
        </w:rPr>
      </w:pPr>
    </w:p>
    <w:p w14:paraId="3FB581AF" w14:textId="09FE9EA2" w:rsidR="003B2EA0" w:rsidRDefault="003B2EA0" w:rsidP="003B2EA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="Calibri"/>
          <w:b/>
        </w:rPr>
        <w:t>Projekt JIM byl</w:t>
      </w:r>
      <w:r w:rsidRPr="00C310D8">
        <w:rPr>
          <w:rFonts w:asciiTheme="minorHAnsi" w:hAnsiTheme="minorHAnsi" w:cs="Calibri"/>
          <w:b/>
        </w:rPr>
        <w:t xml:space="preserve"> časově omezený úkol</w:t>
      </w:r>
      <w:r w:rsidRPr="00CA41E1">
        <w:rPr>
          <w:rFonts w:asciiTheme="minorHAnsi" w:hAnsiTheme="minorHAnsi" w:cs="Calibri"/>
          <w:b/>
        </w:rPr>
        <w:t>,</w:t>
      </w:r>
      <w:r>
        <w:rPr>
          <w:rFonts w:asciiTheme="minorHAnsi" w:hAnsiTheme="minorHAnsi" w:cs="Calibri"/>
        </w:rPr>
        <w:t xml:space="preserve"> </w:t>
      </w:r>
      <w:r w:rsidR="00D9287E">
        <w:rPr>
          <w:rFonts w:asciiTheme="minorHAnsi" w:hAnsiTheme="minorHAnsi" w:cs="Calibri"/>
        </w:rPr>
        <w:t>který měl první termín spuštění JIM</w:t>
      </w:r>
      <w:r w:rsidR="00B30979">
        <w:rPr>
          <w:rFonts w:asciiTheme="minorHAnsi" w:hAnsiTheme="minorHAnsi" w:cs="Calibri"/>
        </w:rPr>
        <w:t xml:space="preserve"> k</w:t>
      </w:r>
      <w:r w:rsidR="00D9287E">
        <w:rPr>
          <w:rFonts w:asciiTheme="minorHAnsi" w:hAnsiTheme="minorHAnsi" w:cs="Calibri"/>
        </w:rPr>
        <w:t xml:space="preserve"> 1. 1. 2014. K</w:t>
      </w:r>
      <w:r>
        <w:rPr>
          <w:rFonts w:asciiTheme="minorHAnsi" w:hAnsiTheme="minorHAnsi" w:cs="Calibri"/>
        </w:rPr>
        <w:t xml:space="preserve">romě programu upravovaly </w:t>
      </w:r>
      <w:r w:rsidR="00D62DF3">
        <w:rPr>
          <w:rFonts w:asciiTheme="minorHAnsi" w:hAnsiTheme="minorHAnsi" w:cs="Calibri"/>
        </w:rPr>
        <w:t xml:space="preserve">projekt </w:t>
      </w:r>
      <w:r>
        <w:rPr>
          <w:rFonts w:asciiTheme="minorHAnsi" w:hAnsiTheme="minorHAnsi" w:cs="Calibri"/>
        </w:rPr>
        <w:t>strategické</w:t>
      </w:r>
      <w:r w:rsidR="00D9287E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 xml:space="preserve">a metodické dokumenty, například </w:t>
      </w:r>
      <w:r w:rsidR="00585310">
        <w:rPr>
          <w:rFonts w:asciiTheme="minorHAnsi" w:hAnsiTheme="minorHAnsi" w:cs="Calibri"/>
        </w:rPr>
        <w:t>k</w:t>
      </w:r>
      <w:r w:rsidR="001F63AE">
        <w:rPr>
          <w:rFonts w:asciiTheme="minorHAnsi" w:hAnsiTheme="minorHAnsi" w:cs="Calibri"/>
        </w:rPr>
        <w:t>oncepce vytvoření JIM</w:t>
      </w:r>
      <w:r w:rsidR="00CC0361">
        <w:rPr>
          <w:rFonts w:asciiTheme="minorHAnsi" w:hAnsiTheme="minorHAnsi" w:cs="Calibri"/>
        </w:rPr>
        <w:t xml:space="preserve">, jednací řády </w:t>
      </w:r>
      <w:r w:rsidR="00585310">
        <w:rPr>
          <w:rFonts w:asciiTheme="minorHAnsi" w:hAnsiTheme="minorHAnsi" w:cs="Calibri"/>
        </w:rPr>
        <w:t>r</w:t>
      </w:r>
      <w:r w:rsidR="00555524">
        <w:rPr>
          <w:rFonts w:asciiTheme="minorHAnsi" w:hAnsiTheme="minorHAnsi" w:cs="Calibri"/>
        </w:rPr>
        <w:t xml:space="preserve">ady projektu (dále </w:t>
      </w:r>
      <w:r w:rsidR="00585310">
        <w:rPr>
          <w:rFonts w:asciiTheme="minorHAnsi" w:hAnsiTheme="minorHAnsi" w:cs="Calibri"/>
        </w:rPr>
        <w:t>jen</w:t>
      </w:r>
      <w:r w:rsidR="00555524">
        <w:rPr>
          <w:rFonts w:asciiTheme="minorHAnsi" w:hAnsiTheme="minorHAnsi" w:cs="Calibri"/>
        </w:rPr>
        <w:t xml:space="preserve"> „RP“) a </w:t>
      </w:r>
      <w:r w:rsidR="00585310">
        <w:rPr>
          <w:rFonts w:asciiTheme="minorHAnsi" w:hAnsiTheme="minorHAnsi" w:cs="Calibri"/>
        </w:rPr>
        <w:t>ř</w:t>
      </w:r>
      <w:r w:rsidR="00555524">
        <w:rPr>
          <w:rFonts w:asciiTheme="minorHAnsi" w:hAnsiTheme="minorHAnsi" w:cs="Calibri"/>
        </w:rPr>
        <w:t>íd</w:t>
      </w:r>
      <w:r w:rsidR="00585310">
        <w:rPr>
          <w:rFonts w:asciiTheme="minorHAnsi" w:hAnsiTheme="minorHAnsi" w:cs="Calibri"/>
        </w:rPr>
        <w:t>i</w:t>
      </w:r>
      <w:r w:rsidR="00555524">
        <w:rPr>
          <w:rFonts w:asciiTheme="minorHAnsi" w:hAnsiTheme="minorHAnsi" w:cs="Calibri"/>
        </w:rPr>
        <w:t>cího výboru projektu (dále také „ŘVP“)</w:t>
      </w:r>
      <w:r w:rsidR="00F75E90">
        <w:rPr>
          <w:rFonts w:asciiTheme="minorHAnsi" w:hAnsiTheme="minorHAnsi" w:cs="Calibri"/>
        </w:rPr>
        <w:t xml:space="preserve"> a</w:t>
      </w:r>
      <w:r>
        <w:rPr>
          <w:rFonts w:asciiTheme="minorHAnsi" w:hAnsiTheme="minorHAnsi" w:cs="Calibri"/>
        </w:rPr>
        <w:t xml:space="preserve"> </w:t>
      </w:r>
      <w:r w:rsidR="00221148">
        <w:rPr>
          <w:rFonts w:asciiTheme="minorHAnsi" w:hAnsiTheme="minorHAnsi" w:cs="Calibri"/>
          <w:i/>
        </w:rPr>
        <w:t>Metodika řízení projektu</w:t>
      </w:r>
      <w:r w:rsidR="00221148">
        <w:rPr>
          <w:rFonts w:asciiTheme="minorHAnsi" w:hAnsiTheme="minorHAnsi" w:cs="Calibri"/>
        </w:rPr>
        <w:t>.</w:t>
      </w:r>
      <w:r>
        <w:rPr>
          <w:rFonts w:asciiTheme="minorHAnsi" w:hAnsiTheme="minorHAnsi" w:cs="Calibri"/>
        </w:rPr>
        <w:t xml:space="preserve"> Vznik JIM </w:t>
      </w:r>
      <w:r w:rsidRPr="00BF2A54">
        <w:rPr>
          <w:rFonts w:asciiTheme="minorHAnsi" w:hAnsiTheme="minorHAnsi" w:cs="Calibri"/>
        </w:rPr>
        <w:t>upravoval zákon č.</w:t>
      </w:r>
      <w:r w:rsidR="00780675">
        <w:rPr>
          <w:rFonts w:asciiTheme="minorHAnsi" w:hAnsiTheme="minorHAnsi" w:cs="Calibri"/>
        </w:rPr>
        <w:t> </w:t>
      </w:r>
      <w:r w:rsidRPr="00BF2A54">
        <w:rPr>
          <w:rFonts w:asciiTheme="minorHAnsi" w:hAnsiTheme="minorHAnsi" w:cstheme="minorHAnsi"/>
        </w:rPr>
        <w:t>458/2011 Sb.</w:t>
      </w:r>
      <w:r w:rsidRPr="00BF2A54">
        <w:rPr>
          <w:rStyle w:val="Znakapoznpodarou"/>
          <w:rFonts w:asciiTheme="minorHAnsi" w:hAnsiTheme="minorHAnsi" w:cstheme="minorHAnsi"/>
        </w:rPr>
        <w:footnoteReference w:id="4"/>
      </w:r>
      <w:r w:rsidR="00345215" w:rsidRPr="00BF2A54">
        <w:rPr>
          <w:rFonts w:asciiTheme="minorHAnsi" w:hAnsiTheme="minorHAnsi" w:cstheme="minorHAnsi"/>
        </w:rPr>
        <w:t xml:space="preserve"> Důležité události průběhu projektu jsou uvedeny</w:t>
      </w:r>
      <w:r w:rsidR="00D9287E">
        <w:rPr>
          <w:rFonts w:asciiTheme="minorHAnsi" w:hAnsiTheme="minorHAnsi" w:cstheme="minorHAnsi"/>
        </w:rPr>
        <w:t xml:space="preserve"> </w:t>
      </w:r>
      <w:r w:rsidR="00345215" w:rsidRPr="00BF2A54">
        <w:rPr>
          <w:rFonts w:asciiTheme="minorHAnsi" w:hAnsiTheme="minorHAnsi" w:cstheme="minorHAnsi"/>
        </w:rPr>
        <w:t>ve schématu č. 1.</w:t>
      </w:r>
    </w:p>
    <w:p w14:paraId="30F48EA6" w14:textId="77777777" w:rsidR="00A65713" w:rsidRDefault="00A65713" w:rsidP="003B2EA0">
      <w:pPr>
        <w:jc w:val="both"/>
        <w:rPr>
          <w:rFonts w:asciiTheme="minorHAnsi" w:hAnsiTheme="minorHAnsi" w:cs="Calibri"/>
        </w:rPr>
      </w:pPr>
    </w:p>
    <w:p w14:paraId="1242D0DB" w14:textId="423E4880" w:rsidR="0012639B" w:rsidRDefault="00351F6A" w:rsidP="0012639B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CA41E1">
        <w:rPr>
          <w:rFonts w:asciiTheme="minorHAnsi" w:hAnsiTheme="minorHAnsi" w:cstheme="minorHAnsi"/>
          <w:b/>
          <w:color w:val="000000" w:themeColor="text1"/>
        </w:rPr>
        <w:t>Schéma č. 1</w:t>
      </w:r>
      <w:r w:rsidR="0012639B" w:rsidRPr="00CA41E1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7AC40521" w14:textId="2E032B90" w:rsidR="00BC34B4" w:rsidRDefault="00943074" w:rsidP="0012639B">
      <w:pPr>
        <w:jc w:val="both"/>
        <w:rPr>
          <w:rFonts w:asciiTheme="minorHAnsi" w:hAnsiTheme="minorHAnsi" w:cstheme="minorHAnsi"/>
          <w:b/>
          <w:color w:val="000000" w:themeColor="text1"/>
        </w:rPr>
      </w:pPr>
      <w:r>
        <w:rPr>
          <w:rFonts w:asciiTheme="minorHAnsi" w:hAnsiTheme="minorHAnsi" w:cstheme="minorHAnsi"/>
          <w:b/>
          <w:color w:val="000000" w:themeColor="text1"/>
        </w:rPr>
        <w:pict w14:anchorId="2622A4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92pt">
            <v:imagedata r:id="rId12" o:title="Schéma č  1_modrý text (2)"/>
          </v:shape>
        </w:pict>
      </w:r>
    </w:p>
    <w:p w14:paraId="65D584A0" w14:textId="77777777" w:rsidR="00E079A0" w:rsidRPr="00780675" w:rsidRDefault="00E079A0" w:rsidP="00780675">
      <w:pPr>
        <w:spacing w:before="40"/>
        <w:jc w:val="both"/>
        <w:rPr>
          <w:rFonts w:asciiTheme="minorHAnsi" w:hAnsiTheme="minorHAnsi" w:cs="Calibri"/>
          <w:sz w:val="20"/>
          <w:szCs w:val="20"/>
        </w:rPr>
      </w:pPr>
      <w:r w:rsidRPr="00780675">
        <w:rPr>
          <w:rFonts w:asciiTheme="minorHAnsi" w:hAnsiTheme="minorHAnsi" w:cs="Calibri"/>
          <w:b/>
          <w:sz w:val="20"/>
          <w:szCs w:val="20"/>
        </w:rPr>
        <w:t>Zdroj:</w:t>
      </w:r>
      <w:r w:rsidRPr="00780675">
        <w:rPr>
          <w:rFonts w:asciiTheme="minorHAnsi" w:hAnsiTheme="minorHAnsi" w:cs="Calibri"/>
          <w:sz w:val="20"/>
          <w:szCs w:val="20"/>
        </w:rPr>
        <w:t xml:space="preserve"> vlastní zpracování NKÚ z projektové dokumentace předložené MF.</w:t>
      </w:r>
    </w:p>
    <w:p w14:paraId="411F3051" w14:textId="73592FA5" w:rsidR="00A65713" w:rsidRDefault="00351F6A" w:rsidP="00337D55">
      <w:pPr>
        <w:jc w:val="both"/>
        <w:rPr>
          <w:rFonts w:asciiTheme="minorHAnsi" w:hAnsiTheme="minorHAnsi" w:cs="Calibri"/>
          <w:b/>
        </w:rPr>
      </w:pPr>
      <w:r w:rsidRPr="00792BEC">
        <w:rPr>
          <w:rFonts w:asciiTheme="minorHAnsi" w:hAnsiTheme="minorHAnsi" w:cstheme="minorHAnsi"/>
        </w:rPr>
        <w:lastRenderedPageBreak/>
        <w:t>Vláda ČR</w:t>
      </w:r>
      <w:r w:rsidRPr="00792BEC">
        <w:rPr>
          <w:rFonts w:asciiTheme="minorHAnsi" w:hAnsiTheme="minorHAnsi" w:cstheme="minorHAnsi"/>
          <w:b/>
        </w:rPr>
        <w:t xml:space="preserve"> </w:t>
      </w:r>
      <w:r w:rsidRPr="00792BEC">
        <w:rPr>
          <w:rFonts w:asciiTheme="minorHAnsi" w:hAnsiTheme="minorHAnsi" w:cstheme="minorHAnsi"/>
        </w:rPr>
        <w:t xml:space="preserve">ustanovila </w:t>
      </w:r>
      <w:r w:rsidR="00A930D6" w:rsidRPr="00792BEC">
        <w:rPr>
          <w:rFonts w:asciiTheme="minorHAnsi" w:hAnsiTheme="minorHAnsi" w:cstheme="minorHAnsi"/>
        </w:rPr>
        <w:t>MF</w:t>
      </w:r>
      <w:r w:rsidR="00A930D6" w:rsidRPr="00792BEC">
        <w:rPr>
          <w:rFonts w:asciiTheme="minorHAnsi" w:hAnsiTheme="minorHAnsi" w:cstheme="minorHAnsi"/>
          <w:b/>
        </w:rPr>
        <w:t xml:space="preserve"> </w:t>
      </w:r>
      <w:r w:rsidRPr="00792BEC">
        <w:rPr>
          <w:rFonts w:asciiTheme="minorHAnsi" w:hAnsiTheme="minorHAnsi" w:cstheme="minorHAnsi"/>
          <w:b/>
        </w:rPr>
        <w:t xml:space="preserve">gestorem Projektu JIM </w:t>
      </w:r>
      <w:r w:rsidR="00A930D6" w:rsidRPr="00792BEC">
        <w:rPr>
          <w:rFonts w:asciiTheme="minorHAnsi" w:hAnsiTheme="minorHAnsi" w:cstheme="minorHAnsi"/>
        </w:rPr>
        <w:t xml:space="preserve">a </w:t>
      </w:r>
      <w:r w:rsidR="00A930D6" w:rsidRPr="00792BEC">
        <w:rPr>
          <w:rFonts w:asciiTheme="minorHAnsi" w:hAnsiTheme="minorHAnsi" w:cstheme="minorHAnsi"/>
          <w:b/>
        </w:rPr>
        <w:t>říd</w:t>
      </w:r>
      <w:r w:rsidR="00A85BC3">
        <w:rPr>
          <w:rFonts w:asciiTheme="minorHAnsi" w:hAnsiTheme="minorHAnsi" w:cstheme="minorHAnsi"/>
          <w:b/>
        </w:rPr>
        <w:t>i</w:t>
      </w:r>
      <w:r w:rsidR="00A930D6" w:rsidRPr="00792BEC">
        <w:rPr>
          <w:rFonts w:asciiTheme="minorHAnsi" w:hAnsiTheme="minorHAnsi" w:cstheme="minorHAnsi"/>
          <w:b/>
        </w:rPr>
        <w:t>cí a realizační orgány projektu</w:t>
      </w:r>
      <w:r w:rsidR="008E3FCD" w:rsidRPr="00CD7F9C">
        <w:rPr>
          <w:rFonts w:asciiTheme="minorHAnsi" w:hAnsiTheme="minorHAnsi" w:cstheme="minorHAnsi"/>
          <w:b/>
        </w:rPr>
        <w:t>,</w:t>
      </w:r>
      <w:r w:rsidR="008E3FCD" w:rsidRPr="00792BEC">
        <w:rPr>
          <w:rFonts w:asciiTheme="minorHAnsi" w:hAnsiTheme="minorHAnsi" w:cstheme="minorHAnsi"/>
        </w:rPr>
        <w:t xml:space="preserve"> jejichž </w:t>
      </w:r>
      <w:r w:rsidR="00280B0A" w:rsidRPr="00792BEC">
        <w:rPr>
          <w:rFonts w:asciiTheme="minorHAnsi" w:hAnsiTheme="minorHAnsi" w:cstheme="minorHAnsi"/>
        </w:rPr>
        <w:t xml:space="preserve">nejvyšší orgány </w:t>
      </w:r>
      <w:r w:rsidR="00555524" w:rsidRPr="00792BEC">
        <w:rPr>
          <w:rFonts w:asciiTheme="minorHAnsi" w:hAnsiTheme="minorHAnsi" w:cstheme="minorHAnsi"/>
        </w:rPr>
        <w:t>byly RP a ŘVP</w:t>
      </w:r>
      <w:r w:rsidR="008E3FCD" w:rsidRPr="00792BEC">
        <w:rPr>
          <w:rFonts w:asciiTheme="minorHAnsi" w:hAnsiTheme="minorHAnsi" w:cstheme="minorHAnsi"/>
        </w:rPr>
        <w:t xml:space="preserve"> </w:t>
      </w:r>
      <w:r w:rsidR="00156162" w:rsidRPr="00792BEC">
        <w:rPr>
          <w:rFonts w:asciiTheme="minorHAnsi" w:hAnsiTheme="minorHAnsi" w:cstheme="minorHAnsi"/>
        </w:rPr>
        <w:t>(dále také „</w:t>
      </w:r>
      <w:r w:rsidR="00967058">
        <w:rPr>
          <w:rFonts w:asciiTheme="minorHAnsi" w:hAnsiTheme="minorHAnsi" w:cstheme="minorHAnsi"/>
        </w:rPr>
        <w:t>vedení</w:t>
      </w:r>
      <w:r w:rsidR="00156162" w:rsidRPr="00792BEC">
        <w:rPr>
          <w:rFonts w:asciiTheme="minorHAnsi" w:hAnsiTheme="minorHAnsi" w:cstheme="minorHAnsi"/>
        </w:rPr>
        <w:t xml:space="preserve"> Projektu JIM“)</w:t>
      </w:r>
      <w:r w:rsidR="00555524" w:rsidRPr="00792BEC">
        <w:rPr>
          <w:rFonts w:asciiTheme="minorHAnsi" w:hAnsiTheme="minorHAnsi" w:cstheme="minorHAnsi"/>
        </w:rPr>
        <w:t>.</w:t>
      </w:r>
      <w:r w:rsidR="00156162" w:rsidRPr="00792BEC">
        <w:rPr>
          <w:rFonts w:asciiTheme="minorHAnsi" w:hAnsiTheme="minorHAnsi" w:cstheme="minorHAnsi"/>
        </w:rPr>
        <w:t xml:space="preserve"> </w:t>
      </w:r>
      <w:r w:rsidR="009C23FD">
        <w:rPr>
          <w:rFonts w:asciiTheme="minorHAnsi" w:hAnsiTheme="minorHAnsi" w:cstheme="minorHAnsi"/>
        </w:rPr>
        <w:t>Vládou schváleným c</w:t>
      </w:r>
      <w:r w:rsidR="00792BEC" w:rsidRPr="00792BEC">
        <w:rPr>
          <w:rFonts w:asciiTheme="minorHAnsi" w:hAnsiTheme="minorHAnsi" w:cstheme="minorHAnsi"/>
        </w:rPr>
        <w:t>ílem Projektu JIM bylo zejména zvýšení vnitřní i vnější efektivity státní správy při výběru daní a</w:t>
      </w:r>
      <w:r w:rsidR="00780675">
        <w:rPr>
          <w:rFonts w:asciiTheme="minorHAnsi" w:hAnsiTheme="minorHAnsi" w:cstheme="minorHAnsi"/>
        </w:rPr>
        <w:t> </w:t>
      </w:r>
      <w:r w:rsidR="00792BEC" w:rsidRPr="00792BEC">
        <w:rPr>
          <w:rFonts w:asciiTheme="minorHAnsi" w:hAnsiTheme="minorHAnsi" w:cstheme="minorHAnsi"/>
        </w:rPr>
        <w:t xml:space="preserve">odvodů a snížení administrativní zátěže jak u poplatníků, tak u správců daní a pojistného </w:t>
      </w:r>
      <w:r w:rsidR="007554F8" w:rsidRPr="00792BEC">
        <w:rPr>
          <w:rFonts w:asciiTheme="minorHAnsi" w:hAnsiTheme="minorHAnsi" w:cstheme="minorHAnsi"/>
        </w:rPr>
        <w:t>(</w:t>
      </w:r>
      <w:r w:rsidR="00792BEC" w:rsidRPr="00792BEC">
        <w:rPr>
          <w:rFonts w:asciiTheme="minorHAnsi" w:hAnsiTheme="minorHAnsi" w:cstheme="minorHAnsi"/>
        </w:rPr>
        <w:t>rozpis</w:t>
      </w:r>
      <w:r w:rsidR="0044360F" w:rsidRPr="00792BEC">
        <w:rPr>
          <w:rFonts w:asciiTheme="minorHAnsi" w:hAnsiTheme="minorHAnsi" w:cstheme="minorHAnsi"/>
        </w:rPr>
        <w:t xml:space="preserve"> cílů </w:t>
      </w:r>
      <w:r w:rsidR="00044E4F">
        <w:rPr>
          <w:rFonts w:asciiTheme="minorHAnsi" w:hAnsiTheme="minorHAnsi" w:cstheme="minorHAnsi"/>
        </w:rPr>
        <w:t>z </w:t>
      </w:r>
      <w:r w:rsidR="00A85BC3">
        <w:rPr>
          <w:rFonts w:asciiTheme="minorHAnsi" w:hAnsiTheme="minorHAnsi" w:cstheme="minorHAnsi"/>
        </w:rPr>
        <w:t>p</w:t>
      </w:r>
      <w:r w:rsidR="00044E4F">
        <w:rPr>
          <w:rFonts w:asciiTheme="minorHAnsi" w:hAnsiTheme="minorHAnsi" w:cstheme="minorHAnsi"/>
        </w:rPr>
        <w:t xml:space="preserve">rogramu </w:t>
      </w:r>
      <w:r w:rsidR="00A85BC3">
        <w:rPr>
          <w:rFonts w:asciiTheme="minorHAnsi" w:hAnsiTheme="minorHAnsi" w:cstheme="minorHAnsi"/>
        </w:rPr>
        <w:t>P</w:t>
      </w:r>
      <w:r w:rsidR="00044E4F">
        <w:rPr>
          <w:rFonts w:asciiTheme="minorHAnsi" w:hAnsiTheme="minorHAnsi" w:cstheme="minorHAnsi"/>
        </w:rPr>
        <w:t xml:space="preserve">rojektu JIM </w:t>
      </w:r>
      <w:r w:rsidR="00A85BC3">
        <w:rPr>
          <w:rFonts w:asciiTheme="minorHAnsi" w:hAnsiTheme="minorHAnsi" w:cstheme="minorHAnsi"/>
        </w:rPr>
        <w:t>obsahuje</w:t>
      </w:r>
      <w:r w:rsidR="007554F8" w:rsidRPr="00792BEC">
        <w:rPr>
          <w:rFonts w:asciiTheme="minorHAnsi" w:hAnsiTheme="minorHAnsi" w:cstheme="minorHAnsi"/>
        </w:rPr>
        <w:t xml:space="preserve"> schéma č. 2).</w:t>
      </w:r>
    </w:p>
    <w:p w14:paraId="2EB6131F" w14:textId="114F9E42" w:rsidR="00125162" w:rsidRPr="00780675" w:rsidRDefault="00125162" w:rsidP="00EF577B">
      <w:pPr>
        <w:jc w:val="both"/>
        <w:rPr>
          <w:rFonts w:asciiTheme="minorHAnsi" w:hAnsiTheme="minorHAnsi" w:cs="Calibri"/>
          <w:color w:val="000000" w:themeColor="text1"/>
        </w:rPr>
      </w:pPr>
    </w:p>
    <w:p w14:paraId="2F47737A" w14:textId="3676F4FC" w:rsidR="00327E18" w:rsidRPr="00CD7F9C" w:rsidRDefault="00780675" w:rsidP="00EF577B">
      <w:pPr>
        <w:jc w:val="both"/>
        <w:rPr>
          <w:rFonts w:asciiTheme="minorHAnsi" w:hAnsiTheme="minorHAnsi" w:cs="Calibri"/>
          <w:b/>
          <w:color w:val="000000" w:themeColor="text1"/>
        </w:rPr>
      </w:pPr>
      <w:r w:rsidRPr="00CD7F9C">
        <w:rPr>
          <w:b/>
          <w:noProof/>
        </w:rPr>
        <w:drawing>
          <wp:anchor distT="0" distB="0" distL="114300" distR="114300" simplePos="0" relativeHeight="251657216" behindDoc="0" locked="0" layoutInCell="1" allowOverlap="1" wp14:anchorId="10DC9E18" wp14:editId="0DFDF9DC">
            <wp:simplePos x="0" y="0"/>
            <wp:positionH relativeFrom="column">
              <wp:posOffset>1776095</wp:posOffset>
            </wp:positionH>
            <wp:positionV relativeFrom="paragraph">
              <wp:posOffset>202565</wp:posOffset>
            </wp:positionV>
            <wp:extent cx="2210435" cy="2019300"/>
            <wp:effectExtent l="0" t="0" r="0" b="0"/>
            <wp:wrapTopAndBottom/>
            <wp:docPr id="24" name="Obrázek 24" descr="F:\Users\ZLAMALOVA\AppData\Local\Microsoft\Windows\Temporary Internet Files\Content.Outlook\QPXX4KDO\Schéma č  2_modrý texx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sers\ZLAMALOVA\AppData\Local\Microsoft\Windows\Temporary Internet Files\Content.Outlook\QPXX4KDO\Schéma č  2_modrý texxt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B0A" w:rsidRPr="00CD7F9C">
        <w:rPr>
          <w:rFonts w:asciiTheme="minorHAnsi" w:hAnsiTheme="minorHAnsi" w:cs="Calibri"/>
          <w:b/>
          <w:color w:val="000000" w:themeColor="text1"/>
        </w:rPr>
        <w:t xml:space="preserve">Schéma č. 2 </w:t>
      </w:r>
    </w:p>
    <w:p w14:paraId="1B8136B6" w14:textId="6F79C317" w:rsidR="00E079A0" w:rsidRPr="00780675" w:rsidRDefault="00E079A0" w:rsidP="00FA1062">
      <w:pPr>
        <w:rPr>
          <w:rFonts w:asciiTheme="minorHAnsi" w:hAnsiTheme="minorHAnsi" w:cs="Calibri"/>
          <w:sz w:val="20"/>
          <w:szCs w:val="20"/>
        </w:rPr>
      </w:pPr>
      <w:r w:rsidRPr="00780675">
        <w:rPr>
          <w:rFonts w:asciiTheme="minorHAnsi" w:hAnsiTheme="minorHAnsi" w:cs="Calibri"/>
          <w:b/>
          <w:sz w:val="20"/>
          <w:szCs w:val="20"/>
        </w:rPr>
        <w:t>Zdroj:</w:t>
      </w:r>
      <w:r w:rsidRPr="00780675">
        <w:rPr>
          <w:rFonts w:asciiTheme="minorHAnsi" w:hAnsiTheme="minorHAnsi" w:cs="Calibri"/>
          <w:sz w:val="20"/>
          <w:szCs w:val="20"/>
        </w:rPr>
        <w:t xml:space="preserve"> vlastní zpracování NKÚ z </w:t>
      </w:r>
      <w:r w:rsidR="00A85BC3">
        <w:rPr>
          <w:rFonts w:asciiTheme="minorHAnsi" w:hAnsiTheme="minorHAnsi" w:cs="Calibri"/>
          <w:sz w:val="20"/>
          <w:szCs w:val="20"/>
        </w:rPr>
        <w:t>p</w:t>
      </w:r>
      <w:r w:rsidRPr="00780675">
        <w:rPr>
          <w:rFonts w:asciiTheme="minorHAnsi" w:hAnsiTheme="minorHAnsi" w:cs="Calibri"/>
          <w:sz w:val="20"/>
          <w:szCs w:val="20"/>
        </w:rPr>
        <w:t xml:space="preserve">rogramu </w:t>
      </w:r>
      <w:r w:rsidR="00A85BC3">
        <w:rPr>
          <w:rFonts w:asciiTheme="minorHAnsi" w:hAnsiTheme="minorHAnsi" w:cs="Calibri"/>
          <w:sz w:val="20"/>
          <w:szCs w:val="20"/>
        </w:rPr>
        <w:t>P</w:t>
      </w:r>
      <w:r w:rsidRPr="00780675">
        <w:rPr>
          <w:rFonts w:asciiTheme="minorHAnsi" w:hAnsiTheme="minorHAnsi" w:cs="Calibri"/>
          <w:sz w:val="20"/>
          <w:szCs w:val="20"/>
        </w:rPr>
        <w:t>rojektu JIM.</w:t>
      </w:r>
    </w:p>
    <w:p w14:paraId="60B469ED" w14:textId="108FFA82" w:rsidR="00D926CE" w:rsidRPr="00BA46BA" w:rsidRDefault="00D926CE" w:rsidP="00FA1062">
      <w:pPr>
        <w:jc w:val="both"/>
        <w:rPr>
          <w:rFonts w:asciiTheme="minorHAnsi" w:hAnsiTheme="minorHAnsi" w:cstheme="minorHAnsi"/>
        </w:rPr>
      </w:pPr>
    </w:p>
    <w:p w14:paraId="561C461E" w14:textId="6B0F4BF7" w:rsidR="00F421C0" w:rsidRDefault="00F421C0" w:rsidP="00EF577B">
      <w:pPr>
        <w:jc w:val="both"/>
        <w:rPr>
          <w:rFonts w:asciiTheme="minorHAnsi" w:hAnsiTheme="minorHAnsi" w:cstheme="minorHAnsi"/>
          <w:b/>
        </w:rPr>
      </w:pPr>
      <w:r w:rsidRPr="00D5111B">
        <w:rPr>
          <w:rFonts w:asciiTheme="minorHAnsi" w:hAnsiTheme="minorHAnsi" w:cstheme="minorHAnsi"/>
          <w:b/>
        </w:rPr>
        <w:t xml:space="preserve">NKÚ </w:t>
      </w:r>
      <w:r w:rsidR="009D4616">
        <w:rPr>
          <w:rFonts w:asciiTheme="minorHAnsi" w:hAnsiTheme="minorHAnsi" w:cstheme="minorHAnsi"/>
          <w:b/>
        </w:rPr>
        <w:t>u kontrolovaných osob posuzoval, zda</w:t>
      </w:r>
      <w:r w:rsidRPr="00D5111B">
        <w:rPr>
          <w:rFonts w:asciiTheme="minorHAnsi" w:hAnsiTheme="minorHAnsi" w:cstheme="minorHAnsi"/>
          <w:b/>
        </w:rPr>
        <w:t>:</w:t>
      </w:r>
    </w:p>
    <w:p w14:paraId="308823C1" w14:textId="646F7133" w:rsidR="00D5111B" w:rsidRPr="00D5111B" w:rsidRDefault="00473D4D" w:rsidP="001302F8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vláda a MF</w:t>
      </w:r>
      <w:r w:rsidR="009D461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vytvořily </w:t>
      </w:r>
      <w:r w:rsidR="009D4616">
        <w:rPr>
          <w:rFonts w:asciiTheme="minorHAnsi" w:hAnsiTheme="minorHAnsi" w:cstheme="minorHAnsi"/>
        </w:rPr>
        <w:t>podmínky pro naplnění cílů Projektu JIM,</w:t>
      </w:r>
    </w:p>
    <w:p w14:paraId="38E5B827" w14:textId="7889E392" w:rsidR="00F421C0" w:rsidRPr="00D5111B" w:rsidRDefault="00A53CBC" w:rsidP="001302F8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vedení</w:t>
      </w:r>
      <w:r w:rsidR="00A54DD5">
        <w:rPr>
          <w:rFonts w:asciiTheme="minorHAnsi" w:hAnsiTheme="minorHAnsi" w:cstheme="minorHAnsi"/>
        </w:rPr>
        <w:t xml:space="preserve"> Projektu JIM</w:t>
      </w:r>
      <w:r w:rsidR="00C57C97">
        <w:rPr>
          <w:rFonts w:asciiTheme="minorHAnsi" w:hAnsiTheme="minorHAnsi" w:cstheme="minorHAnsi"/>
        </w:rPr>
        <w:t xml:space="preserve"> </w:t>
      </w:r>
      <w:r w:rsidR="00A54DD5">
        <w:rPr>
          <w:rFonts w:asciiTheme="minorHAnsi" w:hAnsiTheme="minorHAnsi" w:cstheme="minorHAnsi"/>
        </w:rPr>
        <w:t>řídil</w:t>
      </w:r>
      <w:r>
        <w:rPr>
          <w:rFonts w:asciiTheme="minorHAnsi" w:hAnsiTheme="minorHAnsi" w:cstheme="minorHAnsi"/>
        </w:rPr>
        <w:t>o</w:t>
      </w:r>
      <w:r w:rsidR="00A54DD5">
        <w:rPr>
          <w:rFonts w:asciiTheme="minorHAnsi" w:hAnsiTheme="minorHAnsi" w:cstheme="minorHAnsi"/>
        </w:rPr>
        <w:t>, monitoroval</w:t>
      </w:r>
      <w:r>
        <w:rPr>
          <w:rFonts w:asciiTheme="minorHAnsi" w:hAnsiTheme="minorHAnsi" w:cstheme="minorHAnsi"/>
        </w:rPr>
        <w:t>o</w:t>
      </w:r>
      <w:r w:rsidR="00A54DD5">
        <w:rPr>
          <w:rFonts w:asciiTheme="minorHAnsi" w:hAnsiTheme="minorHAnsi" w:cstheme="minorHAnsi"/>
        </w:rPr>
        <w:t xml:space="preserve"> a hodnotil</w:t>
      </w:r>
      <w:r>
        <w:rPr>
          <w:rFonts w:asciiTheme="minorHAnsi" w:hAnsiTheme="minorHAnsi" w:cstheme="minorHAnsi"/>
        </w:rPr>
        <w:t>o</w:t>
      </w:r>
      <w:r w:rsidR="0087757F">
        <w:rPr>
          <w:rFonts w:asciiTheme="minorHAnsi" w:hAnsiTheme="minorHAnsi" w:cstheme="minorHAnsi"/>
        </w:rPr>
        <w:t xml:space="preserve"> </w:t>
      </w:r>
      <w:r w:rsidR="00A54DD5">
        <w:rPr>
          <w:rFonts w:asciiTheme="minorHAnsi" w:hAnsiTheme="minorHAnsi" w:cstheme="minorHAnsi"/>
        </w:rPr>
        <w:t xml:space="preserve">projekt </w:t>
      </w:r>
      <w:r w:rsidR="009D4616">
        <w:rPr>
          <w:rFonts w:asciiTheme="minorHAnsi" w:hAnsiTheme="minorHAnsi" w:cstheme="minorHAnsi"/>
        </w:rPr>
        <w:t xml:space="preserve">tak, aby </w:t>
      </w:r>
      <w:r w:rsidR="006162B7">
        <w:rPr>
          <w:rFonts w:asciiTheme="minorHAnsi" w:hAnsiTheme="minorHAnsi" w:cstheme="minorHAnsi"/>
        </w:rPr>
        <w:t>vzniklo JIM</w:t>
      </w:r>
      <w:r w:rsidR="009D4616">
        <w:rPr>
          <w:rFonts w:asciiTheme="minorHAnsi" w:hAnsiTheme="minorHAnsi" w:cstheme="minorHAnsi"/>
        </w:rPr>
        <w:t>,</w:t>
      </w:r>
    </w:p>
    <w:p w14:paraId="3B2776F0" w14:textId="29843498" w:rsidR="00D5111B" w:rsidRPr="00D5111B" w:rsidRDefault="00100D5E" w:rsidP="001302F8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byly </w:t>
      </w:r>
      <w:r w:rsidR="009D4616">
        <w:rPr>
          <w:rFonts w:asciiTheme="minorHAnsi" w:hAnsiTheme="minorHAnsi" w:cstheme="minorHAnsi"/>
        </w:rPr>
        <w:t>peněžní prostředky na</w:t>
      </w:r>
      <w:r w:rsidR="00A85BC3">
        <w:rPr>
          <w:rFonts w:asciiTheme="minorHAnsi" w:hAnsiTheme="minorHAnsi" w:cstheme="minorHAnsi"/>
        </w:rPr>
        <w:t xml:space="preserve"> </w:t>
      </w:r>
      <w:r w:rsidR="00EC06C0">
        <w:rPr>
          <w:rFonts w:asciiTheme="minorHAnsi" w:hAnsiTheme="minorHAnsi" w:cstheme="minorHAnsi"/>
        </w:rPr>
        <w:t xml:space="preserve">Projekt </w:t>
      </w:r>
      <w:r w:rsidR="009D4616">
        <w:rPr>
          <w:rFonts w:asciiTheme="minorHAnsi" w:hAnsiTheme="minorHAnsi" w:cstheme="minorHAnsi"/>
        </w:rPr>
        <w:t xml:space="preserve">JIM </w:t>
      </w:r>
      <w:r>
        <w:rPr>
          <w:rFonts w:asciiTheme="minorHAnsi" w:hAnsiTheme="minorHAnsi" w:cstheme="minorHAnsi"/>
        </w:rPr>
        <w:t xml:space="preserve">vynakládány </w:t>
      </w:r>
      <w:r w:rsidR="009D4616">
        <w:rPr>
          <w:rFonts w:asciiTheme="minorHAnsi" w:hAnsiTheme="minorHAnsi" w:cstheme="minorHAnsi"/>
        </w:rPr>
        <w:t>v souladu s princip</w:t>
      </w:r>
      <w:r w:rsidR="00A85BC3">
        <w:rPr>
          <w:rFonts w:asciiTheme="minorHAnsi" w:hAnsiTheme="minorHAnsi" w:cstheme="minorHAnsi"/>
        </w:rPr>
        <w:t>y</w:t>
      </w:r>
      <w:r w:rsidR="00647038">
        <w:rPr>
          <w:rFonts w:asciiTheme="minorHAnsi" w:hAnsiTheme="minorHAnsi" w:cstheme="minorHAnsi"/>
        </w:rPr>
        <w:t xml:space="preserve"> hospodárnosti a </w:t>
      </w:r>
      <w:r w:rsidR="009D4616">
        <w:rPr>
          <w:rFonts w:asciiTheme="minorHAnsi" w:hAnsiTheme="minorHAnsi" w:cstheme="minorHAnsi"/>
        </w:rPr>
        <w:t>účelnosti,</w:t>
      </w:r>
    </w:p>
    <w:p w14:paraId="2F372F90" w14:textId="0AF4CAFC" w:rsidR="00D5111B" w:rsidRPr="00D5111B" w:rsidRDefault="009D4616" w:rsidP="001302F8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bylo realizací Projektu JIM dosaženo stanovených cílů.</w:t>
      </w:r>
    </w:p>
    <w:p w14:paraId="7CB4FB2F" w14:textId="5178DBB7" w:rsidR="00F421C0" w:rsidRPr="00780675" w:rsidRDefault="00F421C0" w:rsidP="00EF577B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A33497B" w14:textId="77777777" w:rsidR="00B96D53" w:rsidRPr="00780675" w:rsidRDefault="00B96D53" w:rsidP="005103F9">
      <w:pPr>
        <w:ind w:left="567" w:right="68" w:hanging="567"/>
        <w:jc w:val="both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80675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Pozn.:</w:t>
      </w:r>
      <w:r w:rsidRPr="00780675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780675">
        <w:rPr>
          <w:rFonts w:asciiTheme="minorHAnsi" w:hAnsiTheme="minorHAnsi" w:cstheme="minorHAnsi"/>
          <w:color w:val="000000" w:themeColor="text1"/>
          <w:sz w:val="20"/>
          <w:szCs w:val="20"/>
        </w:rPr>
        <w:tab/>
        <w:t>Právní předpisy uvedené v tomto kontrolním závěru jsou aplikovány ve znění účinném pro kontrolované období.</w:t>
      </w:r>
    </w:p>
    <w:p w14:paraId="6558B47B" w14:textId="77777777" w:rsidR="00444BEF" w:rsidRDefault="00444BEF" w:rsidP="00EF577B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09E01D3" w14:textId="77777777" w:rsidR="00780675" w:rsidRPr="00780675" w:rsidRDefault="00780675" w:rsidP="00EF577B">
      <w:pPr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6B665AE2" w14:textId="3A59ADF0" w:rsidR="00351F6A" w:rsidRPr="00CD7F9C" w:rsidRDefault="00780675" w:rsidP="00780675">
      <w:pPr>
        <w:jc w:val="center"/>
        <w:rPr>
          <w:rFonts w:asciiTheme="minorHAnsi" w:hAnsiTheme="minorHAnsi" w:cstheme="minorHAnsi"/>
          <w:b/>
          <w:sz w:val="28"/>
        </w:rPr>
      </w:pPr>
      <w:r w:rsidRPr="00CD7F9C">
        <w:rPr>
          <w:rFonts w:asciiTheme="minorHAnsi" w:hAnsiTheme="minorHAnsi" w:cstheme="minorHAnsi"/>
          <w:b/>
          <w:sz w:val="28"/>
        </w:rPr>
        <w:t xml:space="preserve">II. </w:t>
      </w:r>
      <w:r w:rsidR="00A85BC3" w:rsidRPr="00CD7F9C">
        <w:rPr>
          <w:rFonts w:asciiTheme="minorHAnsi" w:hAnsiTheme="minorHAnsi" w:cstheme="minorHAnsi"/>
          <w:b/>
          <w:sz w:val="28"/>
        </w:rPr>
        <w:t>Shrnutí a vyhodnocení</w:t>
      </w:r>
    </w:p>
    <w:p w14:paraId="0A8AA555" w14:textId="77777777" w:rsidR="00661933" w:rsidRDefault="00661933" w:rsidP="00780675">
      <w:pPr>
        <w:pStyle w:val="Odstavecseseznamem"/>
        <w:ind w:left="0"/>
        <w:rPr>
          <w:rFonts w:asciiTheme="minorHAnsi" w:hAnsiTheme="minorHAnsi" w:cstheme="minorHAnsi"/>
          <w:b/>
        </w:rPr>
      </w:pPr>
    </w:p>
    <w:p w14:paraId="5DBA1B5A" w14:textId="135605A9" w:rsidR="001366D5" w:rsidRPr="000C7D86" w:rsidRDefault="00E6297A" w:rsidP="00792F2D">
      <w:pPr>
        <w:pStyle w:val="Odstavecseseznamem"/>
        <w:numPr>
          <w:ilvl w:val="0"/>
          <w:numId w:val="21"/>
        </w:numPr>
        <w:tabs>
          <w:tab w:val="left" w:pos="284"/>
        </w:tabs>
        <w:contextualSpacing/>
        <w:jc w:val="both"/>
        <w:rPr>
          <w:rFonts w:asciiTheme="minorHAnsi" w:hAnsiTheme="minorHAnsi" w:cstheme="minorHAnsi"/>
          <w:b/>
        </w:rPr>
      </w:pPr>
      <w:r w:rsidRPr="000C7D86">
        <w:rPr>
          <w:rFonts w:asciiTheme="minorHAnsi" w:hAnsiTheme="minorHAnsi" w:cstheme="minorHAnsi"/>
          <w:b/>
        </w:rPr>
        <w:t>V</w:t>
      </w:r>
      <w:r w:rsidR="006A2D09" w:rsidRPr="000C7D86">
        <w:rPr>
          <w:rFonts w:asciiTheme="minorHAnsi" w:hAnsiTheme="minorHAnsi" w:cstheme="minorHAnsi"/>
          <w:b/>
        </w:rPr>
        <w:t>láda</w:t>
      </w:r>
      <w:r w:rsidR="00905AA6" w:rsidRPr="000C7D86">
        <w:rPr>
          <w:rFonts w:asciiTheme="minorHAnsi" w:hAnsiTheme="minorHAnsi" w:cstheme="minorHAnsi"/>
          <w:b/>
        </w:rPr>
        <w:t>,</w:t>
      </w:r>
      <w:r w:rsidR="006A2D09" w:rsidRPr="000C7D86">
        <w:rPr>
          <w:rFonts w:asciiTheme="minorHAnsi" w:hAnsiTheme="minorHAnsi" w:cstheme="minorHAnsi"/>
          <w:b/>
        </w:rPr>
        <w:t xml:space="preserve"> MF </w:t>
      </w:r>
      <w:r w:rsidR="00905AA6" w:rsidRPr="000C7D86">
        <w:rPr>
          <w:rFonts w:asciiTheme="minorHAnsi" w:hAnsiTheme="minorHAnsi" w:cstheme="minorHAnsi"/>
          <w:b/>
        </w:rPr>
        <w:t xml:space="preserve">a vedení Projektu JIM </w:t>
      </w:r>
      <w:r w:rsidR="00CB1463" w:rsidRPr="000C7D86">
        <w:rPr>
          <w:rFonts w:asciiTheme="minorHAnsi" w:hAnsiTheme="minorHAnsi" w:cstheme="minorHAnsi"/>
          <w:b/>
        </w:rPr>
        <w:t xml:space="preserve">vymezily </w:t>
      </w:r>
      <w:r w:rsidR="001366D5" w:rsidRPr="000C7D86">
        <w:rPr>
          <w:rFonts w:asciiTheme="minorHAnsi" w:hAnsiTheme="minorHAnsi" w:cstheme="minorHAnsi"/>
          <w:b/>
        </w:rPr>
        <w:t xml:space="preserve">pouze </w:t>
      </w:r>
      <w:r w:rsidRPr="000C7D86">
        <w:rPr>
          <w:rFonts w:asciiTheme="minorHAnsi" w:hAnsiTheme="minorHAnsi" w:cstheme="minorHAnsi"/>
          <w:b/>
        </w:rPr>
        <w:t>základní podmínky pro vytvoření JIM</w:t>
      </w:r>
      <w:r w:rsidR="001366D5" w:rsidRPr="000C7D86">
        <w:rPr>
          <w:rFonts w:asciiTheme="minorHAnsi" w:hAnsiTheme="minorHAnsi" w:cstheme="minorHAnsi"/>
          <w:b/>
        </w:rPr>
        <w:t>:</w:t>
      </w:r>
    </w:p>
    <w:p w14:paraId="2140C816" w14:textId="7C56D3B2" w:rsidR="00905AA6" w:rsidRDefault="00A85BC3" w:rsidP="00A85BC3">
      <w:pPr>
        <w:pStyle w:val="Odstavecseseznamem"/>
        <w:numPr>
          <w:ilvl w:val="0"/>
          <w:numId w:val="15"/>
        </w:numPr>
        <w:ind w:left="567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1366D5" w:rsidRPr="00905AA6">
        <w:rPr>
          <w:rFonts w:asciiTheme="minorHAnsi" w:hAnsiTheme="minorHAnsi" w:cstheme="minorHAnsi"/>
        </w:rPr>
        <w:t>láda rozhodla usnesení</w:t>
      </w:r>
      <w:r w:rsidR="00905AA6">
        <w:rPr>
          <w:rFonts w:asciiTheme="minorHAnsi" w:hAnsiTheme="minorHAnsi" w:cstheme="minorHAnsi"/>
        </w:rPr>
        <w:t xml:space="preserve">m </w:t>
      </w:r>
      <w:r w:rsidR="005B22E8">
        <w:rPr>
          <w:rFonts w:asciiTheme="minorHAnsi" w:hAnsiTheme="minorHAnsi" w:cstheme="minorHAnsi"/>
        </w:rPr>
        <w:t xml:space="preserve">o realizaci Projektu JIM </w:t>
      </w:r>
      <w:r w:rsidR="00905AA6">
        <w:rPr>
          <w:rFonts w:asciiTheme="minorHAnsi" w:hAnsiTheme="minorHAnsi" w:cstheme="minorHAnsi"/>
        </w:rPr>
        <w:t>zejména o</w:t>
      </w:r>
      <w:r w:rsidR="001366D5" w:rsidRPr="00905AA6">
        <w:rPr>
          <w:rFonts w:asciiTheme="minorHAnsi" w:hAnsiTheme="minorHAnsi" w:cstheme="minorHAnsi"/>
        </w:rPr>
        <w:t xml:space="preserve"> formě řízení projektu, projektových cílech</w:t>
      </w:r>
      <w:r w:rsidR="00905AA6" w:rsidRPr="00905AA6">
        <w:rPr>
          <w:rFonts w:asciiTheme="minorHAnsi" w:hAnsiTheme="minorHAnsi" w:cstheme="minorHAnsi"/>
        </w:rPr>
        <w:t xml:space="preserve">, </w:t>
      </w:r>
      <w:r w:rsidR="00337D55">
        <w:rPr>
          <w:rFonts w:asciiTheme="minorHAnsi" w:hAnsiTheme="minorHAnsi" w:cstheme="minorHAnsi"/>
        </w:rPr>
        <w:t>rozpočtov</w:t>
      </w:r>
      <w:r w:rsidR="00445BC3">
        <w:rPr>
          <w:rFonts w:asciiTheme="minorHAnsi" w:hAnsiTheme="minorHAnsi" w:cstheme="minorHAnsi"/>
        </w:rPr>
        <w:t>ém</w:t>
      </w:r>
      <w:r w:rsidR="00337D55">
        <w:rPr>
          <w:rFonts w:asciiTheme="minorHAnsi" w:hAnsiTheme="minorHAnsi" w:cstheme="minorHAnsi"/>
        </w:rPr>
        <w:t xml:space="preserve"> dopad</w:t>
      </w:r>
      <w:r w:rsidR="00445BC3">
        <w:rPr>
          <w:rFonts w:asciiTheme="minorHAnsi" w:hAnsiTheme="minorHAnsi" w:cstheme="minorHAnsi"/>
        </w:rPr>
        <w:t>u</w:t>
      </w:r>
      <w:r w:rsidR="00905AA6" w:rsidRPr="00905AA6">
        <w:rPr>
          <w:rFonts w:asciiTheme="minorHAnsi" w:hAnsiTheme="minorHAnsi" w:cstheme="minorHAnsi"/>
        </w:rPr>
        <w:t xml:space="preserve"> </w:t>
      </w:r>
      <w:r w:rsidR="00337D55">
        <w:rPr>
          <w:rFonts w:asciiTheme="minorHAnsi" w:hAnsiTheme="minorHAnsi" w:cstheme="minorHAnsi"/>
        </w:rPr>
        <w:t xml:space="preserve">na </w:t>
      </w:r>
      <w:r w:rsidR="00445BC3">
        <w:rPr>
          <w:rFonts w:asciiTheme="minorHAnsi" w:hAnsiTheme="minorHAnsi" w:cstheme="minorHAnsi"/>
        </w:rPr>
        <w:t>rok</w:t>
      </w:r>
      <w:r w:rsidR="00337D55">
        <w:rPr>
          <w:rFonts w:asciiTheme="minorHAnsi" w:hAnsiTheme="minorHAnsi" w:cstheme="minorHAnsi"/>
        </w:rPr>
        <w:t xml:space="preserve"> </w:t>
      </w:r>
      <w:r w:rsidR="00141EC2">
        <w:rPr>
          <w:rFonts w:asciiTheme="minorHAnsi" w:hAnsiTheme="minorHAnsi" w:cstheme="minorHAnsi"/>
        </w:rPr>
        <w:t xml:space="preserve">2009 </w:t>
      </w:r>
      <w:r w:rsidR="005B22E8">
        <w:rPr>
          <w:rFonts w:asciiTheme="minorHAnsi" w:hAnsiTheme="minorHAnsi" w:cstheme="minorHAnsi"/>
        </w:rPr>
        <w:t xml:space="preserve">ve výši 87 mil. Kč </w:t>
      </w:r>
      <w:r w:rsidR="00905AA6" w:rsidRPr="00905AA6">
        <w:rPr>
          <w:rFonts w:asciiTheme="minorHAnsi" w:hAnsiTheme="minorHAnsi" w:cstheme="minorHAnsi"/>
        </w:rPr>
        <w:t xml:space="preserve">a </w:t>
      </w:r>
      <w:r w:rsidR="00445BC3">
        <w:rPr>
          <w:rFonts w:asciiTheme="minorHAnsi" w:hAnsiTheme="minorHAnsi" w:cstheme="minorHAnsi"/>
        </w:rPr>
        <w:t>definovala</w:t>
      </w:r>
      <w:r w:rsidR="00905AA6" w:rsidRPr="00905AA6">
        <w:rPr>
          <w:rFonts w:asciiTheme="minorHAnsi" w:hAnsiTheme="minorHAnsi" w:cstheme="minorHAnsi"/>
        </w:rPr>
        <w:t xml:space="preserve"> kompetence pro vedení Projektu JIM a další jeho orgán</w:t>
      </w:r>
      <w:r w:rsidR="00905AA6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>.</w:t>
      </w:r>
    </w:p>
    <w:p w14:paraId="428C63EB" w14:textId="016BB056" w:rsidR="00905AA6" w:rsidRDefault="00905AA6" w:rsidP="00A85BC3">
      <w:pPr>
        <w:pStyle w:val="Odstavecseseznamem"/>
        <w:numPr>
          <w:ilvl w:val="0"/>
          <w:numId w:val="15"/>
        </w:numPr>
        <w:ind w:left="567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MF zajistilo zpracování </w:t>
      </w:r>
      <w:r w:rsidRPr="00CD7F9C">
        <w:rPr>
          <w:rFonts w:asciiTheme="minorHAnsi" w:hAnsiTheme="minorHAnsi" w:cstheme="minorHAnsi"/>
          <w:i/>
        </w:rPr>
        <w:t>Metodiky řízení projektu</w:t>
      </w:r>
      <w:r w:rsidR="00A85BC3" w:rsidRPr="00CD7F9C">
        <w:rPr>
          <w:rFonts w:asciiTheme="minorHAnsi" w:hAnsiTheme="minorHAnsi" w:cstheme="minorHAnsi"/>
          <w:i/>
        </w:rPr>
        <w:t>.</w:t>
      </w:r>
    </w:p>
    <w:p w14:paraId="117E79B5" w14:textId="17FF7934" w:rsidR="00071A24" w:rsidRDefault="00A85BC3" w:rsidP="00A85BC3">
      <w:pPr>
        <w:pStyle w:val="Odstavecseseznamem"/>
        <w:numPr>
          <w:ilvl w:val="0"/>
          <w:numId w:val="15"/>
        </w:numPr>
        <w:ind w:left="567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</w:t>
      </w:r>
      <w:r w:rsidR="00905AA6" w:rsidRPr="00C30C1A">
        <w:rPr>
          <w:rFonts w:asciiTheme="minorHAnsi" w:hAnsiTheme="minorHAnsi" w:cstheme="minorHAnsi"/>
        </w:rPr>
        <w:t xml:space="preserve">edení Projektu JIM </w:t>
      </w:r>
      <w:r w:rsidR="00445BC3" w:rsidRPr="00C30C1A">
        <w:rPr>
          <w:rFonts w:asciiTheme="minorHAnsi" w:hAnsiTheme="minorHAnsi" w:cstheme="minorHAnsi"/>
        </w:rPr>
        <w:t xml:space="preserve">schválilo </w:t>
      </w:r>
      <w:r w:rsidR="00071A24" w:rsidRPr="00C30C1A">
        <w:rPr>
          <w:rFonts w:asciiTheme="minorHAnsi" w:hAnsiTheme="minorHAnsi" w:cstheme="minorHAnsi"/>
        </w:rPr>
        <w:t>jednací řády</w:t>
      </w:r>
      <w:r w:rsidR="00071A24">
        <w:rPr>
          <w:rFonts w:asciiTheme="minorHAnsi" w:hAnsiTheme="minorHAnsi" w:cstheme="minorHAnsi"/>
        </w:rPr>
        <w:t xml:space="preserve"> pro rozhodování kolektivních orgánů složených z</w:t>
      </w:r>
      <w:r w:rsidR="00780675">
        <w:rPr>
          <w:rFonts w:asciiTheme="minorHAnsi" w:hAnsiTheme="minorHAnsi" w:cstheme="minorHAnsi"/>
        </w:rPr>
        <w:t> </w:t>
      </w:r>
      <w:r w:rsidR="00071A24">
        <w:rPr>
          <w:rFonts w:asciiTheme="minorHAnsi" w:hAnsiTheme="minorHAnsi" w:cstheme="minorHAnsi"/>
        </w:rPr>
        <w:t xml:space="preserve">představitelů </w:t>
      </w:r>
      <w:r w:rsidR="005B22E8">
        <w:rPr>
          <w:rFonts w:asciiTheme="minorHAnsi" w:hAnsiTheme="minorHAnsi" w:cstheme="minorHAnsi"/>
        </w:rPr>
        <w:t xml:space="preserve">MF, </w:t>
      </w:r>
      <w:r w:rsidR="001B6149">
        <w:rPr>
          <w:rFonts w:asciiTheme="minorHAnsi" w:hAnsiTheme="minorHAnsi" w:cstheme="minorHAnsi"/>
        </w:rPr>
        <w:t>Ministerstv</w:t>
      </w:r>
      <w:r w:rsidR="00924CCE">
        <w:rPr>
          <w:rFonts w:asciiTheme="minorHAnsi" w:hAnsiTheme="minorHAnsi" w:cstheme="minorHAnsi"/>
        </w:rPr>
        <w:t>a</w:t>
      </w:r>
      <w:r w:rsidR="001B6149">
        <w:rPr>
          <w:rFonts w:asciiTheme="minorHAnsi" w:hAnsiTheme="minorHAnsi" w:cstheme="minorHAnsi"/>
        </w:rPr>
        <w:t xml:space="preserve"> práce a sociálních věcí (dále </w:t>
      </w:r>
      <w:r>
        <w:rPr>
          <w:rFonts w:asciiTheme="minorHAnsi" w:hAnsiTheme="minorHAnsi" w:cstheme="minorHAnsi"/>
        </w:rPr>
        <w:t>jen</w:t>
      </w:r>
      <w:r w:rsidR="001B6149">
        <w:rPr>
          <w:rFonts w:asciiTheme="minorHAnsi" w:hAnsiTheme="minorHAnsi" w:cstheme="minorHAnsi"/>
        </w:rPr>
        <w:t xml:space="preserve"> „</w:t>
      </w:r>
      <w:r w:rsidR="005B22E8">
        <w:rPr>
          <w:rFonts w:asciiTheme="minorHAnsi" w:hAnsiTheme="minorHAnsi" w:cstheme="minorHAnsi"/>
        </w:rPr>
        <w:t>MPSV</w:t>
      </w:r>
      <w:r w:rsidR="001B6149">
        <w:rPr>
          <w:rFonts w:asciiTheme="minorHAnsi" w:hAnsiTheme="minorHAnsi" w:cstheme="minorHAnsi"/>
        </w:rPr>
        <w:t>“)</w:t>
      </w:r>
      <w:r w:rsidR="00780675">
        <w:rPr>
          <w:rFonts w:asciiTheme="minorHAnsi" w:hAnsiTheme="minorHAnsi" w:cstheme="minorHAnsi"/>
        </w:rPr>
        <w:t xml:space="preserve"> a </w:t>
      </w:r>
      <w:r w:rsidR="001B6149">
        <w:rPr>
          <w:rFonts w:asciiTheme="minorHAnsi" w:hAnsiTheme="minorHAnsi" w:cstheme="minorHAnsi"/>
        </w:rPr>
        <w:t>Ministerstv</w:t>
      </w:r>
      <w:r w:rsidR="00924CCE">
        <w:rPr>
          <w:rFonts w:asciiTheme="minorHAnsi" w:hAnsiTheme="minorHAnsi" w:cstheme="minorHAnsi"/>
        </w:rPr>
        <w:t>a</w:t>
      </w:r>
      <w:r w:rsidR="001B6149">
        <w:rPr>
          <w:rFonts w:asciiTheme="minorHAnsi" w:hAnsiTheme="minorHAnsi" w:cstheme="minorHAnsi"/>
        </w:rPr>
        <w:t xml:space="preserve"> zdravotnictví (dále </w:t>
      </w:r>
      <w:r>
        <w:rPr>
          <w:rFonts w:asciiTheme="minorHAnsi" w:hAnsiTheme="minorHAnsi" w:cstheme="minorHAnsi"/>
        </w:rPr>
        <w:t>jen</w:t>
      </w:r>
      <w:r w:rsidR="001B6149">
        <w:rPr>
          <w:rFonts w:asciiTheme="minorHAnsi" w:hAnsiTheme="minorHAnsi" w:cstheme="minorHAnsi"/>
        </w:rPr>
        <w:t xml:space="preserve"> „</w:t>
      </w:r>
      <w:r w:rsidR="005B22E8">
        <w:rPr>
          <w:rFonts w:asciiTheme="minorHAnsi" w:hAnsiTheme="minorHAnsi" w:cstheme="minorHAnsi"/>
        </w:rPr>
        <w:t>MZ</w:t>
      </w:r>
      <w:r w:rsidR="001B6149">
        <w:rPr>
          <w:rFonts w:asciiTheme="minorHAnsi" w:hAnsiTheme="minorHAnsi" w:cstheme="minorHAnsi"/>
        </w:rPr>
        <w:t>“)</w:t>
      </w:r>
      <w:r w:rsidR="005B22E8">
        <w:rPr>
          <w:rFonts w:asciiTheme="minorHAnsi" w:hAnsiTheme="minorHAnsi" w:cstheme="minorHAnsi"/>
        </w:rPr>
        <w:t>.</w:t>
      </w:r>
    </w:p>
    <w:p w14:paraId="474F5AB5" w14:textId="77777777" w:rsidR="00780675" w:rsidRDefault="00780675" w:rsidP="00A85BC3">
      <w:pPr>
        <w:ind w:left="284" w:hanging="284"/>
        <w:contextualSpacing/>
        <w:jc w:val="both"/>
        <w:rPr>
          <w:rFonts w:asciiTheme="minorHAnsi" w:hAnsiTheme="minorHAnsi" w:cstheme="minorHAnsi"/>
          <w:b/>
        </w:rPr>
      </w:pPr>
    </w:p>
    <w:p w14:paraId="1E04DBB3" w14:textId="644E51DA" w:rsidR="00C11C2B" w:rsidRPr="00780675" w:rsidRDefault="00780675" w:rsidP="00A85BC3">
      <w:pPr>
        <w:ind w:left="284" w:hanging="284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2. </w:t>
      </w:r>
      <w:r>
        <w:rPr>
          <w:rFonts w:asciiTheme="minorHAnsi" w:hAnsiTheme="minorHAnsi" w:cstheme="minorHAnsi"/>
          <w:b/>
        </w:rPr>
        <w:tab/>
      </w:r>
      <w:r w:rsidR="00A53CBC" w:rsidRPr="00780675">
        <w:rPr>
          <w:rFonts w:asciiTheme="minorHAnsi" w:hAnsiTheme="minorHAnsi" w:cstheme="minorHAnsi"/>
          <w:b/>
        </w:rPr>
        <w:t>Vedení</w:t>
      </w:r>
      <w:r w:rsidR="006162B7" w:rsidRPr="00780675">
        <w:rPr>
          <w:rFonts w:asciiTheme="minorHAnsi" w:hAnsiTheme="minorHAnsi" w:cstheme="minorHAnsi"/>
          <w:b/>
        </w:rPr>
        <w:t xml:space="preserve"> </w:t>
      </w:r>
      <w:r w:rsidR="003E713E" w:rsidRPr="00780675">
        <w:rPr>
          <w:rFonts w:asciiTheme="minorHAnsi" w:hAnsiTheme="minorHAnsi" w:cstheme="minorHAnsi"/>
          <w:b/>
        </w:rPr>
        <w:t>P</w:t>
      </w:r>
      <w:r w:rsidR="006162B7" w:rsidRPr="00780675">
        <w:rPr>
          <w:rFonts w:asciiTheme="minorHAnsi" w:hAnsiTheme="minorHAnsi" w:cstheme="minorHAnsi"/>
          <w:b/>
        </w:rPr>
        <w:t xml:space="preserve">rojektu </w:t>
      </w:r>
      <w:r w:rsidR="003E713E" w:rsidRPr="00780675">
        <w:rPr>
          <w:rFonts w:asciiTheme="minorHAnsi" w:hAnsiTheme="minorHAnsi" w:cstheme="minorHAnsi"/>
          <w:b/>
        </w:rPr>
        <w:t xml:space="preserve">JIM </w:t>
      </w:r>
      <w:r w:rsidR="006162B7" w:rsidRPr="00780675">
        <w:rPr>
          <w:rFonts w:asciiTheme="minorHAnsi" w:hAnsiTheme="minorHAnsi" w:cstheme="minorHAnsi"/>
          <w:b/>
        </w:rPr>
        <w:t>nedodržoval</w:t>
      </w:r>
      <w:r w:rsidR="00A53CBC" w:rsidRPr="00780675">
        <w:rPr>
          <w:rFonts w:asciiTheme="minorHAnsi" w:hAnsiTheme="minorHAnsi" w:cstheme="minorHAnsi"/>
          <w:b/>
        </w:rPr>
        <w:t>o</w:t>
      </w:r>
      <w:r w:rsidR="006162B7" w:rsidRPr="00780675">
        <w:rPr>
          <w:rFonts w:asciiTheme="minorHAnsi" w:hAnsiTheme="minorHAnsi" w:cstheme="minorHAnsi"/>
          <w:b/>
        </w:rPr>
        <w:t xml:space="preserve"> nastavená pravidla projektového řízení a</w:t>
      </w:r>
      <w:r>
        <w:rPr>
          <w:rFonts w:asciiTheme="minorHAnsi" w:hAnsiTheme="minorHAnsi" w:cstheme="minorHAnsi"/>
          <w:b/>
        </w:rPr>
        <w:t> </w:t>
      </w:r>
      <w:r w:rsidR="006162B7" w:rsidRPr="00780675">
        <w:rPr>
          <w:rFonts w:asciiTheme="minorHAnsi" w:hAnsiTheme="minorHAnsi" w:cstheme="minorHAnsi"/>
          <w:b/>
        </w:rPr>
        <w:t>neplnil</w:t>
      </w:r>
      <w:r w:rsidR="00A53CBC" w:rsidRPr="00780675">
        <w:rPr>
          <w:rFonts w:asciiTheme="minorHAnsi" w:hAnsiTheme="minorHAnsi" w:cstheme="minorHAnsi"/>
          <w:b/>
        </w:rPr>
        <w:t>o</w:t>
      </w:r>
      <w:r w:rsidR="006162B7" w:rsidRPr="00780675">
        <w:rPr>
          <w:rFonts w:asciiTheme="minorHAnsi" w:hAnsiTheme="minorHAnsi" w:cstheme="minorHAnsi"/>
          <w:b/>
        </w:rPr>
        <w:t xml:space="preserve"> úkoly vyplývající z</w:t>
      </w:r>
      <w:r>
        <w:rPr>
          <w:rFonts w:asciiTheme="minorHAnsi" w:hAnsiTheme="minorHAnsi" w:cstheme="minorHAnsi"/>
          <w:b/>
        </w:rPr>
        <w:t> </w:t>
      </w:r>
      <w:r w:rsidR="006162B7" w:rsidRPr="00780675">
        <w:rPr>
          <w:rFonts w:asciiTheme="minorHAnsi" w:hAnsiTheme="minorHAnsi" w:cstheme="minorHAnsi"/>
          <w:b/>
        </w:rPr>
        <w:t>kompetencí, což negativně ovlivnilo postup v</w:t>
      </w:r>
      <w:r>
        <w:rPr>
          <w:rFonts w:asciiTheme="minorHAnsi" w:hAnsiTheme="minorHAnsi" w:cstheme="minorHAnsi"/>
          <w:b/>
        </w:rPr>
        <w:t> </w:t>
      </w:r>
      <w:r w:rsidR="006162B7" w:rsidRPr="00780675">
        <w:rPr>
          <w:rFonts w:asciiTheme="minorHAnsi" w:hAnsiTheme="minorHAnsi" w:cstheme="minorHAnsi"/>
          <w:b/>
        </w:rPr>
        <w:t xml:space="preserve">projektu:  </w:t>
      </w:r>
    </w:p>
    <w:p w14:paraId="61A3216D" w14:textId="3ED9726E" w:rsidR="00594F25" w:rsidRDefault="00A85BC3" w:rsidP="00A85BC3">
      <w:pPr>
        <w:pStyle w:val="Odstavecseseznamem"/>
        <w:numPr>
          <w:ilvl w:val="0"/>
          <w:numId w:val="16"/>
        </w:num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Vedení Projektu JIM </w:t>
      </w:r>
      <w:r w:rsidR="005B22E8">
        <w:rPr>
          <w:rFonts w:asciiTheme="minorHAnsi" w:hAnsiTheme="minorHAnsi" w:cstheme="minorHAnsi"/>
        </w:rPr>
        <w:t>n</w:t>
      </w:r>
      <w:r w:rsidR="00594F25">
        <w:rPr>
          <w:rFonts w:asciiTheme="minorHAnsi" w:hAnsiTheme="minorHAnsi" w:cstheme="minorHAnsi"/>
        </w:rPr>
        <w:t>eposkytoval</w:t>
      </w:r>
      <w:r w:rsidR="00A53CBC">
        <w:rPr>
          <w:rFonts w:asciiTheme="minorHAnsi" w:hAnsiTheme="minorHAnsi" w:cstheme="minorHAnsi"/>
        </w:rPr>
        <w:t>o</w:t>
      </w:r>
      <w:r w:rsidR="00594F25">
        <w:rPr>
          <w:rFonts w:asciiTheme="minorHAnsi" w:hAnsiTheme="minorHAnsi" w:cstheme="minorHAnsi"/>
        </w:rPr>
        <w:t xml:space="preserve"> </w:t>
      </w:r>
      <w:r w:rsidR="00594F25" w:rsidRPr="00116BC6">
        <w:rPr>
          <w:rFonts w:asciiTheme="minorHAnsi" w:hAnsiTheme="minorHAnsi" w:cstheme="minorHAnsi"/>
        </w:rPr>
        <w:t>vlád</w:t>
      </w:r>
      <w:r w:rsidR="00594F25">
        <w:rPr>
          <w:rFonts w:asciiTheme="minorHAnsi" w:hAnsiTheme="minorHAnsi" w:cstheme="minorHAnsi"/>
        </w:rPr>
        <w:t>ě</w:t>
      </w:r>
      <w:r w:rsidR="00594F25" w:rsidRPr="00116BC6">
        <w:rPr>
          <w:rFonts w:asciiTheme="minorHAnsi" w:hAnsiTheme="minorHAnsi" w:cstheme="minorHAnsi"/>
        </w:rPr>
        <w:t xml:space="preserve"> dostatečné informace o změnách v</w:t>
      </w:r>
      <w:r w:rsidR="00780675">
        <w:rPr>
          <w:rFonts w:asciiTheme="minorHAnsi" w:hAnsiTheme="minorHAnsi" w:cstheme="minorHAnsi"/>
        </w:rPr>
        <w:t> předmětu, harmonogramu a </w:t>
      </w:r>
      <w:r w:rsidR="00594F25">
        <w:rPr>
          <w:rFonts w:asciiTheme="minorHAnsi" w:hAnsiTheme="minorHAnsi" w:cstheme="minorHAnsi"/>
        </w:rPr>
        <w:t>financování projektu</w:t>
      </w:r>
      <w:r>
        <w:rPr>
          <w:rFonts w:asciiTheme="minorHAnsi" w:hAnsiTheme="minorHAnsi" w:cstheme="minorHAnsi"/>
        </w:rPr>
        <w:t>.</w:t>
      </w:r>
      <w:r w:rsidR="00594F25">
        <w:rPr>
          <w:rFonts w:asciiTheme="minorHAnsi" w:hAnsiTheme="minorHAnsi" w:cstheme="minorHAnsi"/>
        </w:rPr>
        <w:t xml:space="preserve"> </w:t>
      </w:r>
      <w:r w:rsidR="00594F25" w:rsidRPr="00116BC6">
        <w:rPr>
          <w:rFonts w:asciiTheme="minorHAnsi" w:hAnsiTheme="minorHAnsi" w:cstheme="minorHAnsi"/>
        </w:rPr>
        <w:t xml:space="preserve"> </w:t>
      </w:r>
    </w:p>
    <w:p w14:paraId="24F4D878" w14:textId="07CC91F8" w:rsidR="0032311B" w:rsidRDefault="00A85BC3" w:rsidP="00A85BC3">
      <w:pPr>
        <w:pStyle w:val="Odstavecseseznamem"/>
        <w:numPr>
          <w:ilvl w:val="0"/>
          <w:numId w:val="16"/>
        </w:num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P</w:t>
      </w:r>
      <w:r w:rsidR="00B77296">
        <w:rPr>
          <w:rFonts w:asciiTheme="minorHAnsi" w:hAnsiTheme="minorHAnsi" w:cstheme="minorHAnsi"/>
        </w:rPr>
        <w:t>ou</w:t>
      </w:r>
      <w:r>
        <w:rPr>
          <w:rFonts w:asciiTheme="minorHAnsi" w:hAnsiTheme="minorHAnsi" w:cstheme="minorHAnsi"/>
        </w:rPr>
        <w:t>há</w:t>
      </w:r>
      <w:r w:rsidR="00B77296">
        <w:rPr>
          <w:rFonts w:asciiTheme="minorHAnsi" w:hAnsiTheme="minorHAnsi" w:cstheme="minorHAnsi"/>
        </w:rPr>
        <w:t xml:space="preserve"> tři jednání </w:t>
      </w:r>
      <w:r w:rsidR="0032311B">
        <w:rPr>
          <w:rFonts w:asciiTheme="minorHAnsi" w:hAnsiTheme="minorHAnsi" w:cstheme="minorHAnsi"/>
        </w:rPr>
        <w:t xml:space="preserve">RP </w:t>
      </w:r>
      <w:r w:rsidR="00B77296">
        <w:rPr>
          <w:rFonts w:asciiTheme="minorHAnsi" w:hAnsiTheme="minorHAnsi" w:cstheme="minorHAnsi"/>
        </w:rPr>
        <w:t>v</w:t>
      </w:r>
      <w:r w:rsidR="00780675">
        <w:rPr>
          <w:rFonts w:asciiTheme="minorHAnsi" w:hAnsiTheme="minorHAnsi" w:cstheme="minorHAnsi"/>
        </w:rPr>
        <w:t> </w:t>
      </w:r>
      <w:r w:rsidR="0032311B">
        <w:rPr>
          <w:rFonts w:asciiTheme="minorHAnsi" w:hAnsiTheme="minorHAnsi" w:cstheme="minorHAnsi"/>
        </w:rPr>
        <w:t>průbě</w:t>
      </w:r>
      <w:r w:rsidR="00B77296">
        <w:rPr>
          <w:rFonts w:asciiTheme="minorHAnsi" w:hAnsiTheme="minorHAnsi" w:cstheme="minorHAnsi"/>
        </w:rPr>
        <w:t xml:space="preserve">hu sedmi let </w:t>
      </w:r>
      <w:r w:rsidR="00141EC2">
        <w:rPr>
          <w:rFonts w:asciiTheme="minorHAnsi" w:hAnsiTheme="minorHAnsi" w:cstheme="minorHAnsi"/>
        </w:rPr>
        <w:t>nebyla dostatečná pro</w:t>
      </w:r>
      <w:r w:rsidR="00B77296">
        <w:rPr>
          <w:rFonts w:asciiTheme="minorHAnsi" w:hAnsiTheme="minorHAnsi" w:cstheme="minorHAnsi"/>
        </w:rPr>
        <w:t xml:space="preserve"> efektivní řízení Projektu JIM</w:t>
      </w:r>
      <w:r>
        <w:rPr>
          <w:rFonts w:asciiTheme="minorHAnsi" w:hAnsiTheme="minorHAnsi" w:cstheme="minorHAnsi"/>
        </w:rPr>
        <w:t>.</w:t>
      </w:r>
      <w:r w:rsidR="0032311B" w:rsidRPr="0032311B">
        <w:rPr>
          <w:rFonts w:asciiTheme="minorHAnsi" w:hAnsiTheme="minorHAnsi" w:cstheme="minorHAnsi"/>
        </w:rPr>
        <w:t xml:space="preserve"> </w:t>
      </w:r>
    </w:p>
    <w:p w14:paraId="7CBBED39" w14:textId="4ECDDECF" w:rsidR="00C772DC" w:rsidRPr="00CC0361" w:rsidRDefault="00A85BC3" w:rsidP="00A85BC3">
      <w:pPr>
        <w:pStyle w:val="Odstavecseseznamem"/>
        <w:numPr>
          <w:ilvl w:val="0"/>
          <w:numId w:val="16"/>
        </w:num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Vedení Projektu JIM </w:t>
      </w:r>
      <w:r w:rsidR="0012738A">
        <w:rPr>
          <w:rFonts w:asciiTheme="minorHAnsi" w:hAnsiTheme="minorHAnsi" w:cstheme="minorHAnsi"/>
        </w:rPr>
        <w:t>n</w:t>
      </w:r>
      <w:r w:rsidR="00905AA6">
        <w:rPr>
          <w:rFonts w:asciiTheme="minorHAnsi" w:hAnsiTheme="minorHAnsi" w:cstheme="minorHAnsi"/>
        </w:rPr>
        <w:t>eanalyzovalo</w:t>
      </w:r>
      <w:r w:rsidR="00A37CBD">
        <w:rPr>
          <w:rFonts w:asciiTheme="minorHAnsi" w:hAnsiTheme="minorHAnsi" w:cstheme="minorHAnsi"/>
        </w:rPr>
        <w:t>, neřídilo,</w:t>
      </w:r>
      <w:r w:rsidR="00594F25" w:rsidRPr="00CC0361">
        <w:rPr>
          <w:rFonts w:asciiTheme="minorHAnsi" w:hAnsiTheme="minorHAnsi" w:cstheme="minorHAnsi"/>
        </w:rPr>
        <w:t xml:space="preserve"> ani </w:t>
      </w:r>
      <w:r w:rsidR="00A37CBD">
        <w:rPr>
          <w:rFonts w:asciiTheme="minorHAnsi" w:hAnsiTheme="minorHAnsi" w:cstheme="minorHAnsi"/>
        </w:rPr>
        <w:t>ne</w:t>
      </w:r>
      <w:r w:rsidR="00A37CBD" w:rsidRPr="00CC0361">
        <w:rPr>
          <w:rFonts w:asciiTheme="minorHAnsi" w:hAnsiTheme="minorHAnsi" w:cstheme="minorHAnsi"/>
        </w:rPr>
        <w:t>minimalizov</w:t>
      </w:r>
      <w:r w:rsidR="00A37CBD">
        <w:rPr>
          <w:rFonts w:asciiTheme="minorHAnsi" w:hAnsiTheme="minorHAnsi" w:cstheme="minorHAnsi"/>
        </w:rPr>
        <w:t>alo</w:t>
      </w:r>
      <w:r w:rsidR="00A37CBD" w:rsidRPr="00CC0361">
        <w:rPr>
          <w:rFonts w:asciiTheme="minorHAnsi" w:hAnsiTheme="minorHAnsi" w:cstheme="minorHAnsi"/>
        </w:rPr>
        <w:t xml:space="preserve"> </w:t>
      </w:r>
      <w:r w:rsidR="00594F25" w:rsidRPr="00CC0361">
        <w:rPr>
          <w:rFonts w:asciiTheme="minorHAnsi" w:hAnsiTheme="minorHAnsi" w:cstheme="minorHAnsi"/>
        </w:rPr>
        <w:t>rizika</w:t>
      </w:r>
      <w:r w:rsidR="00491D07" w:rsidRPr="00CC0361">
        <w:rPr>
          <w:rFonts w:asciiTheme="minorHAnsi" w:hAnsiTheme="minorHAnsi" w:cstheme="minorHAnsi"/>
        </w:rPr>
        <w:t xml:space="preserve"> </w:t>
      </w:r>
      <w:r w:rsidR="00594F25" w:rsidRPr="00CC0361">
        <w:rPr>
          <w:rFonts w:asciiTheme="minorHAnsi" w:hAnsiTheme="minorHAnsi" w:cstheme="minorHAnsi"/>
        </w:rPr>
        <w:t>ohrožující</w:t>
      </w:r>
      <w:r w:rsidR="00C772DC" w:rsidRPr="00CC0361">
        <w:rPr>
          <w:rFonts w:asciiTheme="minorHAnsi" w:hAnsiTheme="minorHAnsi" w:cstheme="minorHAnsi"/>
        </w:rPr>
        <w:t xml:space="preserve"> </w:t>
      </w:r>
      <w:r w:rsidR="00491D07" w:rsidRPr="00CC0361">
        <w:rPr>
          <w:rFonts w:asciiTheme="minorHAnsi" w:hAnsiTheme="minorHAnsi" w:cstheme="minorHAnsi"/>
        </w:rPr>
        <w:t>dosažení</w:t>
      </w:r>
      <w:r w:rsidR="00C772DC" w:rsidRPr="00CC0361">
        <w:rPr>
          <w:rFonts w:asciiTheme="minorHAnsi" w:hAnsiTheme="minorHAnsi" w:cstheme="minorHAnsi"/>
        </w:rPr>
        <w:t xml:space="preserve"> cílů</w:t>
      </w:r>
      <w:r w:rsidR="00A37CBD">
        <w:rPr>
          <w:rFonts w:asciiTheme="minorHAnsi" w:hAnsiTheme="minorHAnsi" w:cstheme="minorHAnsi"/>
        </w:rPr>
        <w:t xml:space="preserve">; </w:t>
      </w:r>
      <w:r w:rsidR="00A37CBD" w:rsidRPr="00CC0361">
        <w:rPr>
          <w:rFonts w:asciiTheme="minorHAnsi" w:hAnsiTheme="minorHAnsi" w:cstheme="minorHAnsi"/>
        </w:rPr>
        <w:t>kontrolní mechanismy v</w:t>
      </w:r>
      <w:r w:rsidR="00780675">
        <w:rPr>
          <w:rFonts w:asciiTheme="minorHAnsi" w:hAnsiTheme="minorHAnsi" w:cstheme="minorHAnsi"/>
        </w:rPr>
        <w:t> </w:t>
      </w:r>
      <w:r w:rsidR="00A37CBD" w:rsidRPr="00CC0361">
        <w:rPr>
          <w:rFonts w:asciiTheme="minorHAnsi" w:hAnsiTheme="minorHAnsi" w:cstheme="minorHAnsi"/>
        </w:rPr>
        <w:t xml:space="preserve">projektu </w:t>
      </w:r>
      <w:r w:rsidR="00A37CBD">
        <w:rPr>
          <w:rFonts w:asciiTheme="minorHAnsi" w:hAnsiTheme="minorHAnsi" w:cstheme="minorHAnsi"/>
        </w:rPr>
        <w:t>ne</w:t>
      </w:r>
      <w:r w:rsidR="00A37CBD" w:rsidRPr="00CC0361">
        <w:rPr>
          <w:rFonts w:asciiTheme="minorHAnsi" w:hAnsiTheme="minorHAnsi" w:cstheme="minorHAnsi"/>
        </w:rPr>
        <w:t>byly funkční</w:t>
      </w:r>
      <w:r>
        <w:rPr>
          <w:rFonts w:asciiTheme="minorHAnsi" w:hAnsiTheme="minorHAnsi" w:cstheme="minorHAnsi"/>
        </w:rPr>
        <w:t>.</w:t>
      </w:r>
    </w:p>
    <w:p w14:paraId="29D8F498" w14:textId="4AE99320" w:rsidR="00594F25" w:rsidRPr="00FA1062" w:rsidRDefault="00A85BC3" w:rsidP="00A85BC3">
      <w:pPr>
        <w:pStyle w:val="Odstavecseseznamem"/>
        <w:numPr>
          <w:ilvl w:val="0"/>
          <w:numId w:val="16"/>
        </w:num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Vedení Projektu JIM </w:t>
      </w:r>
      <w:r w:rsidR="0012738A">
        <w:rPr>
          <w:rFonts w:asciiTheme="minorHAnsi" w:hAnsiTheme="minorHAnsi" w:cstheme="minorHAnsi"/>
        </w:rPr>
        <w:t>p</w:t>
      </w:r>
      <w:r w:rsidR="00905AA6" w:rsidRPr="00116BC6">
        <w:rPr>
          <w:rFonts w:asciiTheme="minorHAnsi" w:hAnsiTheme="minorHAnsi" w:cstheme="minorHAnsi"/>
        </w:rPr>
        <w:t xml:space="preserve">růběžně </w:t>
      </w:r>
      <w:r w:rsidR="00594F25" w:rsidRPr="00116BC6">
        <w:rPr>
          <w:rFonts w:asciiTheme="minorHAnsi" w:hAnsiTheme="minorHAnsi" w:cstheme="minorHAnsi"/>
        </w:rPr>
        <w:t>nehodnotil</w:t>
      </w:r>
      <w:r w:rsidR="00A53CBC">
        <w:rPr>
          <w:rFonts w:asciiTheme="minorHAnsi" w:hAnsiTheme="minorHAnsi" w:cstheme="minorHAnsi"/>
        </w:rPr>
        <w:t>o</w:t>
      </w:r>
      <w:r w:rsidR="00594F25" w:rsidRPr="00116BC6">
        <w:rPr>
          <w:rFonts w:asciiTheme="minorHAnsi" w:hAnsiTheme="minorHAnsi" w:cstheme="minorHAnsi"/>
        </w:rPr>
        <w:t xml:space="preserve"> plnění postupu při realizaci projektu a</w:t>
      </w:r>
      <w:r>
        <w:rPr>
          <w:rFonts w:asciiTheme="minorHAnsi" w:hAnsiTheme="minorHAnsi" w:cstheme="minorHAnsi"/>
        </w:rPr>
        <w:t> </w:t>
      </w:r>
      <w:r w:rsidR="00594F25" w:rsidRPr="00116BC6">
        <w:rPr>
          <w:rFonts w:asciiTheme="minorHAnsi" w:hAnsiTheme="minorHAnsi" w:cstheme="minorHAnsi"/>
        </w:rPr>
        <w:t>neprováděl</w:t>
      </w:r>
      <w:r w:rsidR="00A53CBC">
        <w:rPr>
          <w:rFonts w:asciiTheme="minorHAnsi" w:hAnsiTheme="minorHAnsi" w:cstheme="minorHAnsi"/>
        </w:rPr>
        <w:t>o</w:t>
      </w:r>
      <w:r w:rsidR="00594F25" w:rsidRPr="00116BC6">
        <w:rPr>
          <w:rFonts w:asciiTheme="minorHAnsi" w:hAnsiTheme="minorHAnsi" w:cstheme="minorHAnsi"/>
        </w:rPr>
        <w:t xml:space="preserve"> jeho aktualizaci</w:t>
      </w:r>
      <w:r w:rsidR="00AB75BD">
        <w:rPr>
          <w:rFonts w:asciiTheme="minorHAnsi" w:hAnsiTheme="minorHAnsi" w:cstheme="minorHAnsi"/>
        </w:rPr>
        <w:t xml:space="preserve">; </w:t>
      </w:r>
      <w:r w:rsidR="00F4650D">
        <w:rPr>
          <w:rFonts w:asciiTheme="minorHAnsi" w:hAnsiTheme="minorHAnsi" w:cstheme="minorHAnsi"/>
        </w:rPr>
        <w:t>RP se nesešla od roku 2011 a ŘVP od ledna roku 2013</w:t>
      </w:r>
      <w:r>
        <w:rPr>
          <w:rFonts w:asciiTheme="minorHAnsi" w:hAnsiTheme="minorHAnsi" w:cstheme="minorHAnsi"/>
        </w:rPr>
        <w:t>.</w:t>
      </w:r>
    </w:p>
    <w:p w14:paraId="0B6FDA4E" w14:textId="7DBE09FD" w:rsidR="00C11C2B" w:rsidRPr="005B1667" w:rsidRDefault="00A85BC3" w:rsidP="00A85BC3">
      <w:pPr>
        <w:pStyle w:val="Odstavecseseznamem"/>
        <w:numPr>
          <w:ilvl w:val="0"/>
          <w:numId w:val="16"/>
        </w:numPr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905AA6">
        <w:rPr>
          <w:rFonts w:asciiTheme="minorHAnsi" w:hAnsiTheme="minorHAnsi" w:cstheme="minorHAnsi"/>
        </w:rPr>
        <w:t xml:space="preserve">nalýza </w:t>
      </w:r>
      <w:r w:rsidR="006A0460">
        <w:rPr>
          <w:rFonts w:asciiTheme="minorHAnsi" w:hAnsiTheme="minorHAnsi" w:cstheme="minorHAnsi"/>
        </w:rPr>
        <w:t>procesů z</w:t>
      </w:r>
      <w:r w:rsidR="00780675">
        <w:rPr>
          <w:rFonts w:asciiTheme="minorHAnsi" w:hAnsiTheme="minorHAnsi" w:cstheme="minorHAnsi"/>
        </w:rPr>
        <w:t> </w:t>
      </w:r>
      <w:r w:rsidR="006A0460">
        <w:rPr>
          <w:rFonts w:asciiTheme="minorHAnsi" w:hAnsiTheme="minorHAnsi" w:cstheme="minorHAnsi"/>
        </w:rPr>
        <w:t>hlediska jejich slučitelnosti v</w:t>
      </w:r>
      <w:r w:rsidR="00780675">
        <w:rPr>
          <w:rFonts w:asciiTheme="minorHAnsi" w:hAnsiTheme="minorHAnsi" w:cstheme="minorHAnsi"/>
        </w:rPr>
        <w:t> </w:t>
      </w:r>
      <w:r w:rsidR="006A0460">
        <w:rPr>
          <w:rFonts w:asciiTheme="minorHAnsi" w:hAnsiTheme="minorHAnsi" w:cstheme="minorHAnsi"/>
        </w:rPr>
        <w:t xml:space="preserve">JIM </w:t>
      </w:r>
      <w:r w:rsidR="001675E9">
        <w:rPr>
          <w:rFonts w:asciiTheme="minorHAnsi" w:hAnsiTheme="minorHAnsi" w:cstheme="minorHAnsi"/>
        </w:rPr>
        <w:t>byla provedena až tři roky po zahájení projektu</w:t>
      </w:r>
      <w:r w:rsidR="00EB1192">
        <w:rPr>
          <w:rFonts w:asciiTheme="minorHAnsi" w:hAnsiTheme="minorHAnsi" w:cstheme="minorHAnsi"/>
        </w:rPr>
        <w:t xml:space="preserve">, </w:t>
      </w:r>
      <w:r w:rsidR="005873FF">
        <w:rPr>
          <w:rFonts w:asciiTheme="minorHAnsi" w:hAnsiTheme="minorHAnsi" w:cstheme="minorHAnsi"/>
        </w:rPr>
        <w:t>nebyla kompletní</w:t>
      </w:r>
      <w:r w:rsidR="00EB1192">
        <w:rPr>
          <w:rFonts w:asciiTheme="minorHAnsi" w:hAnsiTheme="minorHAnsi" w:cstheme="minorHAnsi"/>
        </w:rPr>
        <w:t xml:space="preserve"> a </w:t>
      </w:r>
      <w:r w:rsidR="00A807EF">
        <w:rPr>
          <w:rFonts w:asciiTheme="minorHAnsi" w:hAnsiTheme="minorHAnsi" w:cstheme="minorHAnsi"/>
        </w:rPr>
        <w:t>vedení P</w:t>
      </w:r>
      <w:r w:rsidR="00EB1192">
        <w:rPr>
          <w:rFonts w:asciiTheme="minorHAnsi" w:hAnsiTheme="minorHAnsi" w:cstheme="minorHAnsi"/>
        </w:rPr>
        <w:t>rojektu</w:t>
      </w:r>
      <w:r w:rsidR="00A807EF">
        <w:rPr>
          <w:rFonts w:asciiTheme="minorHAnsi" w:hAnsiTheme="minorHAnsi" w:cstheme="minorHAnsi"/>
        </w:rPr>
        <w:t xml:space="preserve"> JIM</w:t>
      </w:r>
      <w:r w:rsidR="00EB1192">
        <w:rPr>
          <w:rFonts w:asciiTheme="minorHAnsi" w:hAnsiTheme="minorHAnsi" w:cstheme="minorHAnsi"/>
        </w:rPr>
        <w:t xml:space="preserve"> o rozsahu sloučení agend nerozhodl</w:t>
      </w:r>
      <w:r w:rsidR="00477C93">
        <w:rPr>
          <w:rFonts w:asciiTheme="minorHAnsi" w:hAnsiTheme="minorHAnsi" w:cstheme="minorHAnsi"/>
        </w:rPr>
        <w:t>o</w:t>
      </w:r>
      <w:r w:rsidR="005873FF">
        <w:rPr>
          <w:rFonts w:asciiTheme="minorHAnsi" w:hAnsiTheme="minorHAnsi" w:cstheme="minorHAnsi"/>
        </w:rPr>
        <w:t xml:space="preserve">, což mělo negativní vliv </w:t>
      </w:r>
      <w:r w:rsidR="00EB1192">
        <w:rPr>
          <w:rFonts w:asciiTheme="minorHAnsi" w:hAnsiTheme="minorHAnsi" w:cstheme="minorHAnsi"/>
        </w:rPr>
        <w:t>mj.</w:t>
      </w:r>
      <w:r w:rsidR="00EB1192" w:rsidRPr="00EB1192">
        <w:rPr>
          <w:rFonts w:asciiTheme="minorHAnsi" w:hAnsiTheme="minorHAnsi" w:cstheme="minorHAnsi"/>
        </w:rPr>
        <w:t xml:space="preserve"> </w:t>
      </w:r>
      <w:r w:rsidR="00EB1192">
        <w:rPr>
          <w:rFonts w:asciiTheme="minorHAnsi" w:hAnsiTheme="minorHAnsi" w:cstheme="minorHAnsi"/>
        </w:rPr>
        <w:t xml:space="preserve">na budování </w:t>
      </w:r>
      <w:r w:rsidR="005873FF">
        <w:rPr>
          <w:rFonts w:asciiTheme="minorHAnsi" w:hAnsiTheme="minorHAnsi" w:cstheme="minorHAnsi"/>
        </w:rPr>
        <w:t xml:space="preserve">nového </w:t>
      </w:r>
      <w:r w:rsidR="00DF7055">
        <w:rPr>
          <w:rFonts w:asciiTheme="minorHAnsi" w:hAnsiTheme="minorHAnsi" w:cstheme="minorHAnsi"/>
        </w:rPr>
        <w:t>informačního systému (dále také „IS“)</w:t>
      </w:r>
      <w:r w:rsidR="005873FF">
        <w:rPr>
          <w:rFonts w:asciiTheme="minorHAnsi" w:hAnsiTheme="minorHAnsi" w:cstheme="minorHAnsi"/>
        </w:rPr>
        <w:t xml:space="preserve"> JIM</w:t>
      </w:r>
      <w:r w:rsidR="00785125">
        <w:rPr>
          <w:rFonts w:asciiTheme="minorHAnsi" w:hAnsiTheme="minorHAnsi" w:cstheme="minorHAnsi"/>
        </w:rPr>
        <w:t>.</w:t>
      </w:r>
    </w:p>
    <w:p w14:paraId="00801D68" w14:textId="77777777" w:rsidR="00780675" w:rsidRDefault="00780675" w:rsidP="00A85BC3">
      <w:pPr>
        <w:contextualSpacing/>
        <w:jc w:val="both"/>
        <w:rPr>
          <w:rFonts w:asciiTheme="minorHAnsi" w:hAnsiTheme="minorHAnsi" w:cstheme="minorHAnsi"/>
          <w:b/>
        </w:rPr>
      </w:pPr>
    </w:p>
    <w:p w14:paraId="71782121" w14:textId="23C9A000" w:rsidR="00E6297A" w:rsidRPr="00780675" w:rsidRDefault="00780675" w:rsidP="00A85BC3">
      <w:pPr>
        <w:tabs>
          <w:tab w:val="left" w:pos="284"/>
        </w:tabs>
        <w:ind w:left="284" w:hanging="284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3. </w:t>
      </w:r>
      <w:r>
        <w:rPr>
          <w:rFonts w:asciiTheme="minorHAnsi" w:hAnsiTheme="minorHAnsi" w:cstheme="minorHAnsi"/>
          <w:b/>
        </w:rPr>
        <w:tab/>
      </w:r>
      <w:r w:rsidR="0033647C" w:rsidRPr="00780675">
        <w:rPr>
          <w:rFonts w:asciiTheme="minorHAnsi" w:hAnsiTheme="minorHAnsi" w:cstheme="minorHAnsi"/>
          <w:b/>
        </w:rPr>
        <w:t>Při vynaložení peněžních prostředků na Projekt JIM nebyly dodrženy principy hospodárnosti</w:t>
      </w:r>
      <w:r w:rsidR="006840E5" w:rsidRPr="00780675">
        <w:rPr>
          <w:rFonts w:asciiTheme="minorHAnsi" w:hAnsiTheme="minorHAnsi" w:cstheme="minorHAnsi"/>
          <w:b/>
        </w:rPr>
        <w:t xml:space="preserve"> a účelnosti</w:t>
      </w:r>
      <w:r w:rsidR="0033647C" w:rsidRPr="00780675">
        <w:rPr>
          <w:rFonts w:asciiTheme="minorHAnsi" w:hAnsiTheme="minorHAnsi" w:cstheme="minorHAnsi"/>
          <w:b/>
        </w:rPr>
        <w:t>, protože</w:t>
      </w:r>
      <w:r w:rsidR="00EC06C0" w:rsidRPr="00780675">
        <w:rPr>
          <w:rFonts w:asciiTheme="minorHAnsi" w:hAnsiTheme="minorHAnsi" w:cstheme="minorHAnsi"/>
          <w:b/>
        </w:rPr>
        <w:t>:</w:t>
      </w:r>
    </w:p>
    <w:p w14:paraId="7EE3A8D8" w14:textId="7C73AB08" w:rsidR="00603CBF" w:rsidRPr="00A13D9C" w:rsidRDefault="00E6297A" w:rsidP="00A85BC3">
      <w:pPr>
        <w:pStyle w:val="Odstavecseseznamem"/>
        <w:numPr>
          <w:ilvl w:val="0"/>
          <w:numId w:val="17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f</w:t>
      </w:r>
      <w:r w:rsidR="00CC0D76" w:rsidRPr="00E6297A">
        <w:rPr>
          <w:rFonts w:asciiTheme="minorHAnsi" w:hAnsiTheme="minorHAnsi" w:cstheme="minorHAnsi"/>
        </w:rPr>
        <w:t xml:space="preserve">inancování </w:t>
      </w:r>
      <w:r w:rsidR="003E713E">
        <w:rPr>
          <w:rFonts w:asciiTheme="minorHAnsi" w:hAnsiTheme="minorHAnsi" w:cstheme="minorHAnsi"/>
        </w:rPr>
        <w:t xml:space="preserve">projektu </w:t>
      </w:r>
      <w:r w:rsidR="00CC0D76" w:rsidRPr="00E6297A">
        <w:rPr>
          <w:rFonts w:asciiTheme="minorHAnsi" w:hAnsiTheme="minorHAnsi" w:cstheme="minorHAnsi"/>
        </w:rPr>
        <w:t>nevycházelo z</w:t>
      </w:r>
      <w:r w:rsidR="00780675">
        <w:rPr>
          <w:rFonts w:asciiTheme="minorHAnsi" w:hAnsiTheme="minorHAnsi" w:cstheme="minorHAnsi"/>
        </w:rPr>
        <w:t> </w:t>
      </w:r>
      <w:r w:rsidR="00C465A8">
        <w:rPr>
          <w:rFonts w:asciiTheme="minorHAnsi" w:hAnsiTheme="minorHAnsi" w:cstheme="minorHAnsi"/>
        </w:rPr>
        <w:t>rozhodnutí</w:t>
      </w:r>
      <w:r w:rsidR="00CC0D76" w:rsidRPr="00E6297A">
        <w:rPr>
          <w:rFonts w:asciiTheme="minorHAnsi" w:hAnsiTheme="minorHAnsi" w:cstheme="minorHAnsi"/>
        </w:rPr>
        <w:t xml:space="preserve"> </w:t>
      </w:r>
      <w:r w:rsidR="00844CC1">
        <w:rPr>
          <w:rFonts w:asciiTheme="minorHAnsi" w:hAnsiTheme="minorHAnsi" w:cstheme="minorHAnsi"/>
        </w:rPr>
        <w:t>vedení Projektu JIM</w:t>
      </w:r>
      <w:r w:rsidR="00AF299A">
        <w:rPr>
          <w:rFonts w:asciiTheme="minorHAnsi" w:hAnsiTheme="minorHAnsi" w:cstheme="minorHAnsi"/>
        </w:rPr>
        <w:t xml:space="preserve"> a</w:t>
      </w:r>
      <w:r w:rsidR="008E6E2D">
        <w:rPr>
          <w:rFonts w:asciiTheme="minorHAnsi" w:hAnsiTheme="minorHAnsi" w:cstheme="minorHAnsi"/>
        </w:rPr>
        <w:t xml:space="preserve"> </w:t>
      </w:r>
      <w:r w:rsidR="00CC0D76" w:rsidRPr="00E6297A">
        <w:rPr>
          <w:rFonts w:asciiTheme="minorHAnsi" w:hAnsiTheme="minorHAnsi" w:cstheme="minorHAnsi"/>
        </w:rPr>
        <w:t>nebylo transparentní</w:t>
      </w:r>
      <w:r w:rsidR="00785125">
        <w:rPr>
          <w:rFonts w:asciiTheme="minorHAnsi" w:hAnsiTheme="minorHAnsi" w:cstheme="minorHAnsi"/>
        </w:rPr>
        <w:t xml:space="preserve">; </w:t>
      </w:r>
    </w:p>
    <w:p w14:paraId="23B7C322" w14:textId="38525695" w:rsidR="000A2310" w:rsidRPr="007E47D8" w:rsidRDefault="000A2310" w:rsidP="00A85BC3">
      <w:pPr>
        <w:pStyle w:val="Odstavecseseznamem"/>
        <w:numPr>
          <w:ilvl w:val="0"/>
          <w:numId w:val="17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MF vydávalo rozpočtová opatření s</w:t>
      </w:r>
      <w:r w:rsidR="00780675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účelem použití prostředků na Projekt JIM, aniž by požadovalo předchozí rozhodnutí vedení Projektu JIM</w:t>
      </w:r>
      <w:r w:rsidR="0012738A">
        <w:rPr>
          <w:rFonts w:asciiTheme="minorHAnsi" w:hAnsiTheme="minorHAnsi" w:cstheme="minorHAnsi"/>
        </w:rPr>
        <w:t>;</w:t>
      </w:r>
    </w:p>
    <w:p w14:paraId="4A30407D" w14:textId="07898A84" w:rsidR="005B22E8" w:rsidRPr="00A13D9C" w:rsidRDefault="00A37380" w:rsidP="00A85BC3">
      <w:pPr>
        <w:pStyle w:val="Odstavecseseznamem"/>
        <w:numPr>
          <w:ilvl w:val="0"/>
          <w:numId w:val="17"/>
        </w:numPr>
        <w:ind w:left="567" w:hanging="283"/>
        <w:contextualSpacing/>
        <w:jc w:val="both"/>
        <w:rPr>
          <w:rFonts w:asciiTheme="minorHAnsi" w:hAnsiTheme="minorHAnsi" w:cstheme="minorHAnsi"/>
          <w:b/>
        </w:rPr>
      </w:pPr>
      <w:r w:rsidRPr="005B22E8">
        <w:rPr>
          <w:rFonts w:asciiTheme="minorHAnsi" w:hAnsiTheme="minorHAnsi" w:cstheme="minorHAnsi"/>
        </w:rPr>
        <w:t>RP schválila p</w:t>
      </w:r>
      <w:r w:rsidR="00D34046" w:rsidRPr="005B22E8">
        <w:rPr>
          <w:rFonts w:asciiTheme="minorHAnsi" w:hAnsiTheme="minorHAnsi" w:cstheme="minorHAnsi"/>
        </w:rPr>
        <w:t xml:space="preserve">rojektový rozpočet </w:t>
      </w:r>
      <w:r w:rsidR="00726F7A">
        <w:rPr>
          <w:rFonts w:asciiTheme="minorHAnsi" w:hAnsiTheme="minorHAnsi" w:cstheme="minorHAnsi"/>
        </w:rPr>
        <w:t>na roky 2009–</w:t>
      </w:r>
      <w:r w:rsidR="00A83078" w:rsidRPr="0012738A">
        <w:rPr>
          <w:rFonts w:asciiTheme="minorHAnsi" w:hAnsiTheme="minorHAnsi" w:cstheme="minorHAnsi"/>
        </w:rPr>
        <w:t xml:space="preserve">2013 </w:t>
      </w:r>
      <w:r w:rsidR="00B05224" w:rsidRPr="0056458C">
        <w:rPr>
          <w:rFonts w:asciiTheme="minorHAnsi" w:hAnsiTheme="minorHAnsi" w:cstheme="minorHAnsi"/>
        </w:rPr>
        <w:t>ve výši 1,8</w:t>
      </w:r>
      <w:r w:rsidR="00CA7E6E" w:rsidRPr="003A4897">
        <w:rPr>
          <w:rFonts w:asciiTheme="minorHAnsi" w:hAnsiTheme="minorHAnsi" w:cstheme="minorHAnsi"/>
        </w:rPr>
        <w:t>0</w:t>
      </w:r>
      <w:r w:rsidR="00B05224" w:rsidRPr="003A4897">
        <w:rPr>
          <w:rFonts w:asciiTheme="minorHAnsi" w:hAnsiTheme="minorHAnsi" w:cstheme="minorHAnsi"/>
        </w:rPr>
        <w:t xml:space="preserve"> mld. Kč</w:t>
      </w:r>
      <w:r w:rsidR="00A83078" w:rsidRPr="003A4897">
        <w:rPr>
          <w:rFonts w:asciiTheme="minorHAnsi" w:hAnsiTheme="minorHAnsi" w:cstheme="minorHAnsi"/>
        </w:rPr>
        <w:t xml:space="preserve">, </w:t>
      </w:r>
      <w:r w:rsidR="00021EAC" w:rsidRPr="005B22E8">
        <w:rPr>
          <w:rFonts w:asciiTheme="minorHAnsi" w:hAnsiTheme="minorHAnsi" w:cstheme="minorHAnsi"/>
        </w:rPr>
        <w:t xml:space="preserve">ale </w:t>
      </w:r>
      <w:r w:rsidR="00D34046" w:rsidRPr="005B22E8">
        <w:rPr>
          <w:rFonts w:asciiTheme="minorHAnsi" w:hAnsiTheme="minorHAnsi" w:cstheme="minorHAnsi"/>
        </w:rPr>
        <w:t xml:space="preserve">souhrnné </w:t>
      </w:r>
      <w:r w:rsidR="00971CD2" w:rsidRPr="005B22E8">
        <w:rPr>
          <w:rFonts w:asciiTheme="minorHAnsi" w:hAnsiTheme="minorHAnsi" w:cstheme="minorHAnsi"/>
        </w:rPr>
        <w:t>výdaje</w:t>
      </w:r>
      <w:r w:rsidR="00D34046" w:rsidRPr="005B22E8">
        <w:rPr>
          <w:rFonts w:asciiTheme="minorHAnsi" w:hAnsiTheme="minorHAnsi" w:cstheme="minorHAnsi"/>
        </w:rPr>
        <w:t xml:space="preserve"> </w:t>
      </w:r>
      <w:r w:rsidR="0034180B" w:rsidRPr="005B22E8">
        <w:rPr>
          <w:rFonts w:asciiTheme="minorHAnsi" w:hAnsiTheme="minorHAnsi" w:cstheme="minorHAnsi"/>
        </w:rPr>
        <w:t>v</w:t>
      </w:r>
      <w:r w:rsidR="00971CD2" w:rsidRPr="005B22E8">
        <w:rPr>
          <w:rFonts w:asciiTheme="minorHAnsi" w:hAnsiTheme="minorHAnsi" w:cstheme="minorHAnsi"/>
        </w:rPr>
        <w:t>e</w:t>
      </w:r>
      <w:r w:rsidR="0034180B" w:rsidRPr="005B22E8">
        <w:rPr>
          <w:rFonts w:asciiTheme="minorHAnsi" w:hAnsiTheme="minorHAnsi" w:cstheme="minorHAnsi"/>
        </w:rPr>
        <w:t xml:space="preserve"> státním rozpočtu</w:t>
      </w:r>
      <w:r w:rsidR="00971CD2">
        <w:rPr>
          <w:rStyle w:val="Znakapoznpodarou"/>
          <w:rFonts w:asciiTheme="minorHAnsi" w:hAnsiTheme="minorHAnsi" w:cstheme="minorHAnsi"/>
        </w:rPr>
        <w:footnoteReference w:id="5"/>
      </w:r>
      <w:r w:rsidR="0034180B" w:rsidRPr="005B22E8">
        <w:rPr>
          <w:rFonts w:asciiTheme="minorHAnsi" w:hAnsiTheme="minorHAnsi" w:cstheme="minorHAnsi"/>
        </w:rPr>
        <w:t xml:space="preserve"> </w:t>
      </w:r>
      <w:r w:rsidR="00A83078" w:rsidRPr="005B22E8">
        <w:rPr>
          <w:rFonts w:asciiTheme="minorHAnsi" w:hAnsiTheme="minorHAnsi" w:cstheme="minorHAnsi"/>
        </w:rPr>
        <w:t>činily celkem 3,97 mld. Kč</w:t>
      </w:r>
      <w:r w:rsidR="0012738A">
        <w:rPr>
          <w:rFonts w:asciiTheme="minorHAnsi" w:hAnsiTheme="minorHAnsi" w:cstheme="minorHAnsi"/>
        </w:rPr>
        <w:t>;</w:t>
      </w:r>
      <w:r w:rsidR="000A2310" w:rsidRPr="000A2310">
        <w:rPr>
          <w:rFonts w:asciiTheme="minorHAnsi" w:hAnsiTheme="minorHAnsi" w:cstheme="minorHAnsi"/>
        </w:rPr>
        <w:t xml:space="preserve"> </w:t>
      </w:r>
    </w:p>
    <w:p w14:paraId="6B9D2C83" w14:textId="5ACDE625" w:rsidR="00D1417E" w:rsidRPr="00682607" w:rsidRDefault="00D1417E" w:rsidP="00A85BC3">
      <w:pPr>
        <w:pStyle w:val="Odstavecseseznamem"/>
        <w:numPr>
          <w:ilvl w:val="0"/>
          <w:numId w:val="17"/>
        </w:numPr>
        <w:ind w:left="567" w:hanging="283"/>
        <w:contextualSpacing/>
        <w:jc w:val="both"/>
        <w:rPr>
          <w:rFonts w:asciiTheme="minorHAnsi" w:hAnsiTheme="minorHAnsi" w:cstheme="minorHAnsi"/>
        </w:rPr>
      </w:pPr>
      <w:r w:rsidRPr="00682607">
        <w:rPr>
          <w:rFonts w:asciiTheme="minorHAnsi" w:hAnsiTheme="minorHAnsi" w:cstheme="minorHAnsi"/>
        </w:rPr>
        <w:t xml:space="preserve">MF, GFŘ a GŘC </w:t>
      </w:r>
      <w:r w:rsidR="00C07405" w:rsidRPr="00682607">
        <w:rPr>
          <w:rFonts w:asciiTheme="minorHAnsi" w:hAnsiTheme="minorHAnsi" w:cstheme="minorHAnsi"/>
        </w:rPr>
        <w:t>vy</w:t>
      </w:r>
      <w:r w:rsidRPr="00682607">
        <w:rPr>
          <w:rFonts w:asciiTheme="minorHAnsi" w:hAnsiTheme="minorHAnsi" w:cstheme="minorHAnsi"/>
        </w:rPr>
        <w:t>čerpaly v</w:t>
      </w:r>
      <w:r w:rsidR="00780675">
        <w:rPr>
          <w:rFonts w:asciiTheme="minorHAnsi" w:hAnsiTheme="minorHAnsi" w:cstheme="minorHAnsi"/>
        </w:rPr>
        <w:t> </w:t>
      </w:r>
      <w:r w:rsidRPr="00682607">
        <w:rPr>
          <w:rFonts w:asciiTheme="minorHAnsi" w:hAnsiTheme="minorHAnsi" w:cstheme="minorHAnsi"/>
        </w:rPr>
        <w:t>letech 2009</w:t>
      </w:r>
      <w:r w:rsidR="00726F7A">
        <w:rPr>
          <w:rFonts w:asciiTheme="minorHAnsi" w:hAnsiTheme="minorHAnsi" w:cstheme="minorHAnsi"/>
        </w:rPr>
        <w:t>–</w:t>
      </w:r>
      <w:r w:rsidRPr="00682607">
        <w:rPr>
          <w:rFonts w:asciiTheme="minorHAnsi" w:hAnsiTheme="minorHAnsi" w:cstheme="minorHAnsi"/>
        </w:rPr>
        <w:t xml:space="preserve">2015 na </w:t>
      </w:r>
      <w:r w:rsidR="001051B3" w:rsidRPr="00682607">
        <w:rPr>
          <w:rFonts w:asciiTheme="minorHAnsi" w:hAnsiTheme="minorHAnsi" w:cstheme="minorHAnsi"/>
        </w:rPr>
        <w:t>p</w:t>
      </w:r>
      <w:r w:rsidRPr="00682607">
        <w:rPr>
          <w:rFonts w:asciiTheme="minorHAnsi" w:hAnsiTheme="minorHAnsi" w:cstheme="minorHAnsi"/>
        </w:rPr>
        <w:t xml:space="preserve">rojekt celkem 3,39 mld. Kč, přitom </w:t>
      </w:r>
      <w:r w:rsidR="00AE7FF7" w:rsidRPr="00682607">
        <w:rPr>
          <w:rFonts w:asciiTheme="minorHAnsi" w:hAnsiTheme="minorHAnsi" w:cstheme="minorHAnsi"/>
        </w:rPr>
        <w:t>JIM ani nový IS JIM</w:t>
      </w:r>
      <w:r w:rsidR="005B22E8">
        <w:rPr>
          <w:rFonts w:asciiTheme="minorHAnsi" w:hAnsiTheme="minorHAnsi" w:cstheme="minorHAnsi"/>
        </w:rPr>
        <w:t xml:space="preserve"> nevznikly</w:t>
      </w:r>
      <w:r w:rsidR="0012738A">
        <w:rPr>
          <w:rFonts w:asciiTheme="minorHAnsi" w:hAnsiTheme="minorHAnsi" w:cstheme="minorHAnsi"/>
        </w:rPr>
        <w:t>;</w:t>
      </w:r>
    </w:p>
    <w:p w14:paraId="64E2F567" w14:textId="16C5859A" w:rsidR="000045C4" w:rsidRPr="00FA1062" w:rsidRDefault="000045C4" w:rsidP="00A85BC3">
      <w:pPr>
        <w:pStyle w:val="Odstavecseseznamem"/>
        <w:numPr>
          <w:ilvl w:val="0"/>
          <w:numId w:val="17"/>
        </w:numPr>
        <w:ind w:left="567" w:hanging="283"/>
        <w:jc w:val="both"/>
        <w:rPr>
          <w:rFonts w:asciiTheme="minorHAnsi" w:hAnsiTheme="minorHAnsi" w:cstheme="minorHAnsi"/>
        </w:rPr>
      </w:pPr>
      <w:r w:rsidRPr="00FA1062">
        <w:rPr>
          <w:rFonts w:asciiTheme="minorHAnsi" w:hAnsiTheme="minorHAnsi" w:cstheme="minorHAnsi"/>
        </w:rPr>
        <w:t>MF bez rozhodnutí vedení Projektu JIM uvolnilo peněžní prostředky GFŘ a GŘC minimálně ve výši 2,59 mld. Kč na krytí výdajů, kter</w:t>
      </w:r>
      <w:r w:rsidR="00523587">
        <w:rPr>
          <w:rFonts w:asciiTheme="minorHAnsi" w:hAnsiTheme="minorHAnsi" w:cstheme="minorHAnsi"/>
        </w:rPr>
        <w:t>é s</w:t>
      </w:r>
      <w:r w:rsidR="00780675">
        <w:rPr>
          <w:rFonts w:asciiTheme="minorHAnsi" w:hAnsiTheme="minorHAnsi" w:cstheme="minorHAnsi"/>
        </w:rPr>
        <w:t> </w:t>
      </w:r>
      <w:r w:rsidR="00523587">
        <w:rPr>
          <w:rFonts w:asciiTheme="minorHAnsi" w:hAnsiTheme="minorHAnsi" w:cstheme="minorHAnsi"/>
        </w:rPr>
        <w:t>tímto projektem nesouvisely.</w:t>
      </w:r>
    </w:p>
    <w:p w14:paraId="7F571A0F" w14:textId="77777777" w:rsidR="00780675" w:rsidRDefault="00780675" w:rsidP="00A85BC3">
      <w:pPr>
        <w:contextualSpacing/>
        <w:jc w:val="both"/>
        <w:rPr>
          <w:rFonts w:asciiTheme="minorHAnsi" w:hAnsiTheme="minorHAnsi" w:cstheme="minorHAnsi"/>
          <w:b/>
        </w:rPr>
      </w:pPr>
    </w:p>
    <w:p w14:paraId="2647D780" w14:textId="1FDC98F7" w:rsidR="00420572" w:rsidRPr="000C7D86" w:rsidRDefault="000C7D86" w:rsidP="000C7D86">
      <w:pPr>
        <w:ind w:left="284" w:hanging="284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4. </w:t>
      </w:r>
      <w:r w:rsidR="00210DC1" w:rsidRPr="000C7D86">
        <w:rPr>
          <w:rFonts w:asciiTheme="minorHAnsi" w:hAnsiTheme="minorHAnsi" w:cstheme="minorHAnsi"/>
          <w:b/>
        </w:rPr>
        <w:t xml:space="preserve">Stanovených cílů Projektu JIM nebylo dosaženo, projekt </w:t>
      </w:r>
      <w:r w:rsidR="00B37DB4" w:rsidRPr="000C7D86">
        <w:rPr>
          <w:rFonts w:asciiTheme="minorHAnsi" w:hAnsiTheme="minorHAnsi" w:cstheme="minorHAnsi"/>
          <w:b/>
        </w:rPr>
        <w:t>ne</w:t>
      </w:r>
      <w:r w:rsidR="005433CC" w:rsidRPr="000C7D86">
        <w:rPr>
          <w:rFonts w:asciiTheme="minorHAnsi" w:hAnsiTheme="minorHAnsi" w:cstheme="minorHAnsi"/>
          <w:b/>
        </w:rPr>
        <w:t>byl oficiálně ukončen ani nebylo rozhodnuto o dalším postupu</w:t>
      </w:r>
      <w:r w:rsidR="00EC06C0" w:rsidRPr="000C7D86">
        <w:rPr>
          <w:rFonts w:asciiTheme="minorHAnsi" w:hAnsiTheme="minorHAnsi" w:cstheme="minorHAnsi"/>
          <w:b/>
        </w:rPr>
        <w:t>:</w:t>
      </w:r>
    </w:p>
    <w:p w14:paraId="03E6B48C" w14:textId="57965257" w:rsidR="003C4AE2" w:rsidRPr="00420572" w:rsidRDefault="00A85BC3" w:rsidP="00A85BC3">
      <w:pPr>
        <w:pStyle w:val="Odstavecseseznamem"/>
        <w:numPr>
          <w:ilvl w:val="0"/>
          <w:numId w:val="18"/>
        </w:numPr>
        <w:ind w:left="567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</w:t>
      </w:r>
      <w:r w:rsidR="00905AA6" w:rsidRPr="001051B3">
        <w:rPr>
          <w:rFonts w:asciiTheme="minorHAnsi" w:hAnsiTheme="minorHAnsi" w:cstheme="minorHAnsi"/>
        </w:rPr>
        <w:t xml:space="preserve">ovelou </w:t>
      </w:r>
      <w:r w:rsidR="005433CC" w:rsidRPr="001051B3">
        <w:rPr>
          <w:rFonts w:asciiTheme="minorHAnsi" w:hAnsiTheme="minorHAnsi" w:cstheme="minorHAnsi"/>
        </w:rPr>
        <w:t>zákona č. 458/</w:t>
      </w:r>
      <w:r w:rsidR="001051B3" w:rsidRPr="001051B3">
        <w:rPr>
          <w:rFonts w:asciiTheme="minorHAnsi" w:hAnsiTheme="minorHAnsi" w:cstheme="minorHAnsi"/>
        </w:rPr>
        <w:t>2011 Sb.</w:t>
      </w:r>
      <w:r w:rsidR="001051B3" w:rsidRPr="001051B3">
        <w:rPr>
          <w:rStyle w:val="Znakapoznpodarou"/>
          <w:rFonts w:asciiTheme="minorHAnsi" w:hAnsiTheme="minorHAnsi" w:cstheme="minorHAnsi"/>
        </w:rPr>
        <w:footnoteReference w:id="6"/>
      </w:r>
      <w:r w:rsidR="005433CC" w:rsidRPr="001051B3">
        <w:rPr>
          <w:rFonts w:asciiTheme="minorHAnsi" w:hAnsiTheme="minorHAnsi" w:cstheme="minorHAnsi"/>
        </w:rPr>
        <w:t xml:space="preserve"> účinnou od </w:t>
      </w:r>
      <w:r w:rsidR="00F666A3" w:rsidRPr="001051B3">
        <w:rPr>
          <w:rFonts w:asciiTheme="minorHAnsi" w:hAnsiTheme="minorHAnsi" w:cstheme="minorHAnsi"/>
        </w:rPr>
        <w:t>3</w:t>
      </w:r>
      <w:r w:rsidR="005433CC" w:rsidRPr="001051B3">
        <w:rPr>
          <w:rFonts w:asciiTheme="minorHAnsi" w:hAnsiTheme="minorHAnsi" w:cstheme="minorHAnsi"/>
        </w:rPr>
        <w:t>1. 1</w:t>
      </w:r>
      <w:r w:rsidR="00F666A3" w:rsidRPr="001051B3">
        <w:rPr>
          <w:rFonts w:asciiTheme="minorHAnsi" w:hAnsiTheme="minorHAnsi" w:cstheme="minorHAnsi"/>
        </w:rPr>
        <w:t>2</w:t>
      </w:r>
      <w:r w:rsidR="005433CC" w:rsidRPr="001051B3">
        <w:rPr>
          <w:rFonts w:asciiTheme="minorHAnsi" w:hAnsiTheme="minorHAnsi" w:cstheme="minorHAnsi"/>
        </w:rPr>
        <w:t>. 201</w:t>
      </w:r>
      <w:r w:rsidR="00F666A3" w:rsidRPr="001051B3">
        <w:rPr>
          <w:rFonts w:asciiTheme="minorHAnsi" w:hAnsiTheme="minorHAnsi" w:cstheme="minorHAnsi"/>
        </w:rPr>
        <w:t>4</w:t>
      </w:r>
      <w:r w:rsidR="005433CC" w:rsidRPr="001051B3">
        <w:rPr>
          <w:rFonts w:asciiTheme="minorHAnsi" w:hAnsiTheme="minorHAnsi" w:cstheme="minorHAnsi"/>
        </w:rPr>
        <w:t xml:space="preserve"> byla </w:t>
      </w:r>
      <w:r w:rsidR="00C82820">
        <w:rPr>
          <w:rFonts w:asciiTheme="minorHAnsi" w:hAnsiTheme="minorHAnsi" w:cstheme="minorHAnsi"/>
        </w:rPr>
        <w:t xml:space="preserve">ze zákona </w:t>
      </w:r>
      <w:r w:rsidR="005433CC" w:rsidRPr="001051B3">
        <w:rPr>
          <w:rFonts w:asciiTheme="minorHAnsi" w:hAnsiTheme="minorHAnsi" w:cstheme="minorHAnsi"/>
        </w:rPr>
        <w:t>vypuštěna</w:t>
      </w:r>
      <w:r w:rsidR="005433CC">
        <w:rPr>
          <w:rFonts w:asciiTheme="minorHAnsi" w:hAnsiTheme="minorHAnsi" w:cstheme="minorHAnsi"/>
        </w:rPr>
        <w:t xml:space="preserve"> ustanovení související s</w:t>
      </w:r>
      <w:r w:rsidR="00780675">
        <w:rPr>
          <w:rFonts w:asciiTheme="minorHAnsi" w:hAnsiTheme="minorHAnsi" w:cstheme="minorHAnsi"/>
        </w:rPr>
        <w:t> </w:t>
      </w:r>
      <w:r w:rsidR="005433CC">
        <w:rPr>
          <w:rFonts w:asciiTheme="minorHAnsi" w:hAnsiTheme="minorHAnsi" w:cstheme="minorHAnsi"/>
        </w:rPr>
        <w:t>JIM</w:t>
      </w:r>
      <w:r w:rsidR="003C4AE2" w:rsidRPr="00420572">
        <w:rPr>
          <w:rFonts w:asciiTheme="minorHAnsi" w:hAnsiTheme="minorHAnsi" w:cstheme="minorHAnsi"/>
        </w:rPr>
        <w:t xml:space="preserve"> a </w:t>
      </w:r>
      <w:r w:rsidR="00F666A3">
        <w:rPr>
          <w:rFonts w:asciiTheme="minorHAnsi" w:hAnsiTheme="minorHAnsi" w:cstheme="minorHAnsi"/>
        </w:rPr>
        <w:t xml:space="preserve">současně </w:t>
      </w:r>
      <w:r w:rsidR="003E713E">
        <w:rPr>
          <w:rFonts w:asciiTheme="minorHAnsi" w:hAnsiTheme="minorHAnsi" w:cstheme="minorHAnsi"/>
        </w:rPr>
        <w:t xml:space="preserve">byl </w:t>
      </w:r>
      <w:r w:rsidR="00F666A3">
        <w:rPr>
          <w:rFonts w:asciiTheme="minorHAnsi" w:hAnsiTheme="minorHAnsi" w:cstheme="minorHAnsi"/>
        </w:rPr>
        <w:t>zru</w:t>
      </w:r>
      <w:r w:rsidR="00116BC6">
        <w:rPr>
          <w:rFonts w:asciiTheme="minorHAnsi" w:hAnsiTheme="minorHAnsi" w:cstheme="minorHAnsi"/>
        </w:rPr>
        <w:t>šen</w:t>
      </w:r>
      <w:r w:rsidR="00F666A3">
        <w:rPr>
          <w:rFonts w:asciiTheme="minorHAnsi" w:hAnsiTheme="minorHAnsi" w:cstheme="minorHAnsi"/>
        </w:rPr>
        <w:t xml:space="preserve"> předpokládaný termín </w:t>
      </w:r>
      <w:r w:rsidR="008B4595">
        <w:rPr>
          <w:rFonts w:asciiTheme="minorHAnsi" w:hAnsiTheme="minorHAnsi" w:cstheme="minorHAnsi"/>
        </w:rPr>
        <w:t xml:space="preserve">jeho </w:t>
      </w:r>
      <w:r w:rsidR="00F666A3">
        <w:rPr>
          <w:rFonts w:asciiTheme="minorHAnsi" w:hAnsiTheme="minorHAnsi" w:cstheme="minorHAnsi"/>
        </w:rPr>
        <w:t>spuštění od 1. 1. 2015</w:t>
      </w:r>
      <w:r>
        <w:rPr>
          <w:rFonts w:asciiTheme="minorHAnsi" w:hAnsiTheme="minorHAnsi" w:cstheme="minorHAnsi"/>
        </w:rPr>
        <w:t>.</w:t>
      </w:r>
      <w:r w:rsidR="00B55A38" w:rsidRPr="00420572">
        <w:rPr>
          <w:rFonts w:asciiTheme="minorHAnsi" w:hAnsiTheme="minorHAnsi" w:cstheme="minorHAnsi"/>
        </w:rPr>
        <w:t xml:space="preserve"> </w:t>
      </w:r>
    </w:p>
    <w:p w14:paraId="4292BE32" w14:textId="737D242B" w:rsidR="00912D4B" w:rsidRDefault="00F666A3" w:rsidP="00A85BC3">
      <w:pPr>
        <w:pStyle w:val="Odstavecseseznamem"/>
        <w:numPr>
          <w:ilvl w:val="0"/>
          <w:numId w:val="18"/>
        </w:numPr>
        <w:ind w:left="567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GFŘ </w:t>
      </w:r>
      <w:r w:rsidR="00C82820">
        <w:rPr>
          <w:rFonts w:asciiTheme="minorHAnsi" w:hAnsiTheme="minorHAnsi" w:cstheme="minorHAnsi"/>
        </w:rPr>
        <w:t>i v</w:t>
      </w:r>
      <w:r w:rsidR="00780675">
        <w:rPr>
          <w:rFonts w:asciiTheme="minorHAnsi" w:hAnsiTheme="minorHAnsi" w:cstheme="minorHAnsi"/>
        </w:rPr>
        <w:t> </w:t>
      </w:r>
      <w:r w:rsidR="00A85BC3">
        <w:rPr>
          <w:rFonts w:asciiTheme="minorHAnsi" w:hAnsiTheme="minorHAnsi" w:cstheme="minorHAnsi"/>
        </w:rPr>
        <w:t>letech</w:t>
      </w:r>
      <w:r w:rsidR="00C82820">
        <w:rPr>
          <w:rFonts w:asciiTheme="minorHAnsi" w:hAnsiTheme="minorHAnsi" w:cstheme="minorHAnsi"/>
        </w:rPr>
        <w:t xml:space="preserve"> 2014 a 2015 </w:t>
      </w:r>
      <w:r>
        <w:rPr>
          <w:rFonts w:asciiTheme="minorHAnsi" w:hAnsiTheme="minorHAnsi" w:cstheme="minorHAnsi"/>
        </w:rPr>
        <w:t xml:space="preserve">čerpalo </w:t>
      </w:r>
      <w:r w:rsidR="00DC1086" w:rsidRPr="00912D4B">
        <w:rPr>
          <w:rFonts w:asciiTheme="minorHAnsi" w:hAnsiTheme="minorHAnsi" w:cstheme="minorHAnsi"/>
        </w:rPr>
        <w:t xml:space="preserve">peněžní prostředky </w:t>
      </w:r>
      <w:r w:rsidR="00B6428C">
        <w:rPr>
          <w:rFonts w:asciiTheme="minorHAnsi" w:hAnsiTheme="minorHAnsi" w:cstheme="minorHAnsi"/>
        </w:rPr>
        <w:t>na projekt</w:t>
      </w:r>
      <w:r w:rsidR="00B6428C">
        <w:rPr>
          <w:rStyle w:val="Znakapoznpodarou"/>
          <w:rFonts w:asciiTheme="minorHAnsi" w:hAnsiTheme="minorHAnsi" w:cstheme="minorHAnsi"/>
        </w:rPr>
        <w:footnoteReference w:id="7"/>
      </w:r>
      <w:r w:rsidR="00B6428C">
        <w:rPr>
          <w:rFonts w:asciiTheme="minorHAnsi" w:hAnsiTheme="minorHAnsi" w:cstheme="minorHAnsi"/>
        </w:rPr>
        <w:t xml:space="preserve"> </w:t>
      </w:r>
      <w:r w:rsidR="00A85BC3">
        <w:rPr>
          <w:rFonts w:asciiTheme="minorHAnsi" w:hAnsiTheme="minorHAnsi" w:cstheme="minorHAnsi"/>
        </w:rPr>
        <w:t>ve výši 267,39 mil. </w:t>
      </w:r>
      <w:r w:rsidR="00B6428C">
        <w:rPr>
          <w:rFonts w:asciiTheme="minorHAnsi" w:hAnsiTheme="minorHAnsi" w:cstheme="minorHAnsi"/>
        </w:rPr>
        <w:t>Kč, přestože o nich vedení Projektu JIM nerozhodlo</w:t>
      </w:r>
      <w:r w:rsidR="00A85BC3">
        <w:rPr>
          <w:rFonts w:asciiTheme="minorHAnsi" w:hAnsiTheme="minorHAnsi" w:cstheme="minorHAnsi"/>
        </w:rPr>
        <w:t>.</w:t>
      </w:r>
      <w:r w:rsidR="00C82820">
        <w:rPr>
          <w:rFonts w:asciiTheme="minorHAnsi" w:hAnsiTheme="minorHAnsi" w:cstheme="minorHAnsi"/>
        </w:rPr>
        <w:t xml:space="preserve"> </w:t>
      </w:r>
    </w:p>
    <w:p w14:paraId="1EBDD29A" w14:textId="28A9B323" w:rsidR="00726F7A" w:rsidRDefault="00A85BC3" w:rsidP="00A85BC3">
      <w:pPr>
        <w:pStyle w:val="Odstavecseseznamem"/>
        <w:numPr>
          <w:ilvl w:val="0"/>
          <w:numId w:val="18"/>
        </w:numPr>
        <w:ind w:left="567" w:hanging="283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="00905AA6" w:rsidRPr="00661933">
        <w:rPr>
          <w:rFonts w:asciiTheme="minorHAnsi" w:hAnsiTheme="minorHAnsi" w:cstheme="minorHAnsi"/>
        </w:rPr>
        <w:t xml:space="preserve">a </w:t>
      </w:r>
      <w:r w:rsidR="00D43F59" w:rsidRPr="00661933">
        <w:rPr>
          <w:rFonts w:asciiTheme="minorHAnsi" w:hAnsiTheme="minorHAnsi" w:cstheme="minorHAnsi"/>
        </w:rPr>
        <w:t>dobu realizace projektu v</w:t>
      </w:r>
      <w:r w:rsidR="00780675">
        <w:rPr>
          <w:rFonts w:asciiTheme="minorHAnsi" w:hAnsiTheme="minorHAnsi" w:cstheme="minorHAnsi"/>
        </w:rPr>
        <w:t> </w:t>
      </w:r>
      <w:r w:rsidR="00D43F59" w:rsidRPr="00661933">
        <w:rPr>
          <w:rFonts w:asciiTheme="minorHAnsi" w:hAnsiTheme="minorHAnsi" w:cstheme="minorHAnsi"/>
        </w:rPr>
        <w:t>období 2008</w:t>
      </w:r>
      <w:r w:rsidR="00726F7A">
        <w:rPr>
          <w:rFonts w:asciiTheme="minorHAnsi" w:hAnsiTheme="minorHAnsi" w:cstheme="minorHAnsi"/>
        </w:rPr>
        <w:t>–</w:t>
      </w:r>
      <w:r w:rsidR="00D43F59" w:rsidRPr="00661933">
        <w:rPr>
          <w:rFonts w:asciiTheme="minorHAnsi" w:hAnsiTheme="minorHAnsi" w:cstheme="minorHAnsi"/>
        </w:rPr>
        <w:t xml:space="preserve">2015 nedošlo </w:t>
      </w:r>
      <w:r w:rsidR="00141EC2" w:rsidRPr="00661933">
        <w:rPr>
          <w:rFonts w:asciiTheme="minorHAnsi" w:hAnsiTheme="minorHAnsi" w:cstheme="minorHAnsi"/>
        </w:rPr>
        <w:t xml:space="preserve">u kontrolovaných správců příjmů </w:t>
      </w:r>
      <w:r w:rsidR="00D43F59" w:rsidRPr="00661933">
        <w:rPr>
          <w:rFonts w:asciiTheme="minorHAnsi" w:hAnsiTheme="minorHAnsi" w:cstheme="minorHAnsi"/>
        </w:rPr>
        <w:t>v</w:t>
      </w:r>
      <w:r w:rsidR="00780675">
        <w:rPr>
          <w:rFonts w:asciiTheme="minorHAnsi" w:hAnsiTheme="minorHAnsi" w:cstheme="minorHAnsi"/>
        </w:rPr>
        <w:t> </w:t>
      </w:r>
      <w:r w:rsidR="00D43F59" w:rsidRPr="00661933">
        <w:rPr>
          <w:rFonts w:asciiTheme="minorHAnsi" w:hAnsiTheme="minorHAnsi" w:cstheme="minorHAnsi"/>
        </w:rPr>
        <w:t xml:space="preserve">oblasti legislativy, procesů a </w:t>
      </w:r>
      <w:r w:rsidR="006F2B9B" w:rsidRPr="00661933">
        <w:rPr>
          <w:rFonts w:asciiTheme="minorHAnsi" w:hAnsiTheme="minorHAnsi" w:cstheme="minorHAnsi"/>
        </w:rPr>
        <w:t xml:space="preserve">informačních a komunikačních technologií (dále </w:t>
      </w:r>
      <w:r>
        <w:rPr>
          <w:rFonts w:asciiTheme="minorHAnsi" w:hAnsiTheme="minorHAnsi" w:cstheme="minorHAnsi"/>
        </w:rPr>
        <w:t>jen</w:t>
      </w:r>
      <w:r w:rsidR="006F2B9B" w:rsidRPr="00661933">
        <w:rPr>
          <w:rFonts w:asciiTheme="minorHAnsi" w:hAnsiTheme="minorHAnsi" w:cstheme="minorHAnsi"/>
        </w:rPr>
        <w:t xml:space="preserve"> „</w:t>
      </w:r>
      <w:r w:rsidR="00D43F59" w:rsidRPr="00661933">
        <w:rPr>
          <w:rFonts w:asciiTheme="minorHAnsi" w:hAnsiTheme="minorHAnsi" w:cstheme="minorHAnsi"/>
        </w:rPr>
        <w:t>ICT</w:t>
      </w:r>
      <w:r w:rsidR="006F2B9B" w:rsidRPr="00661933">
        <w:rPr>
          <w:rFonts w:asciiTheme="minorHAnsi" w:hAnsiTheme="minorHAnsi" w:cstheme="minorHAnsi"/>
        </w:rPr>
        <w:t>“)</w:t>
      </w:r>
      <w:r w:rsidR="00141EC2">
        <w:rPr>
          <w:rFonts w:asciiTheme="minorHAnsi" w:hAnsiTheme="minorHAnsi" w:cstheme="minorHAnsi"/>
        </w:rPr>
        <w:t xml:space="preserve"> </w:t>
      </w:r>
      <w:r w:rsidR="00D43F59" w:rsidRPr="00661933">
        <w:rPr>
          <w:rFonts w:asciiTheme="minorHAnsi" w:hAnsiTheme="minorHAnsi" w:cstheme="minorHAnsi"/>
        </w:rPr>
        <w:t>k</w:t>
      </w:r>
      <w:r w:rsidR="00780675">
        <w:rPr>
          <w:rFonts w:asciiTheme="minorHAnsi" w:hAnsiTheme="minorHAnsi" w:cstheme="minorHAnsi"/>
        </w:rPr>
        <w:t> </w:t>
      </w:r>
      <w:r w:rsidR="00D43F59" w:rsidRPr="00661933">
        <w:rPr>
          <w:rFonts w:asciiTheme="minorHAnsi" w:hAnsiTheme="minorHAnsi" w:cstheme="minorHAnsi"/>
        </w:rPr>
        <w:t>takovým změnám, které by umožnily sloučit inkasní funkce.</w:t>
      </w:r>
      <w:r w:rsidR="00E258E3" w:rsidRPr="00661933">
        <w:rPr>
          <w:rFonts w:asciiTheme="minorHAnsi" w:hAnsiTheme="minorHAnsi" w:cstheme="minorHAnsi"/>
        </w:rPr>
        <w:t xml:space="preserve"> </w:t>
      </w:r>
      <w:r w:rsidR="00F32E9C" w:rsidRPr="00661933">
        <w:rPr>
          <w:rFonts w:asciiTheme="minorHAnsi" w:hAnsiTheme="minorHAnsi" w:cstheme="minorHAnsi"/>
        </w:rPr>
        <w:t>Nedošlo ani k</w:t>
      </w:r>
      <w:r w:rsidR="00583EB8" w:rsidRPr="00661933">
        <w:rPr>
          <w:rFonts w:asciiTheme="minorHAnsi" w:hAnsiTheme="minorHAnsi" w:cstheme="minorHAnsi"/>
        </w:rPr>
        <w:t>e zjednodušení d</w:t>
      </w:r>
      <w:r w:rsidR="00E258E3" w:rsidRPr="00661933">
        <w:rPr>
          <w:rFonts w:asciiTheme="minorHAnsi" w:hAnsiTheme="minorHAnsi" w:cstheme="minorHAnsi"/>
        </w:rPr>
        <w:t>aňov</w:t>
      </w:r>
      <w:r w:rsidR="00583EB8" w:rsidRPr="00661933">
        <w:rPr>
          <w:rFonts w:asciiTheme="minorHAnsi" w:hAnsiTheme="minorHAnsi" w:cstheme="minorHAnsi"/>
        </w:rPr>
        <w:t>ého</w:t>
      </w:r>
      <w:r w:rsidR="00E258E3" w:rsidRPr="00661933">
        <w:rPr>
          <w:rFonts w:asciiTheme="minorHAnsi" w:hAnsiTheme="minorHAnsi" w:cstheme="minorHAnsi"/>
        </w:rPr>
        <w:t xml:space="preserve"> systém</w:t>
      </w:r>
      <w:r w:rsidR="00583EB8" w:rsidRPr="00661933">
        <w:rPr>
          <w:rFonts w:asciiTheme="minorHAnsi" w:hAnsiTheme="minorHAnsi" w:cstheme="minorHAnsi"/>
        </w:rPr>
        <w:t>u</w:t>
      </w:r>
      <w:r w:rsidR="00E258E3" w:rsidRPr="00661933">
        <w:rPr>
          <w:rFonts w:asciiTheme="minorHAnsi" w:hAnsiTheme="minorHAnsi" w:cstheme="minorHAnsi"/>
        </w:rPr>
        <w:t xml:space="preserve"> v</w:t>
      </w:r>
      <w:r w:rsidR="00780675">
        <w:rPr>
          <w:rFonts w:asciiTheme="minorHAnsi" w:hAnsiTheme="minorHAnsi" w:cstheme="minorHAnsi"/>
        </w:rPr>
        <w:t> </w:t>
      </w:r>
      <w:r w:rsidR="00E258E3" w:rsidRPr="00661933">
        <w:rPr>
          <w:rFonts w:asciiTheme="minorHAnsi" w:hAnsiTheme="minorHAnsi" w:cstheme="minorHAnsi"/>
        </w:rPr>
        <w:t>Č</w:t>
      </w:r>
      <w:r w:rsidR="00051236" w:rsidRPr="00661933">
        <w:rPr>
          <w:rFonts w:asciiTheme="minorHAnsi" w:hAnsiTheme="minorHAnsi" w:cstheme="minorHAnsi"/>
        </w:rPr>
        <w:t>R ve smyslu „jeden formulář, jedna platba</w:t>
      </w:r>
      <w:r w:rsidR="00583EB8" w:rsidRPr="00661933">
        <w:rPr>
          <w:rFonts w:asciiTheme="minorHAnsi" w:hAnsiTheme="minorHAnsi" w:cstheme="minorHAnsi"/>
        </w:rPr>
        <w:t xml:space="preserve"> </w:t>
      </w:r>
      <w:r w:rsidR="00780675">
        <w:rPr>
          <w:rFonts w:asciiTheme="minorHAnsi" w:hAnsiTheme="minorHAnsi" w:cstheme="minorHAnsi"/>
        </w:rPr>
        <w:t>a </w:t>
      </w:r>
      <w:r w:rsidR="00051236" w:rsidRPr="00661933">
        <w:rPr>
          <w:rFonts w:asciiTheme="minorHAnsi" w:hAnsiTheme="minorHAnsi" w:cstheme="minorHAnsi"/>
        </w:rPr>
        <w:t>jedna kontrola“</w:t>
      </w:r>
      <w:r w:rsidR="00F32E9C" w:rsidRPr="00661933">
        <w:rPr>
          <w:rFonts w:asciiTheme="minorHAnsi" w:hAnsiTheme="minorHAnsi" w:cstheme="minorHAnsi"/>
        </w:rPr>
        <w:t>.</w:t>
      </w:r>
    </w:p>
    <w:p w14:paraId="4D9BE751" w14:textId="05EE4E24" w:rsidR="00611634" w:rsidRDefault="00611634" w:rsidP="00A85BC3">
      <w:pPr>
        <w:rPr>
          <w:rFonts w:asciiTheme="minorHAnsi" w:hAnsiTheme="minorHAnsi" w:cstheme="minorHAnsi"/>
        </w:rPr>
      </w:pPr>
    </w:p>
    <w:p w14:paraId="7A8F9041" w14:textId="77777777" w:rsidR="00780675" w:rsidRPr="00726F7A" w:rsidRDefault="00780675" w:rsidP="00A85BC3">
      <w:pPr>
        <w:rPr>
          <w:rFonts w:asciiTheme="minorHAnsi" w:hAnsiTheme="minorHAnsi" w:cstheme="minorHAnsi"/>
        </w:rPr>
      </w:pPr>
    </w:p>
    <w:p w14:paraId="496C53C8" w14:textId="77777777" w:rsidR="001302F8" w:rsidRDefault="001302F8" w:rsidP="00A85BC3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1B2F48D8" w14:textId="144119E7" w:rsidR="00691F04" w:rsidRPr="00CD7F9C" w:rsidRDefault="00780675" w:rsidP="00780675">
      <w:pPr>
        <w:jc w:val="center"/>
        <w:rPr>
          <w:rFonts w:asciiTheme="minorHAnsi" w:hAnsiTheme="minorHAnsi" w:cstheme="minorHAnsi"/>
          <w:b/>
          <w:sz w:val="28"/>
        </w:rPr>
      </w:pPr>
      <w:r w:rsidRPr="00CD7F9C">
        <w:rPr>
          <w:rFonts w:asciiTheme="minorHAnsi" w:hAnsiTheme="minorHAnsi" w:cstheme="minorHAnsi"/>
          <w:b/>
          <w:sz w:val="28"/>
        </w:rPr>
        <w:lastRenderedPageBreak/>
        <w:t xml:space="preserve">III. </w:t>
      </w:r>
      <w:r w:rsidR="00A85BC3" w:rsidRPr="00CD7F9C">
        <w:rPr>
          <w:rFonts w:asciiTheme="minorHAnsi" w:hAnsiTheme="minorHAnsi" w:cstheme="minorHAnsi"/>
          <w:b/>
          <w:sz w:val="28"/>
        </w:rPr>
        <w:t>Doporučení</w:t>
      </w:r>
    </w:p>
    <w:p w14:paraId="28E25934" w14:textId="77777777" w:rsidR="00EB2B27" w:rsidRPr="00EB2B27" w:rsidRDefault="00EB2B27" w:rsidP="00780675">
      <w:pPr>
        <w:jc w:val="both"/>
        <w:rPr>
          <w:rFonts w:asciiTheme="minorHAnsi" w:hAnsiTheme="minorHAnsi" w:cstheme="minorHAnsi"/>
          <w:b/>
        </w:rPr>
      </w:pPr>
    </w:p>
    <w:p w14:paraId="7DE1A338" w14:textId="6073413E" w:rsidR="00D830E6" w:rsidRPr="00FA1062" w:rsidRDefault="00875679" w:rsidP="00D830E6">
      <w:pPr>
        <w:jc w:val="both"/>
        <w:rPr>
          <w:rFonts w:asciiTheme="minorHAnsi" w:hAnsiTheme="minorHAnsi" w:cstheme="minorHAnsi"/>
          <w:b/>
        </w:rPr>
      </w:pPr>
      <w:r w:rsidRPr="008D3542">
        <w:rPr>
          <w:rFonts w:asciiTheme="minorHAnsi" w:hAnsiTheme="minorHAnsi" w:cstheme="minorHAnsi"/>
          <w:b/>
        </w:rPr>
        <w:t>Podle NKÚ je</w:t>
      </w:r>
      <w:r w:rsidR="00D830E6">
        <w:rPr>
          <w:rFonts w:asciiTheme="minorHAnsi" w:hAnsiTheme="minorHAnsi" w:cstheme="minorHAnsi"/>
          <w:b/>
        </w:rPr>
        <w:t xml:space="preserve"> m</w:t>
      </w:r>
      <w:r w:rsidR="00D830E6" w:rsidRPr="00FA1062">
        <w:rPr>
          <w:rFonts w:asciiTheme="minorHAnsi" w:hAnsiTheme="minorHAnsi" w:cstheme="minorHAnsi"/>
          <w:b/>
        </w:rPr>
        <w:t>ožností, jak zjednodušit správu daní a pojistn</w:t>
      </w:r>
      <w:r w:rsidR="000056F5">
        <w:rPr>
          <w:rFonts w:asciiTheme="minorHAnsi" w:hAnsiTheme="minorHAnsi" w:cstheme="minorHAnsi"/>
          <w:b/>
        </w:rPr>
        <w:t>ého</w:t>
      </w:r>
      <w:r w:rsidR="00D830E6" w:rsidRPr="00FA1062">
        <w:rPr>
          <w:rFonts w:asciiTheme="minorHAnsi" w:hAnsiTheme="minorHAnsi" w:cstheme="minorHAnsi"/>
          <w:b/>
        </w:rPr>
        <w:t xml:space="preserve"> a dosáhnout úspor jak na straně poplatníků, tak na straně </w:t>
      </w:r>
      <w:r w:rsidR="00D830E6">
        <w:rPr>
          <w:rFonts w:asciiTheme="minorHAnsi" w:hAnsiTheme="minorHAnsi" w:cstheme="minorHAnsi"/>
          <w:b/>
        </w:rPr>
        <w:t>státu, zejména:</w:t>
      </w:r>
    </w:p>
    <w:p w14:paraId="4C6ACD9A" w14:textId="409ADCA3" w:rsidR="005B2161" w:rsidRDefault="005B2161" w:rsidP="001302F8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dosažení vzájemné kompatibility postupů při správě daní a pojistn</w:t>
      </w:r>
      <w:r w:rsidR="000056F5">
        <w:rPr>
          <w:rFonts w:asciiTheme="minorHAnsi" w:hAnsiTheme="minorHAnsi" w:cstheme="minorHAnsi"/>
          <w:b/>
        </w:rPr>
        <w:t>ého</w:t>
      </w:r>
      <w:r>
        <w:rPr>
          <w:rFonts w:asciiTheme="minorHAnsi" w:hAnsiTheme="minorHAnsi" w:cstheme="minorHAnsi"/>
          <w:b/>
        </w:rPr>
        <w:t>,</w:t>
      </w:r>
    </w:p>
    <w:p w14:paraId="77571F47" w14:textId="100F2F63" w:rsidR="005B2161" w:rsidRDefault="005B2161" w:rsidP="001302F8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optimalizace výkonu činností správců daní a pojistn</w:t>
      </w:r>
      <w:r w:rsidR="000056F5">
        <w:rPr>
          <w:rFonts w:asciiTheme="minorHAnsi" w:hAnsiTheme="minorHAnsi" w:cstheme="minorHAnsi"/>
          <w:b/>
        </w:rPr>
        <w:t>ého</w:t>
      </w:r>
      <w:r>
        <w:rPr>
          <w:rFonts w:asciiTheme="minorHAnsi" w:hAnsiTheme="minorHAnsi" w:cstheme="minorHAnsi"/>
          <w:b/>
        </w:rPr>
        <w:t>,</w:t>
      </w:r>
    </w:p>
    <w:p w14:paraId="116A7F43" w14:textId="61A7D3AA" w:rsidR="005B2161" w:rsidRDefault="005B2161" w:rsidP="001302F8">
      <w:pPr>
        <w:pStyle w:val="Odstavecseseznamem"/>
        <w:numPr>
          <w:ilvl w:val="0"/>
          <w:numId w:val="11"/>
        </w:numPr>
        <w:ind w:left="284" w:hanging="284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zvýšení úrovně s</w:t>
      </w:r>
      <w:r w:rsidR="005132D0">
        <w:rPr>
          <w:rFonts w:asciiTheme="minorHAnsi" w:hAnsiTheme="minorHAnsi" w:cstheme="minorHAnsi"/>
          <w:b/>
        </w:rPr>
        <w:t>d</w:t>
      </w:r>
      <w:r>
        <w:rPr>
          <w:rFonts w:asciiTheme="minorHAnsi" w:hAnsiTheme="minorHAnsi" w:cstheme="minorHAnsi"/>
          <w:b/>
        </w:rPr>
        <w:t>ílení informací mezi správci</w:t>
      </w:r>
      <w:r w:rsidR="00D830E6">
        <w:rPr>
          <w:rFonts w:asciiTheme="minorHAnsi" w:hAnsiTheme="minorHAnsi" w:cstheme="minorHAnsi"/>
          <w:b/>
        </w:rPr>
        <w:t>.</w:t>
      </w:r>
    </w:p>
    <w:p w14:paraId="40741A8E" w14:textId="0E35B929" w:rsidR="00D926CE" w:rsidRDefault="00D926CE" w:rsidP="00FA1062">
      <w:pPr>
        <w:jc w:val="both"/>
        <w:rPr>
          <w:rFonts w:asciiTheme="minorHAnsi" w:hAnsiTheme="minorHAnsi" w:cstheme="minorHAnsi"/>
          <w:b/>
        </w:rPr>
      </w:pPr>
    </w:p>
    <w:p w14:paraId="7CEF11EC" w14:textId="77777777" w:rsidR="00780675" w:rsidRDefault="00780675" w:rsidP="00FA1062">
      <w:pPr>
        <w:jc w:val="both"/>
        <w:rPr>
          <w:rFonts w:asciiTheme="minorHAnsi" w:hAnsiTheme="minorHAnsi" w:cstheme="minorHAnsi"/>
          <w:b/>
        </w:rPr>
      </w:pPr>
    </w:p>
    <w:p w14:paraId="2A535458" w14:textId="203A12FA" w:rsidR="00473D4D" w:rsidRPr="00CD7F9C" w:rsidRDefault="00780675" w:rsidP="00780675">
      <w:pPr>
        <w:jc w:val="center"/>
        <w:rPr>
          <w:rFonts w:asciiTheme="minorHAnsi" w:hAnsiTheme="minorHAnsi" w:cstheme="minorHAnsi"/>
          <w:b/>
          <w:sz w:val="28"/>
        </w:rPr>
      </w:pPr>
      <w:r w:rsidRPr="00CD7F9C">
        <w:rPr>
          <w:rFonts w:asciiTheme="minorHAnsi" w:hAnsiTheme="minorHAnsi" w:cstheme="minorHAnsi"/>
          <w:b/>
          <w:sz w:val="28"/>
        </w:rPr>
        <w:t xml:space="preserve">IV. </w:t>
      </w:r>
      <w:r w:rsidR="00A85BC3" w:rsidRPr="00CD7F9C">
        <w:rPr>
          <w:rFonts w:asciiTheme="minorHAnsi" w:hAnsiTheme="minorHAnsi" w:cstheme="minorHAnsi"/>
          <w:b/>
          <w:sz w:val="28"/>
        </w:rPr>
        <w:t>Podrobné informace ke zjištěným skutečnostem</w:t>
      </w:r>
    </w:p>
    <w:p w14:paraId="4B6095E7" w14:textId="77777777" w:rsidR="005B2161" w:rsidRDefault="005B2161" w:rsidP="00404D9E">
      <w:pPr>
        <w:jc w:val="both"/>
        <w:rPr>
          <w:rFonts w:asciiTheme="minorHAnsi" w:hAnsiTheme="minorHAnsi" w:cstheme="minorHAnsi"/>
          <w:b/>
        </w:rPr>
      </w:pPr>
    </w:p>
    <w:p w14:paraId="03D3B9CC" w14:textId="31999819" w:rsidR="00971843" w:rsidRDefault="00484F73" w:rsidP="00971843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1</w:t>
      </w:r>
      <w:r w:rsidR="00CE70FB">
        <w:rPr>
          <w:rFonts w:asciiTheme="minorHAnsi" w:hAnsiTheme="minorHAnsi" w:cstheme="minorHAnsi"/>
          <w:b/>
        </w:rPr>
        <w:t>.</w:t>
      </w:r>
    </w:p>
    <w:p w14:paraId="1EBE1317" w14:textId="77777777" w:rsidR="00780675" w:rsidRPr="00001158" w:rsidRDefault="00780675" w:rsidP="00971843">
      <w:pPr>
        <w:jc w:val="both"/>
        <w:rPr>
          <w:rFonts w:asciiTheme="minorHAnsi" w:hAnsiTheme="minorHAnsi" w:cstheme="minorHAnsi"/>
          <w:b/>
        </w:rPr>
      </w:pPr>
    </w:p>
    <w:p w14:paraId="25AD7756" w14:textId="6C6CB439" w:rsidR="00971843" w:rsidRDefault="00971843" w:rsidP="00971843">
      <w:pPr>
        <w:jc w:val="both"/>
        <w:rPr>
          <w:rFonts w:asciiTheme="minorHAnsi" w:hAnsiTheme="minorHAnsi" w:cs="Calibri"/>
        </w:rPr>
      </w:pPr>
      <w:r w:rsidRPr="00404F79">
        <w:rPr>
          <w:rFonts w:asciiTheme="minorHAnsi" w:hAnsiTheme="minorHAnsi" w:cs="Calibri"/>
          <w:b/>
        </w:rPr>
        <w:t xml:space="preserve">Projekt </w:t>
      </w:r>
      <w:r w:rsidR="00EF658F">
        <w:rPr>
          <w:rFonts w:asciiTheme="minorHAnsi" w:hAnsiTheme="minorHAnsi" w:cs="Calibri"/>
          <w:b/>
        </w:rPr>
        <w:t xml:space="preserve">JIM </w:t>
      </w:r>
      <w:r w:rsidRPr="00404F79">
        <w:rPr>
          <w:rFonts w:asciiTheme="minorHAnsi" w:hAnsiTheme="minorHAnsi" w:cs="Calibri"/>
          <w:b/>
        </w:rPr>
        <w:t xml:space="preserve">byl definován </w:t>
      </w:r>
      <w:r>
        <w:rPr>
          <w:rFonts w:asciiTheme="minorHAnsi" w:hAnsiTheme="minorHAnsi" w:cs="Calibri"/>
          <w:b/>
        </w:rPr>
        <w:t xml:space="preserve">v roce 2008 </w:t>
      </w:r>
      <w:r w:rsidR="00A85BC3">
        <w:rPr>
          <w:rFonts w:asciiTheme="minorHAnsi" w:hAnsiTheme="minorHAnsi" w:cs="Calibri"/>
          <w:b/>
        </w:rPr>
        <w:t>p</w:t>
      </w:r>
      <w:r w:rsidRPr="00404F79">
        <w:rPr>
          <w:rFonts w:asciiTheme="minorHAnsi" w:hAnsiTheme="minorHAnsi" w:cs="Calibri"/>
          <w:b/>
        </w:rPr>
        <w:t>rogramem</w:t>
      </w:r>
      <w:r w:rsidRPr="004A4F65">
        <w:rPr>
          <w:rFonts w:asciiTheme="minorHAnsi" w:hAnsiTheme="minorHAnsi" w:cs="Calibri"/>
          <w:b/>
        </w:rPr>
        <w:t xml:space="preserve"> </w:t>
      </w:r>
      <w:r>
        <w:rPr>
          <w:rFonts w:asciiTheme="minorHAnsi" w:hAnsiTheme="minorHAnsi" w:cs="Calibri"/>
          <w:b/>
        </w:rPr>
        <w:t xml:space="preserve">Projektu </w:t>
      </w:r>
      <w:r w:rsidRPr="00404F79">
        <w:rPr>
          <w:rFonts w:asciiTheme="minorHAnsi" w:hAnsiTheme="minorHAnsi" w:cs="Calibri"/>
          <w:b/>
        </w:rPr>
        <w:t>JIM</w:t>
      </w:r>
      <w:r w:rsidRPr="00CD7F9C">
        <w:rPr>
          <w:rFonts w:asciiTheme="minorHAnsi" w:hAnsiTheme="minorHAnsi" w:cs="Calibri"/>
          <w:b/>
        </w:rPr>
        <w:t>,</w:t>
      </w:r>
      <w:r>
        <w:rPr>
          <w:rFonts w:asciiTheme="minorHAnsi" w:hAnsiTheme="minorHAnsi" w:cs="Calibri"/>
        </w:rPr>
        <w:t xml:space="preserve"> který zahrnoval především: popis </w:t>
      </w:r>
      <w:r w:rsidR="005E3352">
        <w:rPr>
          <w:rFonts w:asciiTheme="minorHAnsi" w:hAnsiTheme="minorHAnsi" w:cs="Calibri"/>
        </w:rPr>
        <w:t>výchozího</w:t>
      </w:r>
      <w:r>
        <w:rPr>
          <w:rFonts w:asciiTheme="minorHAnsi" w:hAnsiTheme="minorHAnsi" w:cs="Calibri"/>
        </w:rPr>
        <w:t xml:space="preserve"> a cílového</w:t>
      </w:r>
      <w:r w:rsidR="006F143B" w:rsidRPr="006F143B">
        <w:rPr>
          <w:rFonts w:asciiTheme="minorHAnsi" w:hAnsiTheme="minorHAnsi" w:cs="Calibri"/>
        </w:rPr>
        <w:t xml:space="preserve"> </w:t>
      </w:r>
      <w:r w:rsidR="006F143B">
        <w:rPr>
          <w:rFonts w:asciiTheme="minorHAnsi" w:hAnsiTheme="minorHAnsi" w:cs="Calibri"/>
        </w:rPr>
        <w:t>stavu</w:t>
      </w:r>
      <w:r w:rsidR="00CE38B0">
        <w:rPr>
          <w:rFonts w:asciiTheme="minorHAnsi" w:hAnsiTheme="minorHAnsi" w:cs="Calibri"/>
        </w:rPr>
        <w:t xml:space="preserve"> (viz schéma č. 3</w:t>
      </w:r>
      <w:r w:rsidR="009E47DF">
        <w:rPr>
          <w:rFonts w:asciiTheme="minorHAnsi" w:hAnsiTheme="minorHAnsi" w:cs="Calibri"/>
        </w:rPr>
        <w:t xml:space="preserve"> – toky informací a plateb</w:t>
      </w:r>
      <w:r w:rsidR="00CE38B0">
        <w:rPr>
          <w:rFonts w:asciiTheme="minorHAnsi" w:hAnsiTheme="minorHAnsi" w:cs="Calibri"/>
        </w:rPr>
        <w:t>)</w:t>
      </w:r>
      <w:r>
        <w:rPr>
          <w:rFonts w:asciiTheme="minorHAnsi" w:hAnsiTheme="minorHAnsi" w:cs="Calibri"/>
        </w:rPr>
        <w:t xml:space="preserve">, harmonogram projektu, řízení projektu </w:t>
      </w:r>
      <w:r w:rsidR="006F143B">
        <w:rPr>
          <w:rFonts w:asciiTheme="minorHAnsi" w:hAnsiTheme="minorHAnsi" w:cs="Calibri"/>
        </w:rPr>
        <w:t xml:space="preserve">formou projektového řízení a určení </w:t>
      </w:r>
      <w:r>
        <w:rPr>
          <w:rFonts w:asciiTheme="minorHAnsi" w:hAnsiTheme="minorHAnsi" w:cs="Calibri"/>
        </w:rPr>
        <w:t>gestora</w:t>
      </w:r>
      <w:r w:rsidR="006F143B">
        <w:rPr>
          <w:rFonts w:asciiTheme="minorHAnsi" w:hAnsiTheme="minorHAnsi" w:cs="Calibri"/>
        </w:rPr>
        <w:t xml:space="preserve"> projektu i projektových </w:t>
      </w:r>
      <w:r>
        <w:rPr>
          <w:rFonts w:asciiTheme="minorHAnsi" w:hAnsiTheme="minorHAnsi" w:cs="Calibri"/>
        </w:rPr>
        <w:t>struktur</w:t>
      </w:r>
      <w:r w:rsidR="001B0485">
        <w:rPr>
          <w:rFonts w:asciiTheme="minorHAnsi" w:hAnsiTheme="minorHAnsi" w:cs="Calibri"/>
        </w:rPr>
        <w:t xml:space="preserve"> a prvotní</w:t>
      </w:r>
      <w:r w:rsidR="006F143B">
        <w:rPr>
          <w:rFonts w:asciiTheme="minorHAnsi" w:hAnsiTheme="minorHAnsi" w:cs="Calibri"/>
        </w:rPr>
        <w:t xml:space="preserve"> finanční</w:t>
      </w:r>
      <w:r>
        <w:rPr>
          <w:rFonts w:asciiTheme="minorHAnsi" w:hAnsiTheme="minorHAnsi" w:cs="Calibri"/>
        </w:rPr>
        <w:t xml:space="preserve"> dopady projektu</w:t>
      </w:r>
      <w:r w:rsidR="001B0485">
        <w:rPr>
          <w:rFonts w:asciiTheme="minorHAnsi" w:hAnsiTheme="minorHAnsi" w:cs="Calibri"/>
        </w:rPr>
        <w:t>. Vláda a MF</w:t>
      </w:r>
      <w:r>
        <w:rPr>
          <w:rFonts w:asciiTheme="minorHAnsi" w:hAnsiTheme="minorHAnsi" w:cs="Calibri"/>
        </w:rPr>
        <w:t>:</w:t>
      </w:r>
    </w:p>
    <w:p w14:paraId="314654AD" w14:textId="4E3E661F" w:rsidR="00971843" w:rsidRPr="00B00200" w:rsidRDefault="00A85BC3" w:rsidP="001302F8">
      <w:pPr>
        <w:pStyle w:val="Odstavecseseznamem"/>
        <w:numPr>
          <w:ilvl w:val="0"/>
          <w:numId w:val="8"/>
        </w:numPr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 w:cs="Calibri"/>
        </w:rPr>
        <w:t>n</w:t>
      </w:r>
      <w:r w:rsidR="002B3AA9">
        <w:rPr>
          <w:rFonts w:asciiTheme="minorHAnsi" w:hAnsiTheme="minorHAnsi" w:cs="Calibri"/>
        </w:rPr>
        <w:t>astavily z</w:t>
      </w:r>
      <w:r w:rsidR="00971843" w:rsidRPr="00B00200">
        <w:rPr>
          <w:rFonts w:asciiTheme="minorHAnsi" w:hAnsiTheme="minorHAnsi" w:cs="Calibri"/>
        </w:rPr>
        <w:t>ákladní strategické cíle obecně bez stanovení vstupních a výstupních hodnot, kritérií a metodiky pro jejich hodnocení</w:t>
      </w:r>
      <w:r>
        <w:rPr>
          <w:rFonts w:asciiTheme="minorHAnsi" w:hAnsiTheme="minorHAnsi" w:cs="Calibri"/>
        </w:rPr>
        <w:t>;</w:t>
      </w:r>
      <w:r w:rsidR="00971843" w:rsidRPr="00B00200">
        <w:rPr>
          <w:rFonts w:asciiTheme="minorHAnsi" w:hAnsiTheme="minorHAnsi" w:cs="Calibri"/>
        </w:rPr>
        <w:t xml:space="preserve"> </w:t>
      </w:r>
    </w:p>
    <w:p w14:paraId="722B4BF5" w14:textId="245E06F0" w:rsidR="00971843" w:rsidRPr="00B00200" w:rsidRDefault="00A85BC3" w:rsidP="001302F8">
      <w:pPr>
        <w:pStyle w:val="Odstavecseseznamem"/>
        <w:numPr>
          <w:ilvl w:val="0"/>
          <w:numId w:val="8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n</w:t>
      </w:r>
      <w:r w:rsidR="002B3AA9">
        <w:rPr>
          <w:rFonts w:asciiTheme="minorHAnsi" w:hAnsiTheme="minorHAnsi" w:cs="Calibri"/>
        </w:rPr>
        <w:t>astavily p</w:t>
      </w:r>
      <w:r w:rsidR="00971843" w:rsidRPr="00B00200">
        <w:rPr>
          <w:rFonts w:asciiTheme="minorHAnsi" w:hAnsiTheme="minorHAnsi" w:cs="Calibri"/>
        </w:rPr>
        <w:t>lán postupných kroků při vytváření JIM s</w:t>
      </w:r>
      <w:r w:rsidR="001B0485" w:rsidRPr="00B00200">
        <w:rPr>
          <w:rFonts w:asciiTheme="minorHAnsi" w:hAnsiTheme="minorHAnsi" w:cs="Calibri"/>
        </w:rPr>
        <w:t>e</w:t>
      </w:r>
      <w:r w:rsidR="00971843" w:rsidRPr="00B00200">
        <w:rPr>
          <w:rFonts w:asciiTheme="minorHAnsi" w:hAnsiTheme="minorHAnsi" w:cs="Calibri"/>
        </w:rPr>
        <w:t> </w:t>
      </w:r>
      <w:r w:rsidR="001B0485" w:rsidRPr="00B00200">
        <w:rPr>
          <w:rFonts w:asciiTheme="minorHAnsi" w:hAnsiTheme="minorHAnsi" w:cs="Calibri"/>
        </w:rPr>
        <w:t>základními</w:t>
      </w:r>
      <w:r w:rsidR="00971843" w:rsidRPr="00B00200">
        <w:rPr>
          <w:rFonts w:asciiTheme="minorHAnsi" w:hAnsiTheme="minorHAnsi" w:cs="Calibri"/>
        </w:rPr>
        <w:t xml:space="preserve"> termíny plnění od 15.</w:t>
      </w:r>
      <w:r w:rsidR="00780675">
        <w:rPr>
          <w:rFonts w:asciiTheme="minorHAnsi" w:hAnsiTheme="minorHAnsi" w:cs="Calibri"/>
        </w:rPr>
        <w:t> </w:t>
      </w:r>
      <w:r w:rsidR="00971843" w:rsidRPr="00B00200">
        <w:rPr>
          <w:rFonts w:asciiTheme="minorHAnsi" w:hAnsiTheme="minorHAnsi" w:cs="Calibri"/>
        </w:rPr>
        <w:t>1.</w:t>
      </w:r>
      <w:r w:rsidR="00780675">
        <w:rPr>
          <w:rFonts w:asciiTheme="minorHAnsi" w:hAnsiTheme="minorHAnsi" w:cs="Calibri"/>
        </w:rPr>
        <w:t> </w:t>
      </w:r>
      <w:r w:rsidR="00971843" w:rsidRPr="00B00200">
        <w:rPr>
          <w:rFonts w:asciiTheme="minorHAnsi" w:hAnsiTheme="minorHAnsi" w:cs="Calibri"/>
        </w:rPr>
        <w:t>2009 do 1. 1. 2014, kdy se předpokládalo dosažení cílového stavu JIM</w:t>
      </w:r>
      <w:r>
        <w:rPr>
          <w:rFonts w:asciiTheme="minorHAnsi" w:hAnsiTheme="minorHAnsi" w:cs="Calibri"/>
        </w:rPr>
        <w:t>;</w:t>
      </w:r>
      <w:r w:rsidR="00971843" w:rsidRPr="00B00200">
        <w:rPr>
          <w:rFonts w:asciiTheme="minorHAnsi" w:hAnsiTheme="minorHAnsi" w:cs="Calibri"/>
        </w:rPr>
        <w:t xml:space="preserve"> </w:t>
      </w:r>
      <w:r w:rsidR="00BF4B44" w:rsidRPr="00B00200">
        <w:rPr>
          <w:rFonts w:asciiTheme="minorHAnsi" w:hAnsiTheme="minorHAnsi" w:cs="Calibri"/>
        </w:rPr>
        <w:t xml:space="preserve"> </w:t>
      </w:r>
    </w:p>
    <w:p w14:paraId="6A83645B" w14:textId="1148B220" w:rsidR="00971843" w:rsidRPr="00B00200" w:rsidRDefault="00A85BC3" w:rsidP="001302F8">
      <w:pPr>
        <w:pStyle w:val="Odstavecseseznamem"/>
        <w:numPr>
          <w:ilvl w:val="0"/>
          <w:numId w:val="8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z</w:t>
      </w:r>
      <w:r w:rsidR="00CB1463">
        <w:rPr>
          <w:rFonts w:asciiTheme="minorHAnsi" w:hAnsiTheme="minorHAnsi" w:cs="Calibri"/>
        </w:rPr>
        <w:t xml:space="preserve">a </w:t>
      </w:r>
      <w:r w:rsidR="00CB1463" w:rsidRPr="00B00200">
        <w:rPr>
          <w:rFonts w:asciiTheme="minorHAnsi" w:hAnsiTheme="minorHAnsi" w:cs="Calibri"/>
        </w:rPr>
        <w:t xml:space="preserve">řízení </w:t>
      </w:r>
      <w:r w:rsidR="00CB1463">
        <w:rPr>
          <w:rFonts w:asciiTheme="minorHAnsi" w:hAnsiTheme="minorHAnsi" w:cs="Calibri"/>
        </w:rPr>
        <w:t>P</w:t>
      </w:r>
      <w:r w:rsidR="00CB1463" w:rsidRPr="00B00200">
        <w:rPr>
          <w:rFonts w:asciiTheme="minorHAnsi" w:hAnsiTheme="minorHAnsi" w:cs="Calibri"/>
        </w:rPr>
        <w:t xml:space="preserve">rojektu </w:t>
      </w:r>
      <w:r w:rsidR="00CB1463">
        <w:rPr>
          <w:rFonts w:asciiTheme="minorHAnsi" w:hAnsiTheme="minorHAnsi" w:cs="Calibri"/>
        </w:rPr>
        <w:t>JIM u</w:t>
      </w:r>
      <w:r w:rsidR="002B3AA9">
        <w:rPr>
          <w:rFonts w:asciiTheme="minorHAnsi" w:hAnsiTheme="minorHAnsi" w:cs="Calibri"/>
        </w:rPr>
        <w:t>rčily odpovědn</w:t>
      </w:r>
      <w:r w:rsidR="00CB1463">
        <w:rPr>
          <w:rFonts w:asciiTheme="minorHAnsi" w:hAnsiTheme="minorHAnsi" w:cs="Calibri"/>
        </w:rPr>
        <w:t>é</w:t>
      </w:r>
      <w:r w:rsidR="00A01766">
        <w:rPr>
          <w:rFonts w:asciiTheme="minorHAnsi" w:hAnsiTheme="minorHAnsi" w:cs="Calibri"/>
        </w:rPr>
        <w:t xml:space="preserve"> </w:t>
      </w:r>
      <w:r w:rsidR="00BF4B44" w:rsidRPr="00B00200">
        <w:rPr>
          <w:rFonts w:asciiTheme="minorHAnsi" w:hAnsiTheme="minorHAnsi" w:cs="Calibri"/>
        </w:rPr>
        <w:t xml:space="preserve">kolektivní </w:t>
      </w:r>
      <w:r w:rsidR="002B3AA9" w:rsidRPr="00B00200">
        <w:rPr>
          <w:rFonts w:asciiTheme="minorHAnsi" w:hAnsiTheme="minorHAnsi" w:cs="Calibri"/>
        </w:rPr>
        <w:t>orgán</w:t>
      </w:r>
      <w:r w:rsidR="00CB1463">
        <w:rPr>
          <w:rFonts w:asciiTheme="minorHAnsi" w:hAnsiTheme="minorHAnsi" w:cs="Calibri"/>
        </w:rPr>
        <w:t>y</w:t>
      </w:r>
      <w:r w:rsidR="002B3AA9" w:rsidRPr="00B00200">
        <w:rPr>
          <w:rFonts w:asciiTheme="minorHAnsi" w:hAnsiTheme="minorHAnsi" w:cs="Calibri"/>
        </w:rPr>
        <w:t xml:space="preserve"> složen</w:t>
      </w:r>
      <w:r w:rsidR="00FD689A">
        <w:rPr>
          <w:rFonts w:asciiTheme="minorHAnsi" w:hAnsiTheme="minorHAnsi" w:cs="Calibri"/>
        </w:rPr>
        <w:t>é</w:t>
      </w:r>
      <w:r w:rsidR="002B3AA9" w:rsidRPr="00B00200">
        <w:rPr>
          <w:rFonts w:asciiTheme="minorHAnsi" w:hAnsiTheme="minorHAnsi" w:cs="Calibri"/>
        </w:rPr>
        <w:t xml:space="preserve"> </w:t>
      </w:r>
      <w:r w:rsidR="00BF4B44" w:rsidRPr="00B00200">
        <w:rPr>
          <w:rFonts w:asciiTheme="minorHAnsi" w:hAnsiTheme="minorHAnsi" w:cs="Calibri"/>
        </w:rPr>
        <w:t>z představitelů</w:t>
      </w:r>
      <w:r w:rsidR="00971843" w:rsidRPr="00B00200">
        <w:rPr>
          <w:rFonts w:asciiTheme="minorHAnsi" w:hAnsiTheme="minorHAnsi" w:cs="Calibri"/>
        </w:rPr>
        <w:t xml:space="preserve"> MF, MPSV, MZ, daňové správy, celní správy, ČSSZ, VZP a </w:t>
      </w:r>
      <w:r w:rsidR="00B21BC9">
        <w:rPr>
          <w:rFonts w:asciiTheme="minorHAnsi" w:hAnsiTheme="minorHAnsi" w:cs="Calibri"/>
        </w:rPr>
        <w:t>Svazu zdravotních pojišťoven</w:t>
      </w:r>
      <w:r>
        <w:rPr>
          <w:rFonts w:asciiTheme="minorHAnsi" w:hAnsiTheme="minorHAnsi" w:cs="Calibri"/>
        </w:rPr>
        <w:t> ČR</w:t>
      </w:r>
      <w:r w:rsidR="00B21BC9">
        <w:rPr>
          <w:rFonts w:asciiTheme="minorHAnsi" w:hAnsiTheme="minorHAnsi" w:cs="Calibri"/>
        </w:rPr>
        <w:t xml:space="preserve"> (dále </w:t>
      </w:r>
      <w:r>
        <w:rPr>
          <w:rFonts w:asciiTheme="minorHAnsi" w:hAnsiTheme="minorHAnsi" w:cs="Calibri"/>
        </w:rPr>
        <w:t>jen</w:t>
      </w:r>
      <w:r w:rsidR="00B21BC9">
        <w:rPr>
          <w:rFonts w:asciiTheme="minorHAnsi" w:hAnsiTheme="minorHAnsi" w:cs="Calibri"/>
        </w:rPr>
        <w:t xml:space="preserve"> „</w:t>
      </w:r>
      <w:r w:rsidR="00971843" w:rsidRPr="00B00200">
        <w:rPr>
          <w:rFonts w:asciiTheme="minorHAnsi" w:hAnsiTheme="minorHAnsi" w:cs="Calibri"/>
        </w:rPr>
        <w:t>SZP</w:t>
      </w:r>
      <w:r w:rsidR="00B21BC9">
        <w:rPr>
          <w:rFonts w:asciiTheme="minorHAnsi" w:hAnsiTheme="minorHAnsi" w:cs="Calibri"/>
        </w:rPr>
        <w:t>“)</w:t>
      </w:r>
      <w:r>
        <w:rPr>
          <w:rFonts w:asciiTheme="minorHAnsi" w:hAnsiTheme="minorHAnsi" w:cs="Calibri"/>
        </w:rPr>
        <w:t>;</w:t>
      </w:r>
    </w:p>
    <w:p w14:paraId="65E3319F" w14:textId="17A93AC1" w:rsidR="00971843" w:rsidRPr="00E81A77" w:rsidRDefault="00A85BC3" w:rsidP="001302F8">
      <w:pPr>
        <w:pStyle w:val="Odstavecseseznamem"/>
        <w:numPr>
          <w:ilvl w:val="0"/>
          <w:numId w:val="8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</w:t>
      </w:r>
      <w:r w:rsidR="002919BE">
        <w:rPr>
          <w:rFonts w:asciiTheme="minorHAnsi" w:hAnsiTheme="minorHAnsi" w:cs="Calibri"/>
        </w:rPr>
        <w:t>tanovily p</w:t>
      </w:r>
      <w:r w:rsidR="00954236" w:rsidRPr="00E81A77">
        <w:rPr>
          <w:rFonts w:asciiTheme="minorHAnsi" w:hAnsiTheme="minorHAnsi" w:cs="Calibri"/>
        </w:rPr>
        <w:t xml:space="preserve">ředpokládané rozpočtové </w:t>
      </w:r>
      <w:r w:rsidR="00971843" w:rsidRPr="00E81A77">
        <w:rPr>
          <w:rFonts w:asciiTheme="minorHAnsi" w:hAnsiTheme="minorHAnsi" w:cs="Calibri"/>
        </w:rPr>
        <w:t xml:space="preserve">dopady </w:t>
      </w:r>
      <w:r w:rsidR="00954236" w:rsidRPr="00E81A77">
        <w:rPr>
          <w:rFonts w:asciiTheme="minorHAnsi" w:hAnsiTheme="minorHAnsi" w:cs="Calibri"/>
        </w:rPr>
        <w:t xml:space="preserve">přípravy </w:t>
      </w:r>
      <w:r w:rsidR="00971843" w:rsidRPr="00E81A77">
        <w:rPr>
          <w:rFonts w:asciiTheme="minorHAnsi" w:hAnsiTheme="minorHAnsi" w:cs="Calibri"/>
        </w:rPr>
        <w:t xml:space="preserve">projektu pouze na rok 2009 v celkové výši 87 mil. Kč. </w:t>
      </w:r>
      <w:r w:rsidR="001B0485">
        <w:rPr>
          <w:rFonts w:asciiTheme="minorHAnsi" w:hAnsiTheme="minorHAnsi" w:cs="Calibri"/>
        </w:rPr>
        <w:t xml:space="preserve">Podrobné vyčíslení </w:t>
      </w:r>
      <w:r w:rsidR="00804A93">
        <w:rPr>
          <w:rFonts w:asciiTheme="minorHAnsi" w:hAnsiTheme="minorHAnsi" w:cs="Calibri"/>
        </w:rPr>
        <w:t xml:space="preserve">dopadu </w:t>
      </w:r>
      <w:r w:rsidR="001B0485">
        <w:rPr>
          <w:rFonts w:asciiTheme="minorHAnsi" w:hAnsiTheme="minorHAnsi" w:cs="Calibri"/>
        </w:rPr>
        <w:t>neb</w:t>
      </w:r>
      <w:r w:rsidR="00E503CE">
        <w:rPr>
          <w:rFonts w:asciiTheme="minorHAnsi" w:hAnsiTheme="minorHAnsi" w:cs="Calibri"/>
        </w:rPr>
        <w:t>yl</w:t>
      </w:r>
      <w:r w:rsidR="001B0485">
        <w:rPr>
          <w:rFonts w:asciiTheme="minorHAnsi" w:hAnsiTheme="minorHAnsi" w:cs="Calibri"/>
        </w:rPr>
        <w:t xml:space="preserve">o možné, protože </w:t>
      </w:r>
      <w:r>
        <w:rPr>
          <w:rFonts w:asciiTheme="minorHAnsi" w:hAnsiTheme="minorHAnsi" w:cs="Calibri"/>
        </w:rPr>
        <w:t>p</w:t>
      </w:r>
      <w:r w:rsidR="00A01766">
        <w:rPr>
          <w:rFonts w:asciiTheme="minorHAnsi" w:hAnsiTheme="minorHAnsi" w:cs="Calibri"/>
        </w:rPr>
        <w:t xml:space="preserve">rogram Projektu JIM </w:t>
      </w:r>
      <w:r w:rsidR="001B0485">
        <w:rPr>
          <w:rFonts w:asciiTheme="minorHAnsi" w:hAnsiTheme="minorHAnsi" w:cs="Calibri"/>
        </w:rPr>
        <w:t>nepředjímal konkrétní řešení projektu.</w:t>
      </w:r>
      <w:r w:rsidR="00954236" w:rsidRPr="00E81A77">
        <w:rPr>
          <w:rFonts w:asciiTheme="minorHAnsi" w:hAnsiTheme="minorHAnsi" w:cs="Calibri"/>
        </w:rPr>
        <w:t xml:space="preserve"> </w:t>
      </w:r>
    </w:p>
    <w:p w14:paraId="07BEFB86" w14:textId="2DF67566" w:rsidR="00351F6A" w:rsidRPr="00780675" w:rsidRDefault="00351F6A" w:rsidP="00305E27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D6EB88E" w14:textId="4B032A2D" w:rsidR="00125162" w:rsidRPr="00956705" w:rsidRDefault="00780675" w:rsidP="00B00200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956705">
        <w:rPr>
          <w:rFonts w:asciiTheme="minorHAnsi" w:hAnsiTheme="minorHAnsi" w:cstheme="minorHAnsi"/>
          <w:b/>
          <w:color w:val="000000" w:themeColor="text1"/>
        </w:rPr>
        <w:t>Schéma č. 3</w:t>
      </w:r>
    </w:p>
    <w:p w14:paraId="11787E14" w14:textId="77777777" w:rsidR="00A85BC3" w:rsidRDefault="00460490" w:rsidP="00780675">
      <w:pPr>
        <w:ind w:left="567" w:hanging="567"/>
        <w:jc w:val="both"/>
        <w:rPr>
          <w:rFonts w:asciiTheme="minorHAnsi" w:hAnsiTheme="minorHAnsi" w:cs="Calibri"/>
          <w:sz w:val="20"/>
          <w:szCs w:val="20"/>
        </w:rPr>
      </w:pPr>
      <w:r w:rsidRPr="00780675">
        <w:rPr>
          <w:noProof/>
        </w:rPr>
        <w:drawing>
          <wp:anchor distT="0" distB="0" distL="114300" distR="114300" simplePos="0" relativeHeight="251661824" behindDoc="0" locked="0" layoutInCell="1" allowOverlap="1" wp14:anchorId="332F670F" wp14:editId="63671588">
            <wp:simplePos x="0" y="0"/>
            <wp:positionH relativeFrom="column">
              <wp:posOffset>556895</wp:posOffset>
            </wp:positionH>
            <wp:positionV relativeFrom="paragraph">
              <wp:posOffset>1270</wp:posOffset>
            </wp:positionV>
            <wp:extent cx="4640239" cy="2889487"/>
            <wp:effectExtent l="0" t="0" r="8255" b="0"/>
            <wp:wrapTopAndBottom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239" cy="28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4D" w:rsidRPr="00780675">
        <w:rPr>
          <w:rFonts w:asciiTheme="minorHAnsi" w:hAnsiTheme="minorHAnsi" w:cs="Calibri"/>
          <w:b/>
          <w:sz w:val="20"/>
          <w:szCs w:val="20"/>
        </w:rPr>
        <w:t>Zdroj:</w:t>
      </w:r>
      <w:r w:rsidR="00780675" w:rsidRPr="00780675">
        <w:rPr>
          <w:rFonts w:asciiTheme="minorHAnsi" w:hAnsiTheme="minorHAnsi" w:cs="Calibri"/>
          <w:sz w:val="20"/>
          <w:szCs w:val="20"/>
        </w:rPr>
        <w:tab/>
      </w:r>
      <w:r w:rsidR="002A6F4D" w:rsidRPr="00780675">
        <w:rPr>
          <w:rFonts w:asciiTheme="minorHAnsi" w:hAnsiTheme="minorHAnsi" w:cs="Calibri"/>
          <w:sz w:val="20"/>
          <w:szCs w:val="20"/>
        </w:rPr>
        <w:t>vlastní zpracování NKÚ z projektové dokumentace předložené MF.</w:t>
      </w:r>
      <w:r w:rsidR="00125162" w:rsidRPr="00780675">
        <w:rPr>
          <w:rFonts w:asciiTheme="minorHAnsi" w:hAnsiTheme="minorHAnsi" w:cs="Calibri"/>
          <w:sz w:val="20"/>
          <w:szCs w:val="20"/>
        </w:rPr>
        <w:t xml:space="preserve"> </w:t>
      </w:r>
    </w:p>
    <w:p w14:paraId="16E51207" w14:textId="571EEF17" w:rsidR="00124581" w:rsidRPr="00780675" w:rsidRDefault="002A6F4D" w:rsidP="00780675">
      <w:pPr>
        <w:ind w:left="567" w:hanging="567"/>
        <w:jc w:val="both"/>
        <w:rPr>
          <w:rFonts w:asciiTheme="minorHAnsi" w:hAnsiTheme="minorHAnsi" w:cs="Calibri"/>
          <w:sz w:val="20"/>
          <w:szCs w:val="20"/>
        </w:rPr>
      </w:pPr>
      <w:r w:rsidRPr="00CD7F9C">
        <w:rPr>
          <w:rFonts w:asciiTheme="minorHAnsi" w:hAnsiTheme="minorHAnsi" w:cs="Calibri"/>
          <w:b/>
          <w:sz w:val="20"/>
          <w:szCs w:val="20"/>
        </w:rPr>
        <w:lastRenderedPageBreak/>
        <w:t>Pozn.:</w:t>
      </w:r>
      <w:r w:rsidRPr="00780675">
        <w:rPr>
          <w:rFonts w:asciiTheme="minorHAnsi" w:hAnsiTheme="minorHAnsi" w:cs="Calibri"/>
          <w:sz w:val="20"/>
          <w:szCs w:val="20"/>
        </w:rPr>
        <w:t xml:space="preserve"> </w:t>
      </w:r>
      <w:r w:rsidR="00A85BC3">
        <w:rPr>
          <w:rFonts w:asciiTheme="minorHAnsi" w:hAnsiTheme="minorHAnsi" w:cs="Calibri"/>
          <w:sz w:val="20"/>
          <w:szCs w:val="20"/>
        </w:rPr>
        <w:tab/>
      </w:r>
      <w:r w:rsidRPr="00780675">
        <w:rPr>
          <w:rFonts w:asciiTheme="minorHAnsi" w:hAnsiTheme="minorHAnsi" w:cs="Calibri"/>
          <w:sz w:val="20"/>
          <w:szCs w:val="20"/>
        </w:rPr>
        <w:t>Úrazové pojišťovny jsou příjemci úhrad z</w:t>
      </w:r>
      <w:r w:rsidR="004D4A50" w:rsidRPr="00780675">
        <w:rPr>
          <w:rFonts w:asciiTheme="minorHAnsi" w:hAnsiTheme="minorHAnsi" w:cs="Calibri"/>
          <w:sz w:val="20"/>
          <w:szCs w:val="20"/>
        </w:rPr>
        <w:t>ákonného pojištění od za</w:t>
      </w:r>
      <w:r w:rsidR="00A85BC3">
        <w:rPr>
          <w:rFonts w:asciiTheme="minorHAnsi" w:hAnsiTheme="minorHAnsi" w:cs="Calibri"/>
          <w:sz w:val="20"/>
          <w:szCs w:val="20"/>
        </w:rPr>
        <w:t>městnavatelů (podle vyhlášky č. </w:t>
      </w:r>
      <w:r w:rsidR="004D4A50" w:rsidRPr="00780675">
        <w:rPr>
          <w:rFonts w:asciiTheme="minorHAnsi" w:hAnsiTheme="minorHAnsi" w:cs="Calibri"/>
          <w:sz w:val="20"/>
          <w:szCs w:val="20"/>
        </w:rPr>
        <w:t>125/1993 Sb., kterou se stanoví podmínky a</w:t>
      </w:r>
      <w:r w:rsidR="00780675" w:rsidRPr="00780675">
        <w:rPr>
          <w:rFonts w:asciiTheme="minorHAnsi" w:hAnsiTheme="minorHAnsi" w:cs="Calibri"/>
          <w:sz w:val="20"/>
          <w:szCs w:val="20"/>
        </w:rPr>
        <w:t> </w:t>
      </w:r>
      <w:r w:rsidR="004D4A50" w:rsidRPr="00780675">
        <w:rPr>
          <w:rFonts w:asciiTheme="minorHAnsi" w:hAnsiTheme="minorHAnsi" w:cs="Calibri"/>
          <w:sz w:val="20"/>
          <w:szCs w:val="20"/>
        </w:rPr>
        <w:t>sazby zákonného pojištění odpovědnosti zaměstnavatele</w:t>
      </w:r>
      <w:r w:rsidR="00125162" w:rsidRPr="00780675">
        <w:rPr>
          <w:rFonts w:asciiTheme="minorHAnsi" w:hAnsiTheme="minorHAnsi" w:cs="Calibri"/>
          <w:sz w:val="20"/>
          <w:szCs w:val="20"/>
        </w:rPr>
        <w:t xml:space="preserve"> </w:t>
      </w:r>
      <w:r w:rsidR="004D4A50" w:rsidRPr="00780675">
        <w:rPr>
          <w:rFonts w:asciiTheme="minorHAnsi" w:hAnsiTheme="minorHAnsi" w:cs="Calibri"/>
          <w:sz w:val="20"/>
          <w:szCs w:val="20"/>
        </w:rPr>
        <w:t>za škodu při pracovním úrazu nebo nemoci z povolání).</w:t>
      </w:r>
    </w:p>
    <w:p w14:paraId="71D62EB6" w14:textId="77777777" w:rsidR="00780675" w:rsidRDefault="00780675" w:rsidP="000D5B02">
      <w:pPr>
        <w:jc w:val="both"/>
        <w:rPr>
          <w:rFonts w:asciiTheme="minorHAnsi" w:hAnsiTheme="minorHAnsi"/>
        </w:rPr>
      </w:pPr>
    </w:p>
    <w:p w14:paraId="2A055F71" w14:textId="346EBE81" w:rsidR="000D5B02" w:rsidRDefault="000D5B02" w:rsidP="000D5B02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/>
        </w:rPr>
        <w:t xml:space="preserve">NKÚ </w:t>
      </w:r>
      <w:r w:rsidR="007313E0">
        <w:rPr>
          <w:rFonts w:asciiTheme="minorHAnsi" w:hAnsiTheme="minorHAnsi"/>
        </w:rPr>
        <w:t>ověřil</w:t>
      </w:r>
      <w:r>
        <w:rPr>
          <w:rFonts w:asciiTheme="minorHAnsi" w:hAnsiTheme="minorHAnsi"/>
        </w:rPr>
        <w:t xml:space="preserve">, že </w:t>
      </w:r>
      <w:r w:rsidRPr="00FA1062">
        <w:rPr>
          <w:rFonts w:asciiTheme="minorHAnsi" w:hAnsiTheme="minorHAnsi"/>
        </w:rPr>
        <w:t xml:space="preserve">stav </w:t>
      </w:r>
      <w:r w:rsidR="007313E0">
        <w:rPr>
          <w:rFonts w:asciiTheme="minorHAnsi" w:hAnsiTheme="minorHAnsi"/>
        </w:rPr>
        <w:t xml:space="preserve">v době kontroly </w:t>
      </w:r>
      <w:r>
        <w:rPr>
          <w:rFonts w:asciiTheme="minorHAnsi" w:hAnsiTheme="minorHAnsi"/>
        </w:rPr>
        <w:t>byl</w:t>
      </w:r>
      <w:r w:rsidRPr="00FA1062">
        <w:rPr>
          <w:rFonts w:asciiTheme="minorHAnsi" w:hAnsiTheme="minorHAnsi"/>
        </w:rPr>
        <w:t xml:space="preserve"> stejný jako výchozí</w:t>
      </w:r>
      <w:r w:rsidR="00A85BC3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</w:t>
      </w:r>
      <w:r w:rsidR="00D830E6">
        <w:rPr>
          <w:rFonts w:asciiTheme="minorHAnsi" w:hAnsiTheme="minorHAnsi"/>
        </w:rPr>
        <w:t xml:space="preserve">tzn. že </w:t>
      </w:r>
      <w:r>
        <w:rPr>
          <w:rFonts w:asciiTheme="minorHAnsi" w:hAnsiTheme="minorHAnsi"/>
        </w:rPr>
        <w:t xml:space="preserve">daňové subjekty musely </w:t>
      </w:r>
      <w:r w:rsidR="00D830E6">
        <w:rPr>
          <w:rFonts w:asciiTheme="minorHAnsi" w:hAnsiTheme="minorHAnsi"/>
        </w:rPr>
        <w:t>i </w:t>
      </w:r>
      <w:r w:rsidR="007313E0" w:rsidRPr="00FA1062">
        <w:rPr>
          <w:rFonts w:asciiTheme="minorHAnsi" w:hAnsiTheme="minorHAnsi"/>
        </w:rPr>
        <w:t>nadále</w:t>
      </w:r>
      <w:r w:rsidR="007313E0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komunikovat s několika úřady</w:t>
      </w:r>
      <w:r w:rsidRPr="00FA1062">
        <w:rPr>
          <w:rFonts w:asciiTheme="minorHAnsi" w:hAnsiTheme="minorHAnsi"/>
        </w:rPr>
        <w:t xml:space="preserve"> a mezi zainteresovanými organizacemi probíh</w:t>
      </w:r>
      <w:r>
        <w:rPr>
          <w:rFonts w:asciiTheme="minorHAnsi" w:hAnsiTheme="minorHAnsi"/>
        </w:rPr>
        <w:t>ala složitá komunikace</w:t>
      </w:r>
      <w:r w:rsidRPr="00FA1062">
        <w:rPr>
          <w:rFonts w:asciiTheme="minorHAnsi" w:hAnsiTheme="minorHAnsi"/>
        </w:rPr>
        <w:t xml:space="preserve"> </w:t>
      </w:r>
      <w:r w:rsidR="00753651">
        <w:rPr>
          <w:rFonts w:asciiTheme="minorHAnsi" w:hAnsiTheme="minorHAnsi"/>
        </w:rPr>
        <w:t xml:space="preserve">(podrobněji viz část </w:t>
      </w:r>
      <w:r w:rsidR="00A85BC3">
        <w:rPr>
          <w:rFonts w:asciiTheme="minorHAnsi" w:hAnsiTheme="minorHAnsi"/>
        </w:rPr>
        <w:t>IV.</w:t>
      </w:r>
      <w:r w:rsidR="00753651">
        <w:rPr>
          <w:rFonts w:asciiTheme="minorHAnsi" w:hAnsiTheme="minorHAnsi"/>
        </w:rPr>
        <w:t>4</w:t>
      </w:r>
      <w:r w:rsidR="00A85BC3">
        <w:rPr>
          <w:rFonts w:asciiTheme="minorHAnsi" w:hAnsiTheme="minorHAnsi"/>
        </w:rPr>
        <w:t xml:space="preserve"> tohoto kontrolního závěru</w:t>
      </w:r>
      <w:r w:rsidR="00753651">
        <w:rPr>
          <w:rFonts w:asciiTheme="minorHAnsi" w:hAnsiTheme="minorHAnsi"/>
        </w:rPr>
        <w:t>)</w:t>
      </w:r>
      <w:r w:rsidRPr="00FA1062">
        <w:rPr>
          <w:rFonts w:asciiTheme="minorHAnsi" w:hAnsiTheme="minorHAnsi" w:cstheme="minorHAnsi"/>
        </w:rPr>
        <w:t>.</w:t>
      </w:r>
    </w:p>
    <w:p w14:paraId="106236ED" w14:textId="77777777" w:rsidR="001302F8" w:rsidRDefault="001302F8" w:rsidP="000D5B02">
      <w:pPr>
        <w:jc w:val="both"/>
        <w:rPr>
          <w:rFonts w:asciiTheme="minorHAnsi" w:hAnsiTheme="minorHAnsi" w:cstheme="minorHAnsi"/>
        </w:rPr>
      </w:pPr>
    </w:p>
    <w:p w14:paraId="6EF2AACB" w14:textId="178F2472" w:rsidR="00A14E00" w:rsidRDefault="006F4381" w:rsidP="00A14E00">
      <w:pPr>
        <w:jc w:val="both"/>
        <w:rPr>
          <w:rFonts w:asciiTheme="minorHAnsi" w:hAnsiTheme="minorHAnsi"/>
        </w:rPr>
      </w:pPr>
      <w:r w:rsidRPr="00583C69">
        <w:rPr>
          <w:rFonts w:asciiTheme="minorHAnsi" w:hAnsiTheme="minorHAnsi"/>
        </w:rPr>
        <w:t>S</w:t>
      </w:r>
      <w:r w:rsidR="00A14E00" w:rsidRPr="00583C69">
        <w:rPr>
          <w:rFonts w:asciiTheme="minorHAnsi" w:hAnsiTheme="minorHAnsi"/>
        </w:rPr>
        <w:t xml:space="preserve"> </w:t>
      </w:r>
      <w:r w:rsidRPr="00583C69">
        <w:rPr>
          <w:rFonts w:asciiTheme="minorHAnsi" w:hAnsiTheme="minorHAnsi"/>
        </w:rPr>
        <w:t xml:space="preserve">meziresortním </w:t>
      </w:r>
      <w:r w:rsidR="00A14E00" w:rsidRPr="00583C69">
        <w:rPr>
          <w:rFonts w:asciiTheme="minorHAnsi" w:hAnsiTheme="minorHAnsi"/>
        </w:rPr>
        <w:t>řízení</w:t>
      </w:r>
      <w:r w:rsidRPr="00583C69">
        <w:rPr>
          <w:rFonts w:asciiTheme="minorHAnsi" w:hAnsiTheme="minorHAnsi"/>
        </w:rPr>
        <w:t>m</w:t>
      </w:r>
      <w:r w:rsidR="00A14E00" w:rsidRPr="00583C69">
        <w:rPr>
          <w:rFonts w:asciiTheme="minorHAnsi" w:hAnsiTheme="minorHAnsi"/>
        </w:rPr>
        <w:t xml:space="preserve"> a </w:t>
      </w:r>
      <w:r w:rsidRPr="00583C69">
        <w:rPr>
          <w:rFonts w:asciiTheme="minorHAnsi" w:hAnsiTheme="minorHAnsi"/>
        </w:rPr>
        <w:t>spoluprací na projektech neměl</w:t>
      </w:r>
      <w:r w:rsidR="00634E7F" w:rsidRPr="00583C69">
        <w:rPr>
          <w:rFonts w:asciiTheme="minorHAnsi" w:hAnsiTheme="minorHAnsi"/>
        </w:rPr>
        <w:t>y</w:t>
      </w:r>
      <w:r w:rsidRPr="00583C69">
        <w:rPr>
          <w:rFonts w:asciiTheme="minorHAnsi" w:hAnsiTheme="minorHAnsi"/>
        </w:rPr>
        <w:t xml:space="preserve"> </w:t>
      </w:r>
      <w:r w:rsidR="00A14E00" w:rsidRPr="00583C69">
        <w:rPr>
          <w:rFonts w:asciiTheme="minorHAnsi" w:hAnsiTheme="minorHAnsi"/>
        </w:rPr>
        <w:t xml:space="preserve">v roce 2008 </w:t>
      </w:r>
      <w:r w:rsidR="00634E7F" w:rsidRPr="00583C69">
        <w:rPr>
          <w:rFonts w:asciiTheme="minorHAnsi" w:hAnsiTheme="minorHAnsi"/>
        </w:rPr>
        <w:t>MF, GŘC a ČSSZ</w:t>
      </w:r>
      <w:r w:rsidRPr="00583C69">
        <w:rPr>
          <w:rFonts w:asciiTheme="minorHAnsi" w:hAnsiTheme="minorHAnsi"/>
        </w:rPr>
        <w:t xml:space="preserve"> </w:t>
      </w:r>
      <w:r w:rsidR="001B0485" w:rsidRPr="00583C69">
        <w:rPr>
          <w:rFonts w:asciiTheme="minorHAnsi" w:hAnsiTheme="minorHAnsi"/>
        </w:rPr>
        <w:t>dostatečné</w:t>
      </w:r>
      <w:r w:rsidR="00A14E00" w:rsidRPr="00583C69">
        <w:rPr>
          <w:rFonts w:asciiTheme="minorHAnsi" w:hAnsiTheme="minorHAnsi"/>
        </w:rPr>
        <w:t xml:space="preserve"> zkušenosti, a tak bylo pro projektové řízení zásadní nastavení pravomocí</w:t>
      </w:r>
      <w:r w:rsidR="00A14E00">
        <w:rPr>
          <w:rFonts w:asciiTheme="minorHAnsi" w:hAnsiTheme="minorHAnsi"/>
        </w:rPr>
        <w:t xml:space="preserve"> </w:t>
      </w:r>
      <w:r w:rsidR="001A7FA0">
        <w:rPr>
          <w:rFonts w:asciiTheme="minorHAnsi" w:hAnsiTheme="minorHAnsi"/>
        </w:rPr>
        <w:t>a </w:t>
      </w:r>
      <w:r w:rsidR="00A14E00">
        <w:rPr>
          <w:rFonts w:asciiTheme="minorHAnsi" w:hAnsiTheme="minorHAnsi"/>
        </w:rPr>
        <w:t xml:space="preserve">odpovědností. </w:t>
      </w:r>
      <w:r w:rsidR="00A14E00" w:rsidRPr="00B21BC9">
        <w:rPr>
          <w:rFonts w:ascii="Calibri" w:hAnsi="Calibri" w:cs="Calibri"/>
          <w:b/>
        </w:rPr>
        <w:t>V období 2008</w:t>
      </w:r>
      <w:r w:rsidR="00AE0DCD">
        <w:rPr>
          <w:rFonts w:ascii="Calibri" w:hAnsi="Calibri" w:cs="Calibri"/>
          <w:b/>
        </w:rPr>
        <w:t>–</w:t>
      </w:r>
      <w:r w:rsidR="00A14E00" w:rsidRPr="00B21BC9">
        <w:rPr>
          <w:rFonts w:ascii="Calibri" w:hAnsi="Calibri" w:cs="Calibri"/>
          <w:b/>
        </w:rPr>
        <w:t>2013 spolupracovala</w:t>
      </w:r>
      <w:r w:rsidR="00A14E00">
        <w:rPr>
          <w:rFonts w:ascii="Calibri" w:hAnsi="Calibri" w:cs="Calibri"/>
        </w:rPr>
        <w:t xml:space="preserve"> </w:t>
      </w:r>
      <w:r w:rsidR="00A14E00" w:rsidRPr="00F23A53">
        <w:rPr>
          <w:rFonts w:ascii="Calibri" w:hAnsi="Calibri" w:cs="Calibri"/>
          <w:b/>
        </w:rPr>
        <w:t>na integraci příjmů veřejných rozpočtů v ČR prostřednictvím několika misí Světová banka</w:t>
      </w:r>
      <w:r w:rsidR="00FB0D4E">
        <w:rPr>
          <w:rStyle w:val="Znakapoznpodarou"/>
          <w:rFonts w:ascii="Calibri" w:hAnsi="Calibri" w:cs="Calibri"/>
          <w:b/>
        </w:rPr>
        <w:footnoteReference w:id="8"/>
      </w:r>
      <w:r w:rsidR="00E136D6">
        <w:rPr>
          <w:rFonts w:ascii="Calibri" w:hAnsi="Calibri" w:cs="Calibri"/>
        </w:rPr>
        <w:t>, která na začátku přípravy</w:t>
      </w:r>
      <w:r w:rsidR="00A14E00">
        <w:rPr>
          <w:rFonts w:asciiTheme="minorHAnsi" w:hAnsiTheme="minorHAnsi"/>
        </w:rPr>
        <w:t xml:space="preserve"> </w:t>
      </w:r>
      <w:r w:rsidR="00E136D6">
        <w:rPr>
          <w:rFonts w:asciiTheme="minorHAnsi" w:hAnsiTheme="minorHAnsi"/>
        </w:rPr>
        <w:t>projektu upozornila na rizika, například</w:t>
      </w:r>
      <w:r w:rsidR="00CA5DDB">
        <w:rPr>
          <w:rFonts w:asciiTheme="minorHAnsi" w:hAnsiTheme="minorHAnsi"/>
        </w:rPr>
        <w:t>:</w:t>
      </w:r>
      <w:r w:rsidR="00E136D6">
        <w:rPr>
          <w:rFonts w:asciiTheme="minorHAnsi" w:hAnsiTheme="minorHAnsi"/>
        </w:rPr>
        <w:t xml:space="preserve"> politické odhodlání k integraci příjmů veřejných rozpočtů může slábnout, zapojené organizace nemusí dostatečně spolupracovat a změna právních a institucionálních rámců může být politicky obtížná</w:t>
      </w:r>
      <w:r w:rsidR="00F85C36">
        <w:rPr>
          <w:rFonts w:asciiTheme="minorHAnsi" w:hAnsiTheme="minorHAnsi"/>
        </w:rPr>
        <w:t>.</w:t>
      </w:r>
      <w:r w:rsidR="0039014D">
        <w:rPr>
          <w:rFonts w:asciiTheme="minorHAnsi" w:hAnsiTheme="minorHAnsi"/>
        </w:rPr>
        <w:t xml:space="preserve"> </w:t>
      </w:r>
      <w:r w:rsidR="00643130">
        <w:rPr>
          <w:rFonts w:asciiTheme="minorHAnsi" w:hAnsiTheme="minorHAnsi"/>
        </w:rPr>
        <w:t xml:space="preserve">Z důvodu </w:t>
      </w:r>
      <w:r w:rsidR="00E9268F">
        <w:rPr>
          <w:rFonts w:asciiTheme="minorHAnsi" w:hAnsiTheme="minorHAnsi"/>
        </w:rPr>
        <w:t xml:space="preserve">malých </w:t>
      </w:r>
      <w:r w:rsidR="00643130">
        <w:rPr>
          <w:rFonts w:asciiTheme="minorHAnsi" w:hAnsiTheme="minorHAnsi"/>
        </w:rPr>
        <w:t>zkušeností s meziresortním řízením dále S</w:t>
      </w:r>
      <w:r w:rsidR="00AF03E0">
        <w:rPr>
          <w:rFonts w:asciiTheme="minorHAnsi" w:hAnsiTheme="minorHAnsi"/>
        </w:rPr>
        <w:t>větová banka</w:t>
      </w:r>
      <w:r w:rsidR="00643130">
        <w:rPr>
          <w:rFonts w:asciiTheme="minorHAnsi" w:hAnsiTheme="minorHAnsi"/>
        </w:rPr>
        <w:t xml:space="preserve"> </w:t>
      </w:r>
      <w:r w:rsidR="00A14E00">
        <w:rPr>
          <w:rFonts w:asciiTheme="minorHAnsi" w:hAnsiTheme="minorHAnsi"/>
        </w:rPr>
        <w:t xml:space="preserve">doporučila české vládě vytvoření </w:t>
      </w:r>
      <w:r w:rsidR="00643130">
        <w:rPr>
          <w:rFonts w:asciiTheme="minorHAnsi" w:hAnsiTheme="minorHAnsi"/>
        </w:rPr>
        <w:t>speciálního úřadu</w:t>
      </w:r>
      <w:r w:rsidR="00A14E00">
        <w:rPr>
          <w:rFonts w:asciiTheme="minorHAnsi" w:hAnsiTheme="minorHAnsi"/>
        </w:rPr>
        <w:t xml:space="preserve"> výhradně pro </w:t>
      </w:r>
      <w:r w:rsidR="00643130">
        <w:rPr>
          <w:rFonts w:asciiTheme="minorHAnsi" w:hAnsiTheme="minorHAnsi"/>
        </w:rPr>
        <w:t xml:space="preserve">řízení </w:t>
      </w:r>
      <w:r w:rsidR="00A14E00">
        <w:rPr>
          <w:rFonts w:asciiTheme="minorHAnsi" w:hAnsiTheme="minorHAnsi"/>
        </w:rPr>
        <w:t>Projekt</w:t>
      </w:r>
      <w:r w:rsidR="00643130">
        <w:rPr>
          <w:rFonts w:asciiTheme="minorHAnsi" w:hAnsiTheme="minorHAnsi"/>
        </w:rPr>
        <w:t>u</w:t>
      </w:r>
      <w:r w:rsidR="00A14E00">
        <w:rPr>
          <w:rFonts w:asciiTheme="minorHAnsi" w:hAnsiTheme="minorHAnsi"/>
        </w:rPr>
        <w:t xml:space="preserve"> JIM, aby došlo k zajištění jasné odpovědnosti za výsledky. </w:t>
      </w:r>
      <w:r w:rsidR="00643130">
        <w:rPr>
          <w:rFonts w:asciiTheme="minorHAnsi" w:hAnsiTheme="minorHAnsi"/>
        </w:rPr>
        <w:t xml:space="preserve">Toto </w:t>
      </w:r>
      <w:r w:rsidR="00A14E00">
        <w:rPr>
          <w:rFonts w:asciiTheme="minorHAnsi" w:hAnsiTheme="minorHAnsi"/>
        </w:rPr>
        <w:t xml:space="preserve">doporučení </w:t>
      </w:r>
      <w:r w:rsidR="00643130">
        <w:rPr>
          <w:rFonts w:asciiTheme="minorHAnsi" w:hAnsiTheme="minorHAnsi"/>
        </w:rPr>
        <w:t>vláda a MF ne</w:t>
      </w:r>
      <w:r w:rsidR="00A14E00">
        <w:rPr>
          <w:rFonts w:asciiTheme="minorHAnsi" w:hAnsiTheme="minorHAnsi"/>
        </w:rPr>
        <w:t>akceptov</w:t>
      </w:r>
      <w:r w:rsidR="00643130">
        <w:rPr>
          <w:rFonts w:asciiTheme="minorHAnsi" w:hAnsiTheme="minorHAnsi"/>
        </w:rPr>
        <w:t>aly.</w:t>
      </w:r>
      <w:r w:rsidR="00A14E00" w:rsidRPr="004A66BC">
        <w:rPr>
          <w:rFonts w:asciiTheme="minorHAnsi" w:hAnsiTheme="minorHAnsi"/>
        </w:rPr>
        <w:t xml:space="preserve"> </w:t>
      </w:r>
    </w:p>
    <w:p w14:paraId="697AFF89" w14:textId="77777777" w:rsidR="001A7FA0" w:rsidRDefault="001A7FA0" w:rsidP="00A14E00">
      <w:pPr>
        <w:jc w:val="both"/>
        <w:rPr>
          <w:rFonts w:asciiTheme="minorHAnsi" w:hAnsiTheme="minorHAnsi"/>
        </w:rPr>
      </w:pPr>
    </w:p>
    <w:p w14:paraId="3252BD9F" w14:textId="2C9C32A8" w:rsidR="00021D8E" w:rsidRDefault="00C74830" w:rsidP="00021D8E">
      <w:pPr>
        <w:contextualSpacing/>
        <w:jc w:val="both"/>
        <w:rPr>
          <w:rFonts w:asciiTheme="minorHAnsi" w:hAnsiTheme="minorHAnsi" w:cs="Calibri"/>
        </w:rPr>
      </w:pPr>
      <w:r>
        <w:rPr>
          <w:rFonts w:asciiTheme="minorHAnsi" w:hAnsiTheme="minorHAnsi"/>
        </w:rPr>
        <w:t>Záměr sloučit daňovou a celní správu a výběr daní, cel a pojistn</w:t>
      </w:r>
      <w:r w:rsidR="000056F5">
        <w:rPr>
          <w:rFonts w:asciiTheme="minorHAnsi" w:hAnsiTheme="minorHAnsi"/>
        </w:rPr>
        <w:t>ého</w:t>
      </w:r>
      <w:r>
        <w:rPr>
          <w:rFonts w:asciiTheme="minorHAnsi" w:hAnsiTheme="minorHAnsi"/>
        </w:rPr>
        <w:t xml:space="preserve">, který v roce 2006 schválila vláda, neměl v zemích </w:t>
      </w:r>
      <w:r w:rsidRPr="00CD3D10">
        <w:rPr>
          <w:rFonts w:asciiTheme="minorHAnsi" w:hAnsiTheme="minorHAnsi"/>
        </w:rPr>
        <w:t xml:space="preserve">Evropské unie </w:t>
      </w:r>
      <w:r w:rsidR="00CA5DDB">
        <w:rPr>
          <w:rFonts w:asciiTheme="minorHAnsi" w:hAnsiTheme="minorHAnsi"/>
        </w:rPr>
        <w:t xml:space="preserve">svým rozsahem </w:t>
      </w:r>
      <w:r>
        <w:rPr>
          <w:rFonts w:asciiTheme="minorHAnsi" w:hAnsiTheme="minorHAnsi"/>
        </w:rPr>
        <w:t>srovnání.</w:t>
      </w:r>
      <w:r w:rsidRPr="00A038C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Například v roce 2006 Bulharsko sloučilo pouze výběr daní a pojistného, v roce 2012 Slovensko integrovalo daňovou a celní správu bez pojistn</w:t>
      </w:r>
      <w:r w:rsidR="000056F5">
        <w:rPr>
          <w:rFonts w:asciiTheme="minorHAnsi" w:hAnsiTheme="minorHAnsi"/>
        </w:rPr>
        <w:t>ého</w:t>
      </w:r>
      <w:r>
        <w:rPr>
          <w:rFonts w:asciiTheme="minorHAnsi" w:hAnsiTheme="minorHAnsi"/>
        </w:rPr>
        <w:t xml:space="preserve">. </w:t>
      </w:r>
      <w:r w:rsidR="00021D8E">
        <w:rPr>
          <w:rFonts w:asciiTheme="minorHAnsi" w:hAnsiTheme="minorHAnsi" w:cs="Calibri"/>
        </w:rPr>
        <w:t xml:space="preserve">Při správě veřejných financí jsou kromě správců administrativně zatěžovány </w:t>
      </w:r>
      <w:r w:rsidR="00E9268F">
        <w:rPr>
          <w:rFonts w:asciiTheme="minorHAnsi" w:hAnsiTheme="minorHAnsi" w:cs="Calibri"/>
        </w:rPr>
        <w:t xml:space="preserve">i </w:t>
      </w:r>
      <w:r w:rsidR="00021D8E">
        <w:rPr>
          <w:rFonts w:asciiTheme="minorHAnsi" w:hAnsiTheme="minorHAnsi" w:cs="Calibri"/>
        </w:rPr>
        <w:t xml:space="preserve">daňové subjekty. Čas potřebný k administraci daňových povinností u středně velké </w:t>
      </w:r>
      <w:r w:rsidR="00403C51">
        <w:rPr>
          <w:rFonts w:asciiTheme="minorHAnsi" w:hAnsiTheme="minorHAnsi" w:cs="Calibri"/>
        </w:rPr>
        <w:t>společnosti</w:t>
      </w:r>
      <w:r w:rsidR="00021D8E">
        <w:rPr>
          <w:rStyle w:val="Znakapoznpodarou"/>
          <w:rFonts w:asciiTheme="minorHAnsi" w:hAnsiTheme="minorHAnsi" w:cs="Calibri"/>
        </w:rPr>
        <w:footnoteReference w:id="9"/>
      </w:r>
      <w:r w:rsidR="00021D8E">
        <w:rPr>
          <w:rFonts w:asciiTheme="minorHAnsi" w:hAnsiTheme="minorHAnsi" w:cs="Calibri"/>
        </w:rPr>
        <w:t xml:space="preserve"> </w:t>
      </w:r>
      <w:r w:rsidR="00F30F4A">
        <w:rPr>
          <w:rFonts w:asciiTheme="minorHAnsi" w:hAnsiTheme="minorHAnsi" w:cs="Calibri"/>
        </w:rPr>
        <w:t xml:space="preserve">za rok </w:t>
      </w:r>
      <w:r w:rsidR="00CA5DDB">
        <w:rPr>
          <w:rFonts w:asciiTheme="minorHAnsi" w:hAnsiTheme="minorHAnsi" w:cs="Calibri"/>
        </w:rPr>
        <w:t xml:space="preserve">u vybraných zemí </w:t>
      </w:r>
      <w:r w:rsidR="00021D8E">
        <w:rPr>
          <w:rFonts w:asciiTheme="minorHAnsi" w:hAnsiTheme="minorHAnsi" w:cs="Calibri"/>
        </w:rPr>
        <w:t xml:space="preserve">je uveden </w:t>
      </w:r>
      <w:r w:rsidR="001426FC">
        <w:rPr>
          <w:rFonts w:asciiTheme="minorHAnsi" w:hAnsiTheme="minorHAnsi" w:cs="Calibri"/>
        </w:rPr>
        <w:t>na obrázku č. 1 a</w:t>
      </w:r>
      <w:r w:rsidR="001A7FA0">
        <w:rPr>
          <w:rFonts w:asciiTheme="minorHAnsi" w:hAnsiTheme="minorHAnsi" w:cs="Calibri"/>
        </w:rPr>
        <w:t> </w:t>
      </w:r>
      <w:r w:rsidR="001426FC">
        <w:rPr>
          <w:rFonts w:asciiTheme="minorHAnsi" w:hAnsiTheme="minorHAnsi" w:cs="Calibri"/>
        </w:rPr>
        <w:t xml:space="preserve">dále </w:t>
      </w:r>
      <w:r w:rsidR="00021D8E">
        <w:rPr>
          <w:rFonts w:asciiTheme="minorHAnsi" w:hAnsiTheme="minorHAnsi" w:cs="Calibri"/>
        </w:rPr>
        <w:t>v </w:t>
      </w:r>
      <w:r w:rsidR="00A972E1">
        <w:rPr>
          <w:rFonts w:asciiTheme="minorHAnsi" w:hAnsiTheme="minorHAnsi" w:cs="Calibri"/>
        </w:rPr>
        <w:t>p</w:t>
      </w:r>
      <w:r w:rsidR="00021D8E">
        <w:rPr>
          <w:rFonts w:asciiTheme="minorHAnsi" w:hAnsiTheme="minorHAnsi" w:cs="Calibri"/>
        </w:rPr>
        <w:t>říloze č. 1. Zatímco doba nutná pro splnění daňových povinností v</w:t>
      </w:r>
      <w:r w:rsidR="00CA5DDB">
        <w:rPr>
          <w:rFonts w:asciiTheme="minorHAnsi" w:hAnsiTheme="minorHAnsi" w:cs="Calibri"/>
        </w:rPr>
        <w:t xml:space="preserve"> 22</w:t>
      </w:r>
      <w:r w:rsidR="00021D8E">
        <w:rPr>
          <w:rFonts w:asciiTheme="minorHAnsi" w:hAnsiTheme="minorHAnsi" w:cs="Calibri"/>
        </w:rPr>
        <w:t xml:space="preserve"> zemích, které integrovaly </w:t>
      </w:r>
      <w:r w:rsidR="004C1344">
        <w:rPr>
          <w:rFonts w:asciiTheme="minorHAnsi" w:hAnsiTheme="minorHAnsi" w:cs="Calibri"/>
        </w:rPr>
        <w:t xml:space="preserve">výběrčí funkce, činila </w:t>
      </w:r>
      <w:r w:rsidR="00D05F5B">
        <w:rPr>
          <w:rFonts w:asciiTheme="minorHAnsi" w:hAnsiTheme="minorHAnsi" w:cs="Calibri"/>
        </w:rPr>
        <w:t xml:space="preserve">v roce 2014 průměrně </w:t>
      </w:r>
      <w:r w:rsidR="00CA5DDB">
        <w:rPr>
          <w:rFonts w:asciiTheme="minorHAnsi" w:hAnsiTheme="minorHAnsi" w:cs="Calibri"/>
        </w:rPr>
        <w:t>184</w:t>
      </w:r>
      <w:r w:rsidR="004C1344">
        <w:rPr>
          <w:rFonts w:asciiTheme="minorHAnsi" w:hAnsiTheme="minorHAnsi" w:cs="Calibri"/>
        </w:rPr>
        <w:t xml:space="preserve"> hodin, tak</w:t>
      </w:r>
      <w:r w:rsidR="001426FC">
        <w:rPr>
          <w:rFonts w:asciiTheme="minorHAnsi" w:hAnsiTheme="minorHAnsi" w:cs="Calibri"/>
        </w:rPr>
        <w:t xml:space="preserve"> </w:t>
      </w:r>
      <w:r w:rsidR="004C1344">
        <w:rPr>
          <w:rFonts w:asciiTheme="minorHAnsi" w:hAnsiTheme="minorHAnsi" w:cs="Calibri"/>
        </w:rPr>
        <w:t xml:space="preserve">v </w:t>
      </w:r>
      <w:r w:rsidR="00021D8E">
        <w:rPr>
          <w:rFonts w:asciiTheme="minorHAnsi" w:hAnsiTheme="minorHAnsi" w:cs="Calibri"/>
        </w:rPr>
        <w:t>Česk</w:t>
      </w:r>
      <w:r w:rsidR="004C1344">
        <w:rPr>
          <w:rFonts w:asciiTheme="minorHAnsi" w:hAnsiTheme="minorHAnsi" w:cs="Calibri"/>
        </w:rPr>
        <w:t>é</w:t>
      </w:r>
      <w:r w:rsidR="00021D8E">
        <w:rPr>
          <w:rFonts w:asciiTheme="minorHAnsi" w:hAnsiTheme="minorHAnsi" w:cs="Calibri"/>
        </w:rPr>
        <w:t xml:space="preserve"> republi</w:t>
      </w:r>
      <w:r w:rsidR="004C1344">
        <w:rPr>
          <w:rFonts w:asciiTheme="minorHAnsi" w:hAnsiTheme="minorHAnsi" w:cs="Calibri"/>
        </w:rPr>
        <w:t>ce to bylo 405 hodin.</w:t>
      </w:r>
      <w:r w:rsidR="00CA5DDB">
        <w:rPr>
          <w:rFonts w:asciiTheme="minorHAnsi" w:hAnsiTheme="minorHAnsi" w:cs="Calibri"/>
        </w:rPr>
        <w:t xml:space="preserve"> </w:t>
      </w:r>
      <w:r w:rsidR="007D7478">
        <w:rPr>
          <w:rFonts w:asciiTheme="minorHAnsi" w:hAnsiTheme="minorHAnsi" w:cs="Calibri"/>
        </w:rPr>
        <w:t>Ke zlepšení pozice ČR mělo pomoci i vytvoření JIM.</w:t>
      </w:r>
    </w:p>
    <w:p w14:paraId="53753C93" w14:textId="4649AD57" w:rsidR="001426FC" w:rsidRDefault="001426FC" w:rsidP="00021D8E">
      <w:pPr>
        <w:contextualSpacing/>
        <w:jc w:val="both"/>
        <w:rPr>
          <w:rFonts w:asciiTheme="minorHAnsi" w:hAnsiTheme="minorHAnsi" w:cs="Calibri"/>
        </w:rPr>
      </w:pPr>
    </w:p>
    <w:p w14:paraId="468E4E10" w14:textId="77777777" w:rsidR="001302F8" w:rsidRDefault="001302F8">
      <w:pPr>
        <w:rPr>
          <w:rFonts w:asciiTheme="minorHAnsi" w:hAnsiTheme="minorHAnsi" w:cs="Calibri"/>
          <w:color w:val="1F497D" w:themeColor="text2"/>
        </w:rPr>
      </w:pPr>
      <w:r>
        <w:rPr>
          <w:rFonts w:asciiTheme="minorHAnsi" w:hAnsiTheme="minorHAnsi" w:cs="Calibri"/>
          <w:color w:val="1F497D" w:themeColor="text2"/>
        </w:rPr>
        <w:br w:type="page"/>
      </w:r>
    </w:p>
    <w:p w14:paraId="14F8A057" w14:textId="666E4A33" w:rsidR="00F304B7" w:rsidRPr="00CD7F9C" w:rsidRDefault="00DB48FE" w:rsidP="00A972E1">
      <w:pPr>
        <w:ind w:left="1418" w:hanging="1418"/>
        <w:contextualSpacing/>
        <w:jc w:val="both"/>
        <w:rPr>
          <w:rFonts w:asciiTheme="minorHAnsi" w:hAnsiTheme="minorHAnsi" w:cs="Calibri"/>
          <w:b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1AE540" wp14:editId="04B1ED7C">
            <wp:simplePos x="0" y="0"/>
            <wp:positionH relativeFrom="column">
              <wp:posOffset>3954911</wp:posOffset>
            </wp:positionH>
            <wp:positionV relativeFrom="paragraph">
              <wp:posOffset>499000</wp:posOffset>
            </wp:positionV>
            <wp:extent cx="1805081" cy="770945"/>
            <wp:effectExtent l="0" t="0" r="5080" b="0"/>
            <wp:wrapNone/>
            <wp:docPr id="5" name="Obrázek 5" descr="cid:image001.png@01D1B5C3.6C48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1B5C3.6C48DE2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31" cy="7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2E1" w:rsidRPr="00CD7F9C">
        <w:rPr>
          <w:rFonts w:asciiTheme="minorHAnsi" w:hAnsiTheme="minorHAnsi" w:cs="Calibri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2096" behindDoc="0" locked="0" layoutInCell="1" allowOverlap="1" wp14:anchorId="66559975" wp14:editId="38F050D0">
            <wp:simplePos x="0" y="0"/>
            <wp:positionH relativeFrom="column">
              <wp:posOffset>-2540</wp:posOffset>
            </wp:positionH>
            <wp:positionV relativeFrom="paragraph">
              <wp:posOffset>434975</wp:posOffset>
            </wp:positionV>
            <wp:extent cx="3935730" cy="3134995"/>
            <wp:effectExtent l="0" t="0" r="7620" b="8255"/>
            <wp:wrapTopAndBottom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t="5717" r="6092"/>
                    <a:stretch/>
                  </pic:blipFill>
                  <pic:spPr bwMode="auto">
                    <a:xfrm>
                      <a:off x="0" y="0"/>
                      <a:ext cx="393573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FC" w:rsidRPr="00CD7F9C">
        <w:rPr>
          <w:rFonts w:asciiTheme="minorHAnsi" w:hAnsiTheme="minorHAnsi" w:cs="Calibri"/>
          <w:b/>
          <w:color w:val="000000" w:themeColor="text1"/>
        </w:rPr>
        <w:t>Obrázek č. 1</w:t>
      </w:r>
      <w:r w:rsidR="00F304B7" w:rsidRPr="00CD7F9C">
        <w:rPr>
          <w:rFonts w:asciiTheme="minorHAnsi" w:hAnsiTheme="minorHAnsi" w:cs="Calibri"/>
          <w:b/>
          <w:color w:val="000000" w:themeColor="text1"/>
        </w:rPr>
        <w:t xml:space="preserve"> </w:t>
      </w:r>
      <w:r w:rsidR="00A972E1">
        <w:rPr>
          <w:rFonts w:asciiTheme="minorHAnsi" w:hAnsiTheme="minorHAnsi" w:cs="Calibri"/>
          <w:b/>
          <w:color w:val="000000" w:themeColor="text1"/>
        </w:rPr>
        <w:t>–</w:t>
      </w:r>
      <w:r w:rsidR="00A972E1" w:rsidRPr="00CD7F9C">
        <w:rPr>
          <w:rFonts w:asciiTheme="minorHAnsi" w:hAnsiTheme="minorHAnsi" w:cs="Calibri"/>
          <w:b/>
          <w:color w:val="000000" w:themeColor="text1"/>
        </w:rPr>
        <w:tab/>
      </w:r>
      <w:r w:rsidR="00F304B7" w:rsidRPr="00CD7F9C">
        <w:rPr>
          <w:rFonts w:asciiTheme="minorHAnsi" w:hAnsiTheme="minorHAnsi" w:cs="Calibri"/>
          <w:b/>
          <w:color w:val="000000" w:themeColor="text1"/>
        </w:rPr>
        <w:t>Doba nutná k administraci daňových povinností u vybraných zemí (v</w:t>
      </w:r>
      <w:r w:rsidR="00A972E1" w:rsidRPr="00CD7F9C">
        <w:rPr>
          <w:rFonts w:asciiTheme="minorHAnsi" w:hAnsiTheme="minorHAnsi" w:cs="Calibri"/>
          <w:b/>
          <w:color w:val="000000" w:themeColor="text1"/>
        </w:rPr>
        <w:t> </w:t>
      </w:r>
      <w:r w:rsidR="00F304B7" w:rsidRPr="00CD7F9C">
        <w:rPr>
          <w:rFonts w:asciiTheme="minorHAnsi" w:hAnsiTheme="minorHAnsi" w:cs="Calibri"/>
          <w:b/>
          <w:color w:val="000000" w:themeColor="text1"/>
        </w:rPr>
        <w:t>hodinách)</w:t>
      </w:r>
      <w:r w:rsidRPr="00DB48FE">
        <w:rPr>
          <w:noProof/>
        </w:rPr>
        <w:t xml:space="preserve"> </w:t>
      </w:r>
    </w:p>
    <w:p w14:paraId="6F3C78EC" w14:textId="302162B1" w:rsidR="00DB69F6" w:rsidRPr="001A7FA0" w:rsidRDefault="00906A22" w:rsidP="001A7FA0">
      <w:pPr>
        <w:spacing w:before="40"/>
        <w:ind w:left="567" w:hanging="567"/>
        <w:rPr>
          <w:rFonts w:asciiTheme="minorHAnsi" w:hAnsiTheme="minorHAnsi" w:cs="Calibri"/>
          <w:sz w:val="20"/>
          <w:szCs w:val="20"/>
        </w:rPr>
      </w:pPr>
      <w:r w:rsidRPr="001A7FA0">
        <w:rPr>
          <w:rFonts w:asciiTheme="minorHAnsi" w:hAnsiTheme="minorHAnsi" w:cs="Calibri"/>
          <w:b/>
          <w:sz w:val="20"/>
          <w:szCs w:val="20"/>
        </w:rPr>
        <w:t>Z</w:t>
      </w:r>
      <w:r w:rsidR="00F30F4A" w:rsidRPr="001A7FA0">
        <w:rPr>
          <w:rFonts w:asciiTheme="minorHAnsi" w:hAnsiTheme="minorHAnsi" w:cs="Calibri"/>
          <w:b/>
          <w:sz w:val="20"/>
          <w:szCs w:val="20"/>
        </w:rPr>
        <w:t>droj:</w:t>
      </w:r>
      <w:r w:rsidR="00F30F4A" w:rsidRPr="001A7FA0">
        <w:rPr>
          <w:rFonts w:asciiTheme="minorHAnsi" w:hAnsiTheme="minorHAnsi" w:cs="Calibri"/>
          <w:sz w:val="20"/>
          <w:szCs w:val="20"/>
        </w:rPr>
        <w:t xml:space="preserve"> </w:t>
      </w:r>
      <w:r w:rsidR="001A7FA0">
        <w:rPr>
          <w:rFonts w:asciiTheme="minorHAnsi" w:hAnsiTheme="minorHAnsi" w:cs="Calibri"/>
          <w:sz w:val="20"/>
          <w:szCs w:val="20"/>
        </w:rPr>
        <w:tab/>
      </w:r>
      <w:r w:rsidR="00F30F4A" w:rsidRPr="001A7FA0">
        <w:rPr>
          <w:rFonts w:asciiTheme="minorHAnsi" w:hAnsiTheme="minorHAnsi" w:cs="Calibri"/>
          <w:sz w:val="20"/>
          <w:szCs w:val="20"/>
        </w:rPr>
        <w:t>vlastní zpracování NKÚ</w:t>
      </w:r>
      <w:r w:rsidR="00D52C49" w:rsidRPr="001A7FA0">
        <w:rPr>
          <w:rFonts w:asciiTheme="minorHAnsi" w:hAnsiTheme="minorHAnsi" w:cs="Calibri"/>
          <w:sz w:val="20"/>
          <w:szCs w:val="20"/>
        </w:rPr>
        <w:t xml:space="preserve"> z projektové dokumentace </w:t>
      </w:r>
      <w:r w:rsidR="0044185F" w:rsidRPr="001A7FA0">
        <w:rPr>
          <w:rFonts w:asciiTheme="minorHAnsi" w:hAnsiTheme="minorHAnsi" w:cs="Calibri"/>
          <w:sz w:val="20"/>
          <w:szCs w:val="20"/>
        </w:rPr>
        <w:t xml:space="preserve">předložené </w:t>
      </w:r>
      <w:r w:rsidR="00D52C49" w:rsidRPr="001A7FA0">
        <w:rPr>
          <w:rFonts w:asciiTheme="minorHAnsi" w:hAnsiTheme="minorHAnsi" w:cs="Calibri"/>
          <w:sz w:val="20"/>
          <w:szCs w:val="20"/>
        </w:rPr>
        <w:t>MF a z veřejně publikovaných informací Světové banky</w:t>
      </w:r>
      <w:r w:rsidR="00F30F4A" w:rsidRPr="001A7FA0">
        <w:rPr>
          <w:rFonts w:asciiTheme="minorHAnsi" w:hAnsiTheme="minorHAnsi" w:cs="Calibri"/>
          <w:sz w:val="20"/>
          <w:szCs w:val="20"/>
        </w:rPr>
        <w:t>.</w:t>
      </w:r>
    </w:p>
    <w:p w14:paraId="7EC11063" w14:textId="77777777" w:rsidR="001A7FA0" w:rsidRDefault="001A7FA0" w:rsidP="00FA1062">
      <w:pPr>
        <w:jc w:val="both"/>
        <w:rPr>
          <w:rFonts w:ascii="Calibri" w:hAnsi="Calibri" w:cs="Calibri"/>
          <w:b/>
        </w:rPr>
      </w:pPr>
    </w:p>
    <w:p w14:paraId="408C375B" w14:textId="484FE0FD" w:rsidR="005E2DB9" w:rsidRDefault="00054902" w:rsidP="00FA1062">
      <w:pPr>
        <w:jc w:val="both"/>
        <w:rPr>
          <w:rFonts w:asciiTheme="minorHAnsi" w:hAnsiTheme="minorHAnsi" w:cs="Calibri"/>
        </w:rPr>
      </w:pPr>
      <w:r>
        <w:rPr>
          <w:rFonts w:ascii="Calibri" w:hAnsi="Calibri" w:cs="Calibri"/>
          <w:b/>
        </w:rPr>
        <w:t>Vláda a MF stanovily v základních dokumentech Projektu JIM pouze základní podmínky pro vytvoření JIM</w:t>
      </w:r>
      <w:r w:rsidR="004D1C69">
        <w:rPr>
          <w:rFonts w:asciiTheme="minorHAnsi" w:hAnsiTheme="minorHAnsi" w:cs="Calibri"/>
        </w:rPr>
        <w:t>.</w:t>
      </w:r>
    </w:p>
    <w:p w14:paraId="3B772F24" w14:textId="77777777" w:rsidR="00D51472" w:rsidRDefault="00D51472" w:rsidP="00FA1062">
      <w:pPr>
        <w:jc w:val="both"/>
        <w:rPr>
          <w:rFonts w:asciiTheme="minorHAnsi" w:hAnsiTheme="minorHAnsi" w:cs="Calibri"/>
        </w:rPr>
      </w:pPr>
    </w:p>
    <w:p w14:paraId="74920CF8" w14:textId="0BD3E3D1" w:rsidR="00001158" w:rsidRPr="00001158" w:rsidRDefault="001021E7" w:rsidP="00CD7316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</w:t>
      </w:r>
      <w:r w:rsidR="00001158" w:rsidRPr="00001158">
        <w:rPr>
          <w:rFonts w:asciiTheme="minorHAnsi" w:hAnsiTheme="minorHAnsi" w:cstheme="minorHAnsi"/>
          <w:b/>
        </w:rPr>
        <w:t>.</w:t>
      </w:r>
    </w:p>
    <w:p w14:paraId="4F45F28D" w14:textId="77777777" w:rsidR="001A7FA0" w:rsidRDefault="001A7FA0" w:rsidP="006D35D0">
      <w:pPr>
        <w:jc w:val="both"/>
        <w:rPr>
          <w:rFonts w:asciiTheme="minorHAnsi" w:hAnsiTheme="minorHAnsi" w:cstheme="minorHAnsi"/>
        </w:rPr>
      </w:pPr>
    </w:p>
    <w:p w14:paraId="75802686" w14:textId="3193E1E1" w:rsidR="00062054" w:rsidRDefault="008A32E4" w:rsidP="006D35D0">
      <w:pPr>
        <w:jc w:val="both"/>
        <w:rPr>
          <w:rFonts w:asciiTheme="minorHAnsi" w:hAnsiTheme="minorHAnsi" w:cstheme="minorHAnsi"/>
        </w:rPr>
      </w:pPr>
      <w:r w:rsidRPr="00062054">
        <w:rPr>
          <w:rFonts w:asciiTheme="minorHAnsi" w:hAnsiTheme="minorHAnsi" w:cstheme="minorHAnsi"/>
        </w:rPr>
        <w:t xml:space="preserve">Podrobnější postupy </w:t>
      </w:r>
      <w:r w:rsidR="00A276DB">
        <w:rPr>
          <w:rFonts w:asciiTheme="minorHAnsi" w:hAnsiTheme="minorHAnsi" w:cstheme="minorHAnsi"/>
        </w:rPr>
        <w:t>pro</w:t>
      </w:r>
      <w:r w:rsidRPr="00062054">
        <w:rPr>
          <w:rFonts w:asciiTheme="minorHAnsi" w:hAnsiTheme="minorHAnsi" w:cstheme="minorHAnsi"/>
        </w:rPr>
        <w:t xml:space="preserve"> realizaci projektu stanovila </w:t>
      </w:r>
      <w:r w:rsidR="00A276DB">
        <w:rPr>
          <w:rFonts w:asciiTheme="minorHAnsi" w:hAnsiTheme="minorHAnsi" w:cstheme="minorHAnsi"/>
          <w:b/>
        </w:rPr>
        <w:t>k</w:t>
      </w:r>
      <w:r w:rsidRPr="0063185E">
        <w:rPr>
          <w:rFonts w:asciiTheme="minorHAnsi" w:hAnsiTheme="minorHAnsi" w:cstheme="minorHAnsi"/>
          <w:b/>
        </w:rPr>
        <w:t>oncepce vytvoření JIM</w:t>
      </w:r>
      <w:r w:rsidRPr="00062054">
        <w:rPr>
          <w:rFonts w:asciiTheme="minorHAnsi" w:hAnsiTheme="minorHAnsi" w:cstheme="minorHAnsi"/>
        </w:rPr>
        <w:t xml:space="preserve"> z roku 2010.</w:t>
      </w:r>
      <w:r w:rsidR="00C236C9">
        <w:rPr>
          <w:rFonts w:asciiTheme="minorHAnsi" w:hAnsiTheme="minorHAnsi" w:cstheme="minorHAnsi"/>
        </w:rPr>
        <w:t xml:space="preserve"> </w:t>
      </w:r>
      <w:r w:rsidR="00062054" w:rsidRPr="0063185E">
        <w:rPr>
          <w:rFonts w:asciiTheme="minorHAnsi" w:hAnsiTheme="minorHAnsi" w:cstheme="minorHAnsi"/>
        </w:rPr>
        <w:t>Koncepce vytvoření JIM</w:t>
      </w:r>
      <w:r w:rsidR="00062054">
        <w:rPr>
          <w:rFonts w:asciiTheme="minorHAnsi" w:hAnsiTheme="minorHAnsi" w:cstheme="minorHAnsi"/>
        </w:rPr>
        <w:t xml:space="preserve"> věcně vymezila základní principy fungování JIM a definovala čtyři fáze realizace JIM</w:t>
      </w:r>
      <w:r w:rsidR="00CF0B4B">
        <w:rPr>
          <w:rFonts w:asciiTheme="minorHAnsi" w:hAnsiTheme="minorHAnsi" w:cstheme="minorHAnsi"/>
        </w:rPr>
        <w:t xml:space="preserve"> (viz schéma č. 4)</w:t>
      </w:r>
      <w:r w:rsidR="00062054">
        <w:rPr>
          <w:rFonts w:asciiTheme="minorHAnsi" w:hAnsiTheme="minorHAnsi" w:cstheme="minorHAnsi"/>
        </w:rPr>
        <w:t>.</w:t>
      </w:r>
      <w:r w:rsidR="00DB0B97">
        <w:rPr>
          <w:rFonts w:asciiTheme="minorHAnsi" w:hAnsiTheme="minorHAnsi" w:cstheme="minorHAnsi"/>
        </w:rPr>
        <w:t xml:space="preserve"> </w:t>
      </w:r>
      <w:r w:rsidR="007A3042">
        <w:rPr>
          <w:rFonts w:asciiTheme="minorHAnsi" w:hAnsiTheme="minorHAnsi" w:cstheme="minorHAnsi"/>
        </w:rPr>
        <w:t>Předpokládala, že základem pro vytvoření JIM budou orgány daňové správy</w:t>
      </w:r>
      <w:r w:rsidR="00122849">
        <w:rPr>
          <w:rFonts w:asciiTheme="minorHAnsi" w:hAnsiTheme="minorHAnsi" w:cstheme="minorHAnsi"/>
        </w:rPr>
        <w:t>,</w:t>
      </w:r>
      <w:r w:rsidR="007A3042">
        <w:rPr>
          <w:rFonts w:asciiTheme="minorHAnsi" w:hAnsiTheme="minorHAnsi" w:cstheme="minorHAnsi"/>
        </w:rPr>
        <w:t xml:space="preserve"> a počítala s ponecháním samostatné Celní správy ČR</w:t>
      </w:r>
      <w:r w:rsidR="00BC559B">
        <w:rPr>
          <w:rFonts w:asciiTheme="minorHAnsi" w:hAnsiTheme="minorHAnsi" w:cstheme="minorHAnsi"/>
        </w:rPr>
        <w:t xml:space="preserve"> </w:t>
      </w:r>
      <w:r w:rsidR="00BF76EF">
        <w:rPr>
          <w:rFonts w:asciiTheme="minorHAnsi" w:hAnsiTheme="minorHAnsi" w:cstheme="minorHAnsi"/>
        </w:rPr>
        <w:t>pro výkon</w:t>
      </w:r>
      <w:r w:rsidR="00BC559B">
        <w:rPr>
          <w:rFonts w:asciiTheme="minorHAnsi" w:hAnsiTheme="minorHAnsi" w:cstheme="minorHAnsi"/>
        </w:rPr>
        <w:t xml:space="preserve"> nedaňových agend</w:t>
      </w:r>
      <w:r w:rsidR="007A3042">
        <w:rPr>
          <w:rFonts w:asciiTheme="minorHAnsi" w:hAnsiTheme="minorHAnsi" w:cstheme="minorHAnsi"/>
        </w:rPr>
        <w:t xml:space="preserve">. </w:t>
      </w:r>
    </w:p>
    <w:p w14:paraId="397200FA" w14:textId="605C5BC3" w:rsidR="00CF0B4B" w:rsidRDefault="00CF0B4B" w:rsidP="006D35D0">
      <w:pPr>
        <w:jc w:val="both"/>
        <w:rPr>
          <w:rFonts w:asciiTheme="minorHAnsi" w:hAnsiTheme="minorHAnsi" w:cstheme="minorHAnsi"/>
        </w:rPr>
      </w:pPr>
    </w:p>
    <w:p w14:paraId="5E0EA3BC" w14:textId="114D4E22" w:rsidR="00887352" w:rsidRDefault="00944216" w:rsidP="006D35D0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CD7F9C">
        <w:rPr>
          <w:rFonts w:asciiTheme="minorHAnsi" w:hAnsiTheme="minorHAnsi" w:cstheme="minorHAnsi"/>
          <w:b/>
          <w:color w:val="000000" w:themeColor="text1"/>
        </w:rPr>
        <w:t xml:space="preserve">Schéma č. </w:t>
      </w:r>
      <w:r w:rsidR="00A62CC9" w:rsidRPr="00CD7F9C">
        <w:rPr>
          <w:rFonts w:asciiTheme="minorHAnsi" w:hAnsiTheme="minorHAnsi" w:cstheme="minorHAnsi"/>
          <w:b/>
          <w:color w:val="000000" w:themeColor="text1"/>
        </w:rPr>
        <w:t>4</w:t>
      </w:r>
      <w:r w:rsidRPr="00CD7F9C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7F09BB59" w14:textId="2726E9E7" w:rsidR="00CD0372" w:rsidRDefault="00CD0372" w:rsidP="00CD7F9C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CD7F9C">
        <w:rPr>
          <w:rFonts w:asciiTheme="minorHAnsi" w:hAnsiTheme="minorHAnsi" w:cstheme="minorHAnsi"/>
          <w:b/>
          <w:noProof/>
          <w:color w:val="000000" w:themeColor="text1"/>
        </w:rPr>
        <w:drawing>
          <wp:inline distT="0" distB="0" distL="0" distR="0" wp14:anchorId="6D56609D" wp14:editId="76592030">
            <wp:extent cx="4394579" cy="2333168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523" cy="234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112306" w14:textId="77777777" w:rsidR="00E506A1" w:rsidRPr="001A7FA0" w:rsidRDefault="00E506A1" w:rsidP="001A7FA0">
      <w:pPr>
        <w:spacing w:before="40"/>
        <w:jc w:val="both"/>
        <w:rPr>
          <w:rFonts w:asciiTheme="minorHAnsi" w:hAnsiTheme="minorHAnsi" w:cs="Calibri"/>
          <w:sz w:val="20"/>
          <w:szCs w:val="20"/>
        </w:rPr>
      </w:pPr>
      <w:r w:rsidRPr="001A7FA0">
        <w:rPr>
          <w:rFonts w:asciiTheme="minorHAnsi" w:hAnsiTheme="minorHAnsi" w:cs="Calibri"/>
          <w:b/>
          <w:sz w:val="20"/>
          <w:szCs w:val="20"/>
        </w:rPr>
        <w:t>Zdroj:</w:t>
      </w:r>
      <w:r w:rsidRPr="001A7FA0">
        <w:rPr>
          <w:rFonts w:asciiTheme="minorHAnsi" w:hAnsiTheme="minorHAnsi" w:cs="Calibri"/>
          <w:sz w:val="20"/>
          <w:szCs w:val="20"/>
        </w:rPr>
        <w:t xml:space="preserve"> vlastní zpracování NKÚ z projektové dokumentace předložené MF.</w:t>
      </w:r>
    </w:p>
    <w:p w14:paraId="084C1951" w14:textId="77777777" w:rsidR="00CF0B4B" w:rsidRDefault="00CF0B4B" w:rsidP="009100E0">
      <w:pPr>
        <w:jc w:val="both"/>
        <w:rPr>
          <w:rFonts w:asciiTheme="minorHAnsi" w:hAnsiTheme="minorHAnsi" w:cstheme="minorHAnsi"/>
        </w:rPr>
      </w:pPr>
    </w:p>
    <w:p w14:paraId="5AE6B0A5" w14:textId="76914C1F" w:rsidR="009100E0" w:rsidRDefault="009100E0" w:rsidP="009100E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Koncepce vytvoření JIM byla podkladem pro zadání </w:t>
      </w:r>
      <w:r w:rsidR="00D0745C" w:rsidRPr="00D0745C">
        <w:rPr>
          <w:rFonts w:asciiTheme="minorHAnsi" w:hAnsiTheme="minorHAnsi" w:cstheme="minorHAnsi"/>
          <w:b/>
          <w:i/>
        </w:rPr>
        <w:t>S</w:t>
      </w:r>
      <w:r w:rsidRPr="00D0745C">
        <w:rPr>
          <w:rFonts w:asciiTheme="minorHAnsi" w:hAnsiTheme="minorHAnsi" w:cstheme="minorHAnsi"/>
          <w:b/>
          <w:i/>
        </w:rPr>
        <w:t>tudie proveditelnosti JIM</w:t>
      </w:r>
      <w:r w:rsidR="005B6B86">
        <w:rPr>
          <w:rStyle w:val="Znakapoznpodarou"/>
          <w:rFonts w:asciiTheme="minorHAnsi" w:hAnsiTheme="minorHAnsi" w:cstheme="minorHAnsi"/>
        </w:rPr>
        <w:footnoteReference w:id="10"/>
      </w:r>
      <w:r w:rsidR="00FD689A">
        <w:rPr>
          <w:rFonts w:asciiTheme="minorHAnsi" w:hAnsiTheme="minorHAnsi" w:cstheme="minorHAnsi"/>
          <w:b/>
        </w:rPr>
        <w:t xml:space="preserve"> </w:t>
      </w:r>
      <w:r w:rsidR="00FD689A" w:rsidRPr="003239B4">
        <w:rPr>
          <w:rFonts w:asciiTheme="minorHAnsi" w:hAnsiTheme="minorHAnsi" w:cstheme="minorHAnsi"/>
        </w:rPr>
        <w:t>(dále také „Studie“)</w:t>
      </w:r>
      <w:r w:rsidRPr="00001215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která </w:t>
      </w:r>
      <w:r w:rsidR="00493770">
        <w:rPr>
          <w:rFonts w:asciiTheme="minorHAnsi" w:hAnsiTheme="minorHAnsi" w:cstheme="minorHAnsi"/>
        </w:rPr>
        <w:t xml:space="preserve">měla </w:t>
      </w:r>
      <w:r w:rsidR="00E4692B">
        <w:rPr>
          <w:rFonts w:asciiTheme="minorHAnsi" w:hAnsiTheme="minorHAnsi" w:cstheme="minorHAnsi"/>
        </w:rPr>
        <w:t xml:space="preserve">mj. </w:t>
      </w:r>
      <w:r w:rsidR="005A67EC" w:rsidRPr="00517EBF">
        <w:rPr>
          <w:rFonts w:asciiTheme="minorHAnsi" w:hAnsiTheme="minorHAnsi" w:cstheme="minorHAnsi"/>
        </w:rPr>
        <w:t>na základě analýzy</w:t>
      </w:r>
      <w:r w:rsidR="00493770" w:rsidRPr="00517EBF">
        <w:rPr>
          <w:rFonts w:asciiTheme="minorHAnsi" w:hAnsiTheme="minorHAnsi" w:cstheme="minorHAnsi"/>
        </w:rPr>
        <w:t xml:space="preserve"> vymezit</w:t>
      </w:r>
      <w:r w:rsidR="005A67EC" w:rsidRPr="00517EBF">
        <w:rPr>
          <w:rFonts w:asciiTheme="minorHAnsi" w:hAnsiTheme="minorHAnsi" w:cstheme="minorHAnsi"/>
        </w:rPr>
        <w:t xml:space="preserve"> procesy přev</w:t>
      </w:r>
      <w:r w:rsidR="00517EBF">
        <w:rPr>
          <w:rFonts w:asciiTheme="minorHAnsi" w:hAnsiTheme="minorHAnsi" w:cstheme="minorHAnsi"/>
        </w:rPr>
        <w:t>áděné</w:t>
      </w:r>
      <w:r w:rsidR="005A67EC" w:rsidRPr="00517EBF">
        <w:rPr>
          <w:rFonts w:asciiTheme="minorHAnsi" w:hAnsiTheme="minorHAnsi" w:cstheme="minorHAnsi"/>
        </w:rPr>
        <w:t xml:space="preserve"> do JIM.</w:t>
      </w:r>
      <w:r w:rsidR="00493770" w:rsidRPr="00517EBF">
        <w:rPr>
          <w:rFonts w:asciiTheme="minorHAnsi" w:hAnsiTheme="minorHAnsi" w:cstheme="minorHAnsi"/>
        </w:rPr>
        <w:t xml:space="preserve"> </w:t>
      </w:r>
      <w:r w:rsidR="006E6169">
        <w:rPr>
          <w:rFonts w:asciiTheme="minorHAnsi" w:hAnsiTheme="minorHAnsi" w:cstheme="minorHAnsi"/>
        </w:rPr>
        <w:t xml:space="preserve">Oproti původnímu zadání Studie neobsahovala analýzu daňových agend spravovaných celní správou </w:t>
      </w:r>
      <w:r w:rsidR="00A276DB">
        <w:rPr>
          <w:rFonts w:asciiTheme="minorHAnsi" w:hAnsiTheme="minorHAnsi" w:cstheme="minorHAnsi"/>
        </w:rPr>
        <w:t>a </w:t>
      </w:r>
      <w:r w:rsidR="006E6169">
        <w:rPr>
          <w:rFonts w:asciiTheme="minorHAnsi" w:hAnsiTheme="minorHAnsi" w:cstheme="minorHAnsi"/>
        </w:rPr>
        <w:t>ani n</w:t>
      </w:r>
      <w:r w:rsidR="006E6169" w:rsidRPr="006867C9">
        <w:rPr>
          <w:rFonts w:asciiTheme="minorHAnsi" w:hAnsiTheme="minorHAnsi" w:cstheme="minorHAnsi"/>
        </w:rPr>
        <w:t xml:space="preserve">ávrh nového IS JIM nezahrnoval </w:t>
      </w:r>
      <w:r w:rsidR="00966062">
        <w:rPr>
          <w:rFonts w:asciiTheme="minorHAnsi" w:hAnsiTheme="minorHAnsi" w:cstheme="minorHAnsi"/>
        </w:rPr>
        <w:t xml:space="preserve">propojení s </w:t>
      </w:r>
      <w:r w:rsidR="006E6169" w:rsidRPr="006867C9">
        <w:rPr>
          <w:rFonts w:asciiTheme="minorHAnsi" w:hAnsiTheme="minorHAnsi" w:cstheme="minorHAnsi"/>
        </w:rPr>
        <w:t>IS Celní správy ČR.</w:t>
      </w:r>
      <w:r w:rsidR="006E6169" w:rsidRPr="007F56DF">
        <w:rPr>
          <w:rFonts w:asciiTheme="minorHAnsi" w:hAnsiTheme="minorHAnsi" w:cstheme="minorHAnsi"/>
        </w:rPr>
        <w:t xml:space="preserve"> </w:t>
      </w:r>
      <w:r w:rsidR="00095137">
        <w:rPr>
          <w:rFonts w:asciiTheme="minorHAnsi" w:hAnsiTheme="minorHAnsi" w:cstheme="minorHAnsi"/>
        </w:rPr>
        <w:t>Ke</w:t>
      </w:r>
      <w:r w:rsidR="00493770">
        <w:rPr>
          <w:rFonts w:asciiTheme="minorHAnsi" w:hAnsiTheme="minorHAnsi" w:cstheme="minorHAnsi"/>
        </w:rPr>
        <w:t xml:space="preserve"> </w:t>
      </w:r>
      <w:r w:rsidR="00E9268F">
        <w:rPr>
          <w:rFonts w:asciiTheme="minorHAnsi" w:hAnsiTheme="minorHAnsi" w:cstheme="minorHAnsi"/>
        </w:rPr>
        <w:t xml:space="preserve">Studii </w:t>
      </w:r>
      <w:r w:rsidR="00493770">
        <w:rPr>
          <w:rFonts w:asciiTheme="minorHAnsi" w:hAnsiTheme="minorHAnsi" w:cstheme="minorHAnsi"/>
        </w:rPr>
        <w:t xml:space="preserve">předložily MF, ČSSZ, GFŘ, MZ, VZP a SZP </w:t>
      </w:r>
      <w:r w:rsidR="00966062">
        <w:rPr>
          <w:rFonts w:asciiTheme="minorHAnsi" w:hAnsiTheme="minorHAnsi" w:cstheme="minorHAnsi"/>
        </w:rPr>
        <w:t xml:space="preserve">v září 2011 </w:t>
      </w:r>
      <w:r w:rsidR="00EE2934">
        <w:rPr>
          <w:rFonts w:asciiTheme="minorHAnsi" w:hAnsiTheme="minorHAnsi" w:cstheme="minorHAnsi"/>
        </w:rPr>
        <w:t xml:space="preserve">celkem </w:t>
      </w:r>
      <w:r w:rsidR="00493770">
        <w:rPr>
          <w:rFonts w:asciiTheme="minorHAnsi" w:hAnsiTheme="minorHAnsi" w:cstheme="minorHAnsi"/>
        </w:rPr>
        <w:t>625 připomínek. Nejasn</w:t>
      </w:r>
      <w:r w:rsidR="00410408">
        <w:rPr>
          <w:rFonts w:asciiTheme="minorHAnsi" w:hAnsiTheme="minorHAnsi" w:cstheme="minorHAnsi"/>
        </w:rPr>
        <w:t xml:space="preserve">é </w:t>
      </w:r>
      <w:r w:rsidR="00D120CB">
        <w:rPr>
          <w:rFonts w:asciiTheme="minorHAnsi" w:hAnsiTheme="minorHAnsi" w:cstheme="minorHAnsi"/>
        </w:rPr>
        <w:t>a na základě diskuzí a </w:t>
      </w:r>
      <w:r w:rsidR="00493770">
        <w:rPr>
          <w:rFonts w:asciiTheme="minorHAnsi" w:hAnsiTheme="minorHAnsi" w:cstheme="minorHAnsi"/>
        </w:rPr>
        <w:t>připomínek upravované vymezení procesů v jednotlivých organizacích negativně</w:t>
      </w:r>
      <w:r w:rsidR="00410408">
        <w:rPr>
          <w:rFonts w:asciiTheme="minorHAnsi" w:hAnsiTheme="minorHAnsi" w:cstheme="minorHAnsi"/>
        </w:rPr>
        <w:t xml:space="preserve"> ovlivnilo</w:t>
      </w:r>
      <w:r w:rsidR="00493770">
        <w:rPr>
          <w:rFonts w:asciiTheme="minorHAnsi" w:hAnsiTheme="minorHAnsi" w:cstheme="minorHAnsi"/>
        </w:rPr>
        <w:t xml:space="preserve"> </w:t>
      </w:r>
      <w:r w:rsidR="005B6B86">
        <w:rPr>
          <w:rFonts w:asciiTheme="minorHAnsi" w:hAnsiTheme="minorHAnsi" w:cstheme="minorHAnsi"/>
        </w:rPr>
        <w:t>výsledek</w:t>
      </w:r>
      <w:r w:rsidR="00493770">
        <w:rPr>
          <w:rFonts w:asciiTheme="minorHAnsi" w:hAnsiTheme="minorHAnsi" w:cstheme="minorHAnsi"/>
        </w:rPr>
        <w:t xml:space="preserve"> zpracování </w:t>
      </w:r>
      <w:r w:rsidR="00FD689A">
        <w:rPr>
          <w:rFonts w:asciiTheme="minorHAnsi" w:hAnsiTheme="minorHAnsi" w:cstheme="minorHAnsi"/>
        </w:rPr>
        <w:t>S</w:t>
      </w:r>
      <w:r w:rsidR="00493770">
        <w:rPr>
          <w:rFonts w:asciiTheme="minorHAnsi" w:hAnsiTheme="minorHAnsi" w:cstheme="minorHAnsi"/>
        </w:rPr>
        <w:t xml:space="preserve">tudie. </w:t>
      </w:r>
      <w:r w:rsidR="0007296B">
        <w:rPr>
          <w:rFonts w:asciiTheme="minorHAnsi" w:hAnsiTheme="minorHAnsi" w:cstheme="minorHAnsi"/>
        </w:rPr>
        <w:t>I přes přetrvávající nesoulad ve vymezení procesů mezi zúčastněnými organizacemi</w:t>
      </w:r>
      <w:r w:rsidR="00A276DB">
        <w:rPr>
          <w:rFonts w:asciiTheme="minorHAnsi" w:hAnsiTheme="minorHAnsi" w:cstheme="minorHAnsi"/>
        </w:rPr>
        <w:t xml:space="preserve"> převzalo</w:t>
      </w:r>
      <w:r w:rsidR="0007296B">
        <w:rPr>
          <w:rFonts w:asciiTheme="minorHAnsi" w:hAnsiTheme="minorHAnsi" w:cstheme="minorHAnsi"/>
        </w:rPr>
        <w:t xml:space="preserve"> </w:t>
      </w:r>
      <w:r w:rsidR="00493770">
        <w:rPr>
          <w:rFonts w:asciiTheme="minorHAnsi" w:hAnsiTheme="minorHAnsi" w:cstheme="minorHAnsi"/>
        </w:rPr>
        <w:t xml:space="preserve">MF </w:t>
      </w:r>
      <w:r w:rsidR="00EE2934">
        <w:rPr>
          <w:rFonts w:asciiTheme="minorHAnsi" w:hAnsiTheme="minorHAnsi" w:cstheme="minorHAnsi"/>
        </w:rPr>
        <w:t xml:space="preserve">dne </w:t>
      </w:r>
      <w:r w:rsidR="00493770">
        <w:rPr>
          <w:rFonts w:asciiTheme="minorHAnsi" w:hAnsiTheme="minorHAnsi" w:cstheme="minorHAnsi"/>
        </w:rPr>
        <w:t xml:space="preserve">7. </w:t>
      </w:r>
      <w:r w:rsidR="00EE2934">
        <w:rPr>
          <w:rFonts w:asciiTheme="minorHAnsi" w:hAnsiTheme="minorHAnsi" w:cstheme="minorHAnsi"/>
        </w:rPr>
        <w:t>10.</w:t>
      </w:r>
      <w:r w:rsidR="00493770">
        <w:rPr>
          <w:rFonts w:asciiTheme="minorHAnsi" w:hAnsiTheme="minorHAnsi" w:cstheme="minorHAnsi"/>
        </w:rPr>
        <w:t xml:space="preserve"> 2011 </w:t>
      </w:r>
      <w:r w:rsidR="00FD689A">
        <w:rPr>
          <w:rFonts w:asciiTheme="minorHAnsi" w:hAnsiTheme="minorHAnsi" w:cstheme="minorHAnsi"/>
        </w:rPr>
        <w:t>S</w:t>
      </w:r>
      <w:r w:rsidR="0007296B">
        <w:rPr>
          <w:rFonts w:asciiTheme="minorHAnsi" w:hAnsiTheme="minorHAnsi" w:cstheme="minorHAnsi"/>
        </w:rPr>
        <w:t>tudii</w:t>
      </w:r>
      <w:r w:rsidR="005B6B86">
        <w:rPr>
          <w:rFonts w:asciiTheme="minorHAnsi" w:hAnsiTheme="minorHAnsi" w:cstheme="minorHAnsi"/>
        </w:rPr>
        <w:t xml:space="preserve"> </w:t>
      </w:r>
      <w:r w:rsidR="0007296B">
        <w:rPr>
          <w:rFonts w:asciiTheme="minorHAnsi" w:hAnsiTheme="minorHAnsi" w:cstheme="minorHAnsi"/>
        </w:rPr>
        <w:t xml:space="preserve">s tím, že </w:t>
      </w:r>
      <w:r w:rsidR="00966062">
        <w:rPr>
          <w:rFonts w:asciiTheme="minorHAnsi" w:hAnsiTheme="minorHAnsi" w:cstheme="minorHAnsi"/>
        </w:rPr>
        <w:t xml:space="preserve">jejím </w:t>
      </w:r>
      <w:r w:rsidR="0007296B">
        <w:rPr>
          <w:rFonts w:asciiTheme="minorHAnsi" w:hAnsiTheme="minorHAnsi" w:cstheme="minorHAnsi"/>
        </w:rPr>
        <w:t>hlavním účelem bylo vytvořit podklad pro rozhodnutí, zda JIM realizovat</w:t>
      </w:r>
      <w:r w:rsidR="00966062">
        <w:rPr>
          <w:rFonts w:asciiTheme="minorHAnsi" w:hAnsiTheme="minorHAnsi" w:cstheme="minorHAnsi"/>
        </w:rPr>
        <w:t>,</w:t>
      </w:r>
      <w:r w:rsidR="0007296B">
        <w:rPr>
          <w:rFonts w:asciiTheme="minorHAnsi" w:hAnsiTheme="minorHAnsi" w:cstheme="minorHAnsi"/>
        </w:rPr>
        <w:t xml:space="preserve"> a nikoliv vytvořit detailní popis cílového stavu JIM.</w:t>
      </w:r>
    </w:p>
    <w:p w14:paraId="019F39B7" w14:textId="77777777" w:rsidR="005B6B86" w:rsidRDefault="005B6B86" w:rsidP="009100E0">
      <w:pPr>
        <w:jc w:val="both"/>
        <w:rPr>
          <w:rFonts w:asciiTheme="minorHAnsi" w:hAnsiTheme="minorHAnsi" w:cstheme="minorHAnsi"/>
        </w:rPr>
      </w:pPr>
    </w:p>
    <w:p w14:paraId="5475C226" w14:textId="1E8A1276" w:rsidR="005B6B86" w:rsidRDefault="0007296B" w:rsidP="009100E0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</w:t>
      </w:r>
      <w:r w:rsidR="00EE2934">
        <w:rPr>
          <w:rFonts w:asciiTheme="minorHAnsi" w:hAnsiTheme="minorHAnsi" w:cstheme="minorHAnsi"/>
        </w:rPr>
        <w:t>P</w:t>
      </w:r>
      <w:r>
        <w:rPr>
          <w:rFonts w:asciiTheme="minorHAnsi" w:hAnsiTheme="minorHAnsi" w:cstheme="minorHAnsi"/>
        </w:rPr>
        <w:t xml:space="preserve"> Studii</w:t>
      </w:r>
      <w:r w:rsidR="005B6B8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neprojednala. </w:t>
      </w:r>
      <w:r w:rsidR="004122C8">
        <w:rPr>
          <w:rFonts w:asciiTheme="minorHAnsi" w:hAnsiTheme="minorHAnsi" w:cstheme="minorHAnsi"/>
        </w:rPr>
        <w:t>Na jednáních ŘVP v období 2010–2013 se problematika vymezení kompetencí orgánů JIM řešila</w:t>
      </w:r>
      <w:r w:rsidR="00FD689A">
        <w:rPr>
          <w:rFonts w:asciiTheme="minorHAnsi" w:hAnsiTheme="minorHAnsi" w:cstheme="minorHAnsi"/>
        </w:rPr>
        <w:t xml:space="preserve"> opakovaně</w:t>
      </w:r>
      <w:r w:rsidR="004122C8">
        <w:rPr>
          <w:rFonts w:asciiTheme="minorHAnsi" w:hAnsiTheme="minorHAnsi" w:cstheme="minorHAnsi"/>
        </w:rPr>
        <w:t>.</w:t>
      </w:r>
      <w:r w:rsidR="008D1F7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 průběhu zpracování </w:t>
      </w:r>
      <w:r w:rsidR="00FD689A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>tudie se paralelně</w:t>
      </w:r>
      <w:r w:rsidR="005B6B86">
        <w:rPr>
          <w:rFonts w:asciiTheme="minorHAnsi" w:hAnsiTheme="minorHAnsi" w:cstheme="minorHAnsi"/>
        </w:rPr>
        <w:t xml:space="preserve"> připravoval zákon č. 458/2011 Sb., který v některých aspektech zvolil jiné řešení než to, které bylo </w:t>
      </w:r>
      <w:r w:rsidR="00410408">
        <w:rPr>
          <w:rFonts w:asciiTheme="minorHAnsi" w:hAnsiTheme="minorHAnsi" w:cstheme="minorHAnsi"/>
        </w:rPr>
        <w:t>navrhováno</w:t>
      </w:r>
      <w:r w:rsidR="005B6B86">
        <w:rPr>
          <w:rFonts w:asciiTheme="minorHAnsi" w:hAnsiTheme="minorHAnsi" w:cstheme="minorHAnsi"/>
        </w:rPr>
        <w:t xml:space="preserve"> ve </w:t>
      </w:r>
      <w:r w:rsidR="00FD689A">
        <w:rPr>
          <w:rFonts w:asciiTheme="minorHAnsi" w:hAnsiTheme="minorHAnsi" w:cstheme="minorHAnsi"/>
        </w:rPr>
        <w:t>S</w:t>
      </w:r>
      <w:r w:rsidR="005B6B86">
        <w:rPr>
          <w:rFonts w:asciiTheme="minorHAnsi" w:hAnsiTheme="minorHAnsi" w:cstheme="minorHAnsi"/>
        </w:rPr>
        <w:t xml:space="preserve">tudii. Např. podle </w:t>
      </w:r>
      <w:r w:rsidR="00FD689A">
        <w:rPr>
          <w:rFonts w:asciiTheme="minorHAnsi" w:hAnsiTheme="minorHAnsi" w:cstheme="minorHAnsi"/>
        </w:rPr>
        <w:t>S</w:t>
      </w:r>
      <w:r w:rsidR="005B6B86">
        <w:rPr>
          <w:rFonts w:asciiTheme="minorHAnsi" w:hAnsiTheme="minorHAnsi" w:cstheme="minorHAnsi"/>
        </w:rPr>
        <w:t xml:space="preserve">tudie mělo být posuzování vzniku, zániku a trvání účasti na sociálním pojištění v pravomoci orgánů JIM, podle zákona měla kompetence rozhodování o účasti na sociálním pojištění </w:t>
      </w:r>
      <w:r w:rsidR="00FF1E88">
        <w:rPr>
          <w:rFonts w:asciiTheme="minorHAnsi" w:hAnsiTheme="minorHAnsi" w:cstheme="minorHAnsi"/>
        </w:rPr>
        <w:t xml:space="preserve">zůstat </w:t>
      </w:r>
      <w:r w:rsidR="005B6B86">
        <w:rPr>
          <w:rFonts w:asciiTheme="minorHAnsi" w:hAnsiTheme="minorHAnsi" w:cstheme="minorHAnsi"/>
        </w:rPr>
        <w:t>na úrovni ČSSZ.</w:t>
      </w:r>
    </w:p>
    <w:p w14:paraId="0165B296" w14:textId="77777777" w:rsidR="001A7FA0" w:rsidRDefault="001A7FA0" w:rsidP="00A60CA0">
      <w:pPr>
        <w:jc w:val="both"/>
        <w:rPr>
          <w:rFonts w:asciiTheme="minorHAnsi" w:hAnsiTheme="minorHAnsi" w:cs="Calibri"/>
        </w:rPr>
      </w:pPr>
    </w:p>
    <w:p w14:paraId="53396689" w14:textId="5601558D" w:rsidR="0008705E" w:rsidRDefault="00A60CA0" w:rsidP="00A60CA0">
      <w:pPr>
        <w:jc w:val="both"/>
        <w:rPr>
          <w:rFonts w:asciiTheme="minorHAnsi" w:hAnsiTheme="minorHAnsi" w:cs="Calibri"/>
        </w:rPr>
      </w:pPr>
      <w:r w:rsidRPr="00A60CA0">
        <w:rPr>
          <w:rFonts w:asciiTheme="minorHAnsi" w:hAnsiTheme="minorHAnsi" w:cs="Calibri"/>
        </w:rPr>
        <w:t>Projektové řízení</w:t>
      </w:r>
      <w:r w:rsidRPr="00A60CA0">
        <w:rPr>
          <w:rStyle w:val="Znakapoznpodarou"/>
          <w:rFonts w:asciiTheme="minorHAnsi" w:hAnsiTheme="minorHAnsi" w:cs="Calibri"/>
        </w:rPr>
        <w:footnoteReference w:id="11"/>
      </w:r>
      <w:r w:rsidRPr="00A60CA0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upravovala</w:t>
      </w:r>
      <w:r>
        <w:rPr>
          <w:rFonts w:asciiTheme="minorHAnsi" w:hAnsiTheme="minorHAnsi" w:cs="Calibri"/>
          <w:b/>
        </w:rPr>
        <w:t xml:space="preserve"> </w:t>
      </w:r>
      <w:r w:rsidR="00D02DCC" w:rsidRPr="00D02DCC">
        <w:rPr>
          <w:rFonts w:asciiTheme="minorHAnsi" w:hAnsiTheme="minorHAnsi" w:cs="Calibri"/>
          <w:b/>
          <w:i/>
        </w:rPr>
        <w:t>M</w:t>
      </w:r>
      <w:r w:rsidRPr="00D02DCC">
        <w:rPr>
          <w:rFonts w:asciiTheme="minorHAnsi" w:hAnsiTheme="minorHAnsi" w:cs="Calibri"/>
          <w:b/>
          <w:i/>
        </w:rPr>
        <w:t>etodika řízení Projektu JIM</w:t>
      </w:r>
      <w:r w:rsidRPr="006A6574">
        <w:rPr>
          <w:rFonts w:asciiTheme="minorHAnsi" w:hAnsiTheme="minorHAnsi" w:cs="Calibri"/>
          <w:b/>
        </w:rPr>
        <w:t>.</w:t>
      </w:r>
      <w:r>
        <w:rPr>
          <w:rFonts w:asciiTheme="minorHAnsi" w:hAnsiTheme="minorHAnsi" w:cs="Calibri"/>
        </w:rPr>
        <w:t xml:space="preserve"> Metodika obsahovala konkrétní procedury řízení projektu, zejména </w:t>
      </w:r>
      <w:r w:rsidRPr="00A60CA0">
        <w:rPr>
          <w:rFonts w:asciiTheme="minorHAnsi" w:hAnsiTheme="minorHAnsi" w:cs="Calibri"/>
        </w:rPr>
        <w:t>komunikac</w:t>
      </w:r>
      <w:r>
        <w:rPr>
          <w:rFonts w:asciiTheme="minorHAnsi" w:hAnsiTheme="minorHAnsi" w:cs="Calibri"/>
        </w:rPr>
        <w:t>i, dokumentaci</w:t>
      </w:r>
      <w:r w:rsidRPr="00A60CA0">
        <w:rPr>
          <w:rFonts w:asciiTheme="minorHAnsi" w:hAnsiTheme="minorHAnsi" w:cs="Calibri"/>
        </w:rPr>
        <w:t>, základní pravidla řešení problémů, změnové řízení a způsob</w:t>
      </w:r>
      <w:r>
        <w:rPr>
          <w:rFonts w:asciiTheme="minorHAnsi" w:hAnsiTheme="minorHAnsi" w:cs="Calibri"/>
        </w:rPr>
        <w:t xml:space="preserve"> plánování a sledování projektu, a upravovala řízení rizik projektu. </w:t>
      </w:r>
      <w:r w:rsidR="003A4897">
        <w:rPr>
          <w:rFonts w:asciiTheme="minorHAnsi" w:hAnsiTheme="minorHAnsi" w:cs="Calibri"/>
        </w:rPr>
        <w:t>Metodika neupravovala financování projektu.</w:t>
      </w:r>
    </w:p>
    <w:p w14:paraId="35E37EE0" w14:textId="77777777" w:rsidR="006D35D0" w:rsidRDefault="006D35D0" w:rsidP="002D0C5A">
      <w:pPr>
        <w:rPr>
          <w:rFonts w:asciiTheme="minorHAnsi" w:hAnsiTheme="minorHAnsi"/>
        </w:rPr>
      </w:pPr>
    </w:p>
    <w:p w14:paraId="0D110A2E" w14:textId="60A89337" w:rsidR="000E0F42" w:rsidRDefault="000E0F42" w:rsidP="006E6DC7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 rozdělení kompetencí vyplývá, že nejvýznamnější roli v řízení projektu měly </w:t>
      </w:r>
      <w:r w:rsidR="008E4E07">
        <w:rPr>
          <w:rFonts w:asciiTheme="minorHAnsi" w:hAnsiTheme="minorHAnsi" w:cstheme="minorHAnsi"/>
        </w:rPr>
        <w:t>RP</w:t>
      </w:r>
      <w:r>
        <w:rPr>
          <w:rFonts w:asciiTheme="minorHAnsi" w:hAnsiTheme="minorHAnsi" w:cstheme="minorHAnsi"/>
        </w:rPr>
        <w:t xml:space="preserve"> a Ř</w:t>
      </w:r>
      <w:r w:rsidR="008E4E07">
        <w:rPr>
          <w:rFonts w:asciiTheme="minorHAnsi" w:hAnsiTheme="minorHAnsi" w:cstheme="minorHAnsi"/>
        </w:rPr>
        <w:t>VP</w:t>
      </w:r>
      <w:r>
        <w:rPr>
          <w:rFonts w:asciiTheme="minorHAnsi" w:hAnsiTheme="minorHAnsi" w:cstheme="minorHAnsi"/>
        </w:rPr>
        <w:t xml:space="preserve">. </w:t>
      </w:r>
      <w:r w:rsidR="00F4609F">
        <w:rPr>
          <w:rFonts w:asciiTheme="minorHAnsi" w:hAnsiTheme="minorHAnsi" w:cstheme="minorHAnsi"/>
        </w:rPr>
        <w:t>P</w:t>
      </w:r>
      <w:r w:rsidR="00C340C9">
        <w:rPr>
          <w:rFonts w:asciiTheme="minorHAnsi" w:hAnsiTheme="minorHAnsi" w:cstheme="minorHAnsi"/>
        </w:rPr>
        <w:t>ersonální obsazení R</w:t>
      </w:r>
      <w:r w:rsidR="00B915DE">
        <w:rPr>
          <w:rFonts w:asciiTheme="minorHAnsi" w:hAnsiTheme="minorHAnsi" w:cstheme="minorHAnsi"/>
        </w:rPr>
        <w:t>P</w:t>
      </w:r>
      <w:r w:rsidR="00F4609F" w:rsidRPr="00F4609F">
        <w:rPr>
          <w:rFonts w:asciiTheme="minorHAnsi" w:hAnsiTheme="minorHAnsi" w:cstheme="minorHAnsi"/>
        </w:rPr>
        <w:t xml:space="preserve"> </w:t>
      </w:r>
      <w:r w:rsidR="00F4609F">
        <w:rPr>
          <w:rFonts w:asciiTheme="minorHAnsi" w:hAnsiTheme="minorHAnsi" w:cstheme="minorHAnsi"/>
        </w:rPr>
        <w:t>lze určit</w:t>
      </w:r>
      <w:r w:rsidR="00C340C9">
        <w:rPr>
          <w:rFonts w:asciiTheme="minorHAnsi" w:hAnsiTheme="minorHAnsi" w:cstheme="minorHAnsi"/>
        </w:rPr>
        <w:t xml:space="preserve">, jejími členy </w:t>
      </w:r>
      <w:r w:rsidR="00C56744">
        <w:rPr>
          <w:rFonts w:asciiTheme="minorHAnsi" w:hAnsiTheme="minorHAnsi" w:cstheme="minorHAnsi"/>
        </w:rPr>
        <w:t>byli</w:t>
      </w:r>
      <w:r w:rsidR="00C340C9">
        <w:rPr>
          <w:rFonts w:asciiTheme="minorHAnsi" w:hAnsiTheme="minorHAnsi" w:cstheme="minorHAnsi"/>
        </w:rPr>
        <w:t xml:space="preserve"> </w:t>
      </w:r>
      <w:r w:rsidR="00875679">
        <w:rPr>
          <w:rFonts w:asciiTheme="minorHAnsi" w:hAnsiTheme="minorHAnsi" w:cstheme="minorHAnsi"/>
        </w:rPr>
        <w:t xml:space="preserve">ministři </w:t>
      </w:r>
      <w:r w:rsidR="00C340C9">
        <w:rPr>
          <w:rFonts w:asciiTheme="minorHAnsi" w:hAnsiTheme="minorHAnsi" w:cstheme="minorHAnsi"/>
        </w:rPr>
        <w:t>financí, práce a sociálních věcí a</w:t>
      </w:r>
      <w:r w:rsidR="001A7FA0">
        <w:rPr>
          <w:rFonts w:asciiTheme="minorHAnsi" w:hAnsiTheme="minorHAnsi" w:cstheme="minorHAnsi"/>
        </w:rPr>
        <w:t> </w:t>
      </w:r>
      <w:r w:rsidR="00C340C9">
        <w:rPr>
          <w:rFonts w:asciiTheme="minorHAnsi" w:hAnsiTheme="minorHAnsi" w:cstheme="minorHAnsi"/>
        </w:rPr>
        <w:t>zdravotnictví</w:t>
      </w:r>
      <w:r w:rsidR="00F4609F">
        <w:rPr>
          <w:rFonts w:asciiTheme="minorHAnsi" w:hAnsiTheme="minorHAnsi" w:cstheme="minorHAnsi"/>
        </w:rPr>
        <w:t>. S</w:t>
      </w:r>
      <w:r w:rsidR="00C340C9">
        <w:rPr>
          <w:rFonts w:asciiTheme="minorHAnsi" w:hAnsiTheme="minorHAnsi" w:cstheme="minorHAnsi"/>
        </w:rPr>
        <w:t>ložení Ř</w:t>
      </w:r>
      <w:r w:rsidR="00B915DE">
        <w:rPr>
          <w:rFonts w:asciiTheme="minorHAnsi" w:hAnsiTheme="minorHAnsi" w:cstheme="minorHAnsi"/>
        </w:rPr>
        <w:t>VP</w:t>
      </w:r>
      <w:r w:rsidR="00C340C9">
        <w:rPr>
          <w:rFonts w:asciiTheme="minorHAnsi" w:hAnsiTheme="minorHAnsi" w:cstheme="minorHAnsi"/>
        </w:rPr>
        <w:t>, jehož členy byli konkrétní jmenovaní zástupci resortů, nebylo aktualizováno a v průběhu kontroly NKÚ nebylo ani zřejmé.</w:t>
      </w:r>
      <w:r w:rsidR="00C340C9">
        <w:rPr>
          <w:rStyle w:val="Znakapoznpodarou"/>
          <w:rFonts w:asciiTheme="minorHAnsi" w:hAnsiTheme="minorHAnsi" w:cstheme="minorHAnsi"/>
        </w:rPr>
        <w:footnoteReference w:id="12"/>
      </w:r>
      <w:r w:rsidR="00C340C9">
        <w:rPr>
          <w:rFonts w:asciiTheme="minorHAnsi" w:hAnsiTheme="minorHAnsi" w:cstheme="minorHAnsi"/>
        </w:rPr>
        <w:t xml:space="preserve"> Tyto orgány nedodržovaly četnost</w:t>
      </w:r>
      <w:r w:rsidR="00267CB3">
        <w:rPr>
          <w:rStyle w:val="Znakapoznpodarou"/>
          <w:rFonts w:asciiTheme="minorHAnsi" w:hAnsiTheme="minorHAnsi" w:cstheme="minorHAnsi"/>
        </w:rPr>
        <w:footnoteReference w:id="13"/>
      </w:r>
      <w:r w:rsidR="00C340C9">
        <w:rPr>
          <w:rFonts w:asciiTheme="minorHAnsi" w:hAnsiTheme="minorHAnsi" w:cstheme="minorHAnsi"/>
        </w:rPr>
        <w:t xml:space="preserve"> jednání stanovenou jednacími řády</w:t>
      </w:r>
      <w:r w:rsidR="00A276DB">
        <w:rPr>
          <w:rFonts w:asciiTheme="minorHAnsi" w:hAnsiTheme="minorHAnsi" w:cstheme="minorHAnsi"/>
        </w:rPr>
        <w:t>;</w:t>
      </w:r>
      <w:r w:rsidR="00C340C9">
        <w:rPr>
          <w:rFonts w:asciiTheme="minorHAnsi" w:hAnsiTheme="minorHAnsi" w:cstheme="minorHAnsi"/>
        </w:rPr>
        <w:t xml:space="preserve"> </w:t>
      </w:r>
      <w:r w:rsidR="004B1F78">
        <w:rPr>
          <w:rFonts w:asciiTheme="minorHAnsi" w:hAnsiTheme="minorHAnsi" w:cstheme="minorHAnsi"/>
        </w:rPr>
        <w:t xml:space="preserve">RP nevyvíjela </w:t>
      </w:r>
      <w:r w:rsidR="00C340C9">
        <w:rPr>
          <w:rFonts w:asciiTheme="minorHAnsi" w:hAnsiTheme="minorHAnsi" w:cstheme="minorHAnsi"/>
        </w:rPr>
        <w:t>žádnou činnost</w:t>
      </w:r>
      <w:r w:rsidR="008D3542">
        <w:rPr>
          <w:rFonts w:asciiTheme="minorHAnsi" w:hAnsiTheme="minorHAnsi" w:cstheme="minorHAnsi"/>
        </w:rPr>
        <w:t xml:space="preserve"> </w:t>
      </w:r>
      <w:r w:rsidR="00B915DE">
        <w:rPr>
          <w:rFonts w:asciiTheme="minorHAnsi" w:hAnsiTheme="minorHAnsi" w:cstheme="minorHAnsi"/>
        </w:rPr>
        <w:t xml:space="preserve">od </w:t>
      </w:r>
      <w:r w:rsidR="00355DE6">
        <w:rPr>
          <w:rFonts w:asciiTheme="minorHAnsi" w:hAnsiTheme="minorHAnsi" w:cstheme="minorHAnsi"/>
        </w:rPr>
        <w:t xml:space="preserve">dubna </w:t>
      </w:r>
      <w:r w:rsidR="00A276DB">
        <w:rPr>
          <w:rFonts w:asciiTheme="minorHAnsi" w:hAnsiTheme="minorHAnsi" w:cstheme="minorHAnsi"/>
        </w:rPr>
        <w:t>2010</w:t>
      </w:r>
      <w:r w:rsidR="00267CB3">
        <w:rPr>
          <w:rFonts w:asciiTheme="minorHAnsi" w:hAnsiTheme="minorHAnsi" w:cstheme="minorHAnsi"/>
        </w:rPr>
        <w:t xml:space="preserve"> </w:t>
      </w:r>
      <w:r w:rsidR="00B915DE">
        <w:rPr>
          <w:rFonts w:asciiTheme="minorHAnsi" w:hAnsiTheme="minorHAnsi" w:cstheme="minorHAnsi"/>
        </w:rPr>
        <w:t>a</w:t>
      </w:r>
      <w:r w:rsidR="001A7FA0">
        <w:rPr>
          <w:rFonts w:asciiTheme="minorHAnsi" w:hAnsiTheme="minorHAnsi" w:cstheme="minorHAnsi"/>
        </w:rPr>
        <w:t> </w:t>
      </w:r>
      <w:r w:rsidR="00B915DE">
        <w:rPr>
          <w:rFonts w:asciiTheme="minorHAnsi" w:hAnsiTheme="minorHAnsi" w:cstheme="minorHAnsi"/>
        </w:rPr>
        <w:t xml:space="preserve">ŘVP od </w:t>
      </w:r>
      <w:r w:rsidR="00267CB3">
        <w:rPr>
          <w:rFonts w:asciiTheme="minorHAnsi" w:hAnsiTheme="minorHAnsi" w:cstheme="minorHAnsi"/>
        </w:rPr>
        <w:t xml:space="preserve">ledna </w:t>
      </w:r>
      <w:r w:rsidR="00B915DE">
        <w:rPr>
          <w:rFonts w:asciiTheme="minorHAnsi" w:hAnsiTheme="minorHAnsi" w:cstheme="minorHAnsi"/>
        </w:rPr>
        <w:t>roku 2013</w:t>
      </w:r>
      <w:r w:rsidR="006D3309">
        <w:rPr>
          <w:rFonts w:asciiTheme="minorHAnsi" w:hAnsiTheme="minorHAnsi" w:cstheme="minorHAnsi"/>
        </w:rPr>
        <w:t>; viz schéma č. 5</w:t>
      </w:r>
      <w:r w:rsidR="00C340C9">
        <w:rPr>
          <w:rFonts w:asciiTheme="minorHAnsi" w:hAnsiTheme="minorHAnsi" w:cstheme="minorHAnsi"/>
        </w:rPr>
        <w:t>.</w:t>
      </w:r>
    </w:p>
    <w:p w14:paraId="1CDDF069" w14:textId="77777777" w:rsidR="009620F0" w:rsidRDefault="009620F0" w:rsidP="001A7FA0">
      <w:pPr>
        <w:pStyle w:val="Odstavecseseznamem"/>
        <w:ind w:left="0"/>
        <w:jc w:val="both"/>
        <w:rPr>
          <w:rFonts w:asciiTheme="minorHAnsi" w:hAnsiTheme="minorHAnsi" w:cstheme="minorHAnsi"/>
        </w:rPr>
      </w:pPr>
    </w:p>
    <w:p w14:paraId="4C697E79" w14:textId="77777777" w:rsidR="001302F8" w:rsidRDefault="001302F8">
      <w:pPr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395A4E03" w14:textId="48CE5345" w:rsidR="0085392E" w:rsidRDefault="009620F0" w:rsidP="008864E6">
      <w:pPr>
        <w:pStyle w:val="Odstavecseseznamem"/>
        <w:spacing w:after="240"/>
        <w:ind w:left="0"/>
        <w:rPr>
          <w:rFonts w:asciiTheme="minorHAnsi" w:hAnsiTheme="minorHAnsi" w:cstheme="minorHAnsi"/>
          <w:b/>
          <w:color w:val="000000" w:themeColor="text1"/>
        </w:rPr>
      </w:pPr>
      <w:r w:rsidRPr="00CA3124">
        <w:rPr>
          <w:rFonts w:asciiTheme="minorHAnsi" w:hAnsiTheme="minorHAnsi" w:cstheme="minorHAnsi"/>
          <w:b/>
          <w:color w:val="000000" w:themeColor="text1"/>
        </w:rPr>
        <w:lastRenderedPageBreak/>
        <w:t>Schéma č. 5</w:t>
      </w:r>
    </w:p>
    <w:p w14:paraId="17C60947" w14:textId="5508E057" w:rsidR="00DA2F42" w:rsidRPr="00CA3124" w:rsidRDefault="00DA2F42" w:rsidP="008864E6">
      <w:pPr>
        <w:pStyle w:val="Odstavecseseznamem"/>
        <w:spacing w:after="240"/>
        <w:ind w:left="0"/>
        <w:rPr>
          <w:rFonts w:asciiTheme="minorHAnsi" w:hAnsiTheme="minorHAnsi" w:cstheme="minorHAnsi"/>
          <w:b/>
          <w:color w:val="000000" w:themeColor="text1"/>
        </w:rPr>
      </w:pPr>
      <w:r w:rsidRPr="00CA3124">
        <w:rPr>
          <w:rFonts w:asciiTheme="minorHAnsi" w:hAnsiTheme="minorHAnsi" w:cstheme="minorHAnsi"/>
          <w:b/>
          <w:noProof/>
          <w:color w:val="000000" w:themeColor="text1"/>
        </w:rPr>
        <w:drawing>
          <wp:inline distT="0" distB="0" distL="0" distR="0" wp14:anchorId="21A8932B" wp14:editId="5434CF77">
            <wp:extent cx="5486400" cy="2025294"/>
            <wp:effectExtent l="0" t="0" r="0" b="0"/>
            <wp:docPr id="9" name="Obrázek 9" descr="F:\Users\SMIDOVA\AppData\Local\Microsoft\Windows\Temporary Internet Files\Content.Outlook\FH8FCLO0\Schéma č  5_2b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sers\SMIDOVA\AppData\Local\Microsoft\Windows\Temporary Internet Files\Content.Outlook\FH8FCLO0\Schéma č  5_2b (3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85" cy="202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98DCD" w14:textId="1A5470BD" w:rsidR="00E506A1" w:rsidRPr="001A7FA0" w:rsidRDefault="00E506A1" w:rsidP="001A7FA0">
      <w:pPr>
        <w:spacing w:before="40"/>
        <w:rPr>
          <w:rFonts w:asciiTheme="minorHAnsi" w:hAnsiTheme="minorHAnsi" w:cs="Calibri"/>
          <w:sz w:val="20"/>
          <w:szCs w:val="20"/>
        </w:rPr>
      </w:pPr>
      <w:r w:rsidRPr="001A7FA0">
        <w:rPr>
          <w:rFonts w:asciiTheme="minorHAnsi" w:hAnsiTheme="minorHAnsi" w:cs="Calibri"/>
          <w:b/>
          <w:sz w:val="20"/>
          <w:szCs w:val="20"/>
        </w:rPr>
        <w:t>Zdroj:</w:t>
      </w:r>
      <w:r w:rsidRPr="001A7FA0">
        <w:rPr>
          <w:rFonts w:asciiTheme="minorHAnsi" w:hAnsiTheme="minorHAnsi" w:cs="Calibri"/>
          <w:sz w:val="20"/>
          <w:szCs w:val="20"/>
        </w:rPr>
        <w:t xml:space="preserve"> vlastní zpracování NKÚ z projektové dokumentace předložené MF.</w:t>
      </w:r>
    </w:p>
    <w:p w14:paraId="2B442D91" w14:textId="77777777" w:rsidR="001A7FA0" w:rsidRDefault="001A7FA0" w:rsidP="006E6DC7">
      <w:pPr>
        <w:jc w:val="both"/>
        <w:rPr>
          <w:rFonts w:asciiTheme="minorHAnsi" w:hAnsiTheme="minorHAnsi" w:cstheme="minorHAnsi"/>
        </w:rPr>
      </w:pPr>
    </w:p>
    <w:p w14:paraId="504C236B" w14:textId="38112823" w:rsidR="006E6DC7" w:rsidRPr="002D0C5A" w:rsidRDefault="00C340C9" w:rsidP="006E6DC7">
      <w:pPr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K plnění konkrétních cílů projektu byly dále zřízeny</w:t>
      </w:r>
      <w:r w:rsidR="00370336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 xml:space="preserve"> projektová kancelář, </w:t>
      </w:r>
      <w:r w:rsidR="00355DE6">
        <w:rPr>
          <w:rFonts w:asciiTheme="minorHAnsi" w:hAnsiTheme="minorHAnsi" w:cstheme="minorHAnsi"/>
        </w:rPr>
        <w:t xml:space="preserve">pozice </w:t>
      </w:r>
      <w:r>
        <w:rPr>
          <w:rFonts w:asciiTheme="minorHAnsi" w:hAnsiTheme="minorHAnsi" w:cstheme="minorHAnsi"/>
        </w:rPr>
        <w:t>manažer</w:t>
      </w:r>
      <w:r w:rsidR="00355DE6">
        <w:rPr>
          <w:rFonts w:asciiTheme="minorHAnsi" w:hAnsiTheme="minorHAnsi" w:cstheme="minorHAnsi"/>
        </w:rPr>
        <w:t>a</w:t>
      </w:r>
      <w:r>
        <w:rPr>
          <w:rFonts w:asciiTheme="minorHAnsi" w:hAnsiTheme="minorHAnsi" w:cstheme="minorHAnsi"/>
        </w:rPr>
        <w:t xml:space="preserve"> kvality a</w:t>
      </w:r>
      <w:r w:rsidR="001A7FA0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 xml:space="preserve">rizik, projektové týmy a tematické pracovní skupiny. </w:t>
      </w:r>
      <w:r w:rsidR="006E6DC7" w:rsidRPr="00252AAF">
        <w:rPr>
          <w:rFonts w:asciiTheme="minorHAnsi" w:hAnsiTheme="minorHAnsi" w:cstheme="minorHAnsi"/>
          <w:b/>
        </w:rPr>
        <w:t xml:space="preserve">Do Projektu JIM bylo zapojeno celkem 160 </w:t>
      </w:r>
      <w:r w:rsidR="00966062">
        <w:rPr>
          <w:rFonts w:asciiTheme="minorHAnsi" w:hAnsiTheme="minorHAnsi" w:cstheme="minorHAnsi"/>
          <w:b/>
        </w:rPr>
        <w:t xml:space="preserve">zaměstnanců </w:t>
      </w:r>
      <w:r w:rsidR="00887352">
        <w:rPr>
          <w:rFonts w:asciiTheme="minorHAnsi" w:hAnsiTheme="minorHAnsi" w:cstheme="minorHAnsi"/>
          <w:b/>
        </w:rPr>
        <w:t xml:space="preserve">z resortů MF, MPSV, </w:t>
      </w:r>
      <w:r w:rsidR="006E6DC7">
        <w:rPr>
          <w:rFonts w:asciiTheme="minorHAnsi" w:hAnsiTheme="minorHAnsi" w:cstheme="minorHAnsi"/>
          <w:b/>
        </w:rPr>
        <w:t>MZ</w:t>
      </w:r>
      <w:r w:rsidR="00887352">
        <w:rPr>
          <w:rFonts w:asciiTheme="minorHAnsi" w:hAnsiTheme="minorHAnsi" w:cstheme="minorHAnsi"/>
          <w:b/>
        </w:rPr>
        <w:t xml:space="preserve"> a SZP</w:t>
      </w:r>
      <w:r w:rsidR="00966062">
        <w:rPr>
          <w:rFonts w:asciiTheme="minorHAnsi" w:hAnsiTheme="minorHAnsi" w:cstheme="minorHAnsi"/>
          <w:b/>
        </w:rPr>
        <w:t xml:space="preserve">, </w:t>
      </w:r>
      <w:r w:rsidR="00966062" w:rsidRPr="00E87CFC">
        <w:rPr>
          <w:rFonts w:asciiTheme="minorHAnsi" w:hAnsiTheme="minorHAnsi" w:cstheme="minorHAnsi"/>
        </w:rPr>
        <w:t>kteří však</w:t>
      </w:r>
      <w:r w:rsidR="00966062">
        <w:rPr>
          <w:rFonts w:asciiTheme="minorHAnsi" w:hAnsiTheme="minorHAnsi" w:cstheme="minorHAnsi"/>
          <w:b/>
        </w:rPr>
        <w:t xml:space="preserve"> </w:t>
      </w:r>
      <w:r w:rsidR="005B172C">
        <w:rPr>
          <w:rFonts w:asciiTheme="minorHAnsi" w:hAnsiTheme="minorHAnsi" w:cstheme="minorHAnsi"/>
        </w:rPr>
        <w:t>k činnosti v projektu nebyl</w:t>
      </w:r>
      <w:r w:rsidR="007F6267">
        <w:rPr>
          <w:rFonts w:asciiTheme="minorHAnsi" w:hAnsiTheme="minorHAnsi" w:cstheme="minorHAnsi"/>
        </w:rPr>
        <w:t>i</w:t>
      </w:r>
      <w:r w:rsidR="005B172C">
        <w:rPr>
          <w:rFonts w:asciiTheme="minorHAnsi" w:hAnsiTheme="minorHAnsi" w:cstheme="minorHAnsi"/>
        </w:rPr>
        <w:t xml:space="preserve"> uvolněn</w:t>
      </w:r>
      <w:r w:rsidR="007F6267">
        <w:rPr>
          <w:rFonts w:asciiTheme="minorHAnsi" w:hAnsiTheme="minorHAnsi" w:cstheme="minorHAnsi"/>
        </w:rPr>
        <w:t>i</w:t>
      </w:r>
      <w:r w:rsidR="005B172C">
        <w:rPr>
          <w:rFonts w:asciiTheme="minorHAnsi" w:hAnsiTheme="minorHAnsi" w:cstheme="minorHAnsi"/>
        </w:rPr>
        <w:t xml:space="preserve">. </w:t>
      </w:r>
      <w:r w:rsidR="006E6DC7">
        <w:rPr>
          <w:rFonts w:asciiTheme="minorHAnsi" w:hAnsiTheme="minorHAnsi" w:cstheme="minorHAnsi"/>
        </w:rPr>
        <w:t>Údaje o</w:t>
      </w:r>
      <w:r w:rsidR="006E6DC7" w:rsidRPr="00A82C8B">
        <w:rPr>
          <w:rFonts w:asciiTheme="minorHAnsi" w:hAnsiTheme="minorHAnsi" w:cstheme="minorHAnsi"/>
        </w:rPr>
        <w:t xml:space="preserve"> počtu </w:t>
      </w:r>
      <w:r w:rsidR="006E6DC7">
        <w:rPr>
          <w:rFonts w:asciiTheme="minorHAnsi" w:hAnsiTheme="minorHAnsi" w:cstheme="minorHAnsi"/>
        </w:rPr>
        <w:t>dnů (</w:t>
      </w:r>
      <w:r w:rsidR="006E6DC7" w:rsidRPr="00A82C8B">
        <w:rPr>
          <w:rFonts w:asciiTheme="minorHAnsi" w:hAnsiTheme="minorHAnsi" w:cstheme="minorHAnsi"/>
        </w:rPr>
        <w:t>hodin</w:t>
      </w:r>
      <w:r w:rsidR="006E6DC7">
        <w:rPr>
          <w:rFonts w:asciiTheme="minorHAnsi" w:hAnsiTheme="minorHAnsi" w:cstheme="minorHAnsi"/>
        </w:rPr>
        <w:t>)</w:t>
      </w:r>
      <w:r w:rsidR="006E6DC7" w:rsidRPr="00A82C8B">
        <w:rPr>
          <w:rFonts w:asciiTheme="minorHAnsi" w:hAnsiTheme="minorHAnsi" w:cstheme="minorHAnsi"/>
        </w:rPr>
        <w:t xml:space="preserve"> odpracovaných v rámci projektu </w:t>
      </w:r>
      <w:r w:rsidR="006E6DC7">
        <w:rPr>
          <w:rFonts w:asciiTheme="minorHAnsi" w:hAnsiTheme="minorHAnsi" w:cstheme="minorHAnsi"/>
        </w:rPr>
        <w:t>a jeho</w:t>
      </w:r>
      <w:r w:rsidR="000E0F42">
        <w:rPr>
          <w:rFonts w:asciiTheme="minorHAnsi" w:hAnsiTheme="minorHAnsi" w:cstheme="minorHAnsi"/>
        </w:rPr>
        <w:t xml:space="preserve"> dílčích</w:t>
      </w:r>
      <w:r w:rsidR="006E6DC7">
        <w:rPr>
          <w:rFonts w:asciiTheme="minorHAnsi" w:hAnsiTheme="minorHAnsi" w:cstheme="minorHAnsi"/>
        </w:rPr>
        <w:t xml:space="preserve"> výstupech </w:t>
      </w:r>
      <w:r w:rsidR="000E0F42">
        <w:rPr>
          <w:rFonts w:asciiTheme="minorHAnsi" w:hAnsiTheme="minorHAnsi" w:cstheme="minorHAnsi"/>
        </w:rPr>
        <w:t>nesledov</w:t>
      </w:r>
      <w:r w:rsidR="00305452">
        <w:rPr>
          <w:rFonts w:asciiTheme="minorHAnsi" w:hAnsiTheme="minorHAnsi" w:cstheme="minorHAnsi"/>
        </w:rPr>
        <w:t>alo vedení Projektu JIM ani MF</w:t>
      </w:r>
      <w:r w:rsidR="00574A0E">
        <w:rPr>
          <w:rFonts w:asciiTheme="minorHAnsi" w:hAnsiTheme="minorHAnsi" w:cstheme="minorHAnsi"/>
        </w:rPr>
        <w:t>.</w:t>
      </w:r>
      <w:r w:rsidR="006E6DC7">
        <w:rPr>
          <w:rFonts w:asciiTheme="minorHAnsi" w:hAnsiTheme="minorHAnsi" w:cstheme="minorHAnsi"/>
        </w:rPr>
        <w:t xml:space="preserve"> </w:t>
      </w:r>
    </w:p>
    <w:p w14:paraId="0C74F68A" w14:textId="77777777" w:rsidR="000D57AB" w:rsidRDefault="000D57AB" w:rsidP="006E6DC7">
      <w:pPr>
        <w:jc w:val="both"/>
        <w:rPr>
          <w:rFonts w:asciiTheme="minorHAnsi" w:hAnsiTheme="minorHAnsi" w:cs="Calibri"/>
          <w:b/>
        </w:rPr>
      </w:pPr>
    </w:p>
    <w:p w14:paraId="243FC6D8" w14:textId="1140C817" w:rsidR="00CE0890" w:rsidRDefault="008274B3" w:rsidP="006E6DC7">
      <w:pPr>
        <w:jc w:val="both"/>
        <w:rPr>
          <w:rFonts w:asciiTheme="minorHAnsi" w:hAnsiTheme="minorHAnsi" w:cs="Calibri"/>
          <w:b/>
        </w:rPr>
      </w:pPr>
      <w:r>
        <w:rPr>
          <w:rFonts w:asciiTheme="minorHAnsi" w:hAnsiTheme="minorHAnsi" w:cs="Calibri"/>
          <w:b/>
        </w:rPr>
        <w:t>Vedení Projektu JIM</w:t>
      </w:r>
      <w:r w:rsidR="006E6DC7">
        <w:rPr>
          <w:rFonts w:asciiTheme="minorHAnsi" w:hAnsiTheme="minorHAnsi" w:cs="Calibri"/>
          <w:b/>
        </w:rPr>
        <w:t xml:space="preserve"> </w:t>
      </w:r>
      <w:r w:rsidR="00A10C24">
        <w:rPr>
          <w:rFonts w:asciiTheme="minorHAnsi" w:hAnsiTheme="minorHAnsi" w:cs="Calibri"/>
          <w:b/>
        </w:rPr>
        <w:t>neplnil</w:t>
      </w:r>
      <w:r>
        <w:rPr>
          <w:rFonts w:asciiTheme="minorHAnsi" w:hAnsiTheme="minorHAnsi" w:cs="Calibri"/>
          <w:b/>
        </w:rPr>
        <w:t>o</w:t>
      </w:r>
      <w:r w:rsidR="00A10C24">
        <w:rPr>
          <w:rFonts w:asciiTheme="minorHAnsi" w:hAnsiTheme="minorHAnsi" w:cs="Calibri"/>
          <w:b/>
        </w:rPr>
        <w:t xml:space="preserve"> úkoly vyplývající z kompetencí v oblasti řízení, monitorování a vyhodnocování projektu:</w:t>
      </w:r>
    </w:p>
    <w:p w14:paraId="2C802381" w14:textId="6E046AED" w:rsidR="00296CDF" w:rsidRDefault="00296CDF" w:rsidP="001302F8">
      <w:pPr>
        <w:pStyle w:val="Odstavecseseznamem"/>
        <w:numPr>
          <w:ilvl w:val="0"/>
          <w:numId w:val="14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RP neinformovala průběžně vládu o postupu projektu a změnách projektu, poslední </w:t>
      </w:r>
      <w:r w:rsidR="00355DE6">
        <w:rPr>
          <w:rFonts w:asciiTheme="minorHAnsi" w:hAnsiTheme="minorHAnsi" w:cs="Calibri"/>
        </w:rPr>
        <w:t xml:space="preserve">vládě předaná </w:t>
      </w:r>
      <w:r>
        <w:rPr>
          <w:rFonts w:asciiTheme="minorHAnsi" w:hAnsiTheme="minorHAnsi" w:cs="Calibri"/>
        </w:rPr>
        <w:t>informace z června 2010 se týkala zasedání RP</w:t>
      </w:r>
      <w:r w:rsidR="00355DE6">
        <w:rPr>
          <w:rFonts w:asciiTheme="minorHAnsi" w:hAnsiTheme="minorHAnsi" w:cs="Calibri"/>
        </w:rPr>
        <w:t>.</w:t>
      </w:r>
    </w:p>
    <w:p w14:paraId="47745F67" w14:textId="67999A45" w:rsidR="00280F7D" w:rsidRDefault="00A10C24" w:rsidP="001302F8">
      <w:pPr>
        <w:pStyle w:val="Odstavecseseznamem"/>
        <w:numPr>
          <w:ilvl w:val="0"/>
          <w:numId w:val="14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R</w:t>
      </w:r>
      <w:r w:rsidR="00A065D7">
        <w:rPr>
          <w:rFonts w:asciiTheme="minorHAnsi" w:hAnsiTheme="minorHAnsi" w:cs="Calibri"/>
        </w:rPr>
        <w:t xml:space="preserve">P </w:t>
      </w:r>
      <w:r w:rsidR="00B358A5">
        <w:rPr>
          <w:rFonts w:asciiTheme="minorHAnsi" w:hAnsiTheme="minorHAnsi" w:cs="Calibri"/>
        </w:rPr>
        <w:t xml:space="preserve">od roku 2011 </w:t>
      </w:r>
      <w:r>
        <w:rPr>
          <w:rFonts w:asciiTheme="minorHAnsi" w:hAnsiTheme="minorHAnsi" w:cs="Calibri"/>
        </w:rPr>
        <w:t>neprojednávala a neschvalovala strategické materiály a projektové záměry, na</w:t>
      </w:r>
      <w:r w:rsidR="00C36085" w:rsidRPr="00A10C24">
        <w:rPr>
          <w:rFonts w:asciiTheme="minorHAnsi" w:hAnsiTheme="minorHAnsi" w:cs="Calibri"/>
        </w:rPr>
        <w:t xml:space="preserve">př. </w:t>
      </w:r>
      <w:r w:rsidR="00C36085" w:rsidRPr="008D6C86">
        <w:rPr>
          <w:rFonts w:asciiTheme="minorHAnsi" w:hAnsiTheme="minorHAnsi" w:cs="Calibri"/>
          <w:i/>
        </w:rPr>
        <w:t>Studii proveditelnosti</w:t>
      </w:r>
      <w:r w:rsidR="00A065D7" w:rsidRPr="008D6C86">
        <w:rPr>
          <w:rFonts w:asciiTheme="minorHAnsi" w:hAnsiTheme="minorHAnsi" w:cs="Calibri"/>
          <w:i/>
        </w:rPr>
        <w:t xml:space="preserve"> JIM</w:t>
      </w:r>
      <w:r w:rsidR="00355DE6" w:rsidRPr="008D6C86">
        <w:rPr>
          <w:rFonts w:asciiTheme="minorHAnsi" w:hAnsiTheme="minorHAnsi" w:cs="Calibri"/>
          <w:i/>
        </w:rPr>
        <w:t>.</w:t>
      </w:r>
    </w:p>
    <w:p w14:paraId="66D42FA7" w14:textId="36A2C93C" w:rsidR="00A10C24" w:rsidRDefault="00A10C24" w:rsidP="001302F8">
      <w:pPr>
        <w:pStyle w:val="Odstavecseseznamem"/>
        <w:numPr>
          <w:ilvl w:val="0"/>
          <w:numId w:val="14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RP neschválila plán projektu ve smyslu </w:t>
      </w:r>
      <w:r w:rsidRPr="00E679BB">
        <w:rPr>
          <w:rFonts w:asciiTheme="minorHAnsi" w:hAnsiTheme="minorHAnsi" w:cs="Calibri"/>
          <w:i/>
        </w:rPr>
        <w:t xml:space="preserve">Metodiky řízení </w:t>
      </w:r>
      <w:r w:rsidR="00B41F78" w:rsidRPr="00E679BB">
        <w:rPr>
          <w:rFonts w:asciiTheme="minorHAnsi" w:hAnsiTheme="minorHAnsi" w:cs="Calibri"/>
          <w:i/>
        </w:rPr>
        <w:t>P</w:t>
      </w:r>
      <w:r w:rsidRPr="00E679BB">
        <w:rPr>
          <w:rFonts w:asciiTheme="minorHAnsi" w:hAnsiTheme="minorHAnsi" w:cs="Calibri"/>
          <w:i/>
        </w:rPr>
        <w:t>rojektu JIM</w:t>
      </w:r>
      <w:r>
        <w:rPr>
          <w:rFonts w:asciiTheme="minorHAnsi" w:hAnsiTheme="minorHAnsi" w:cs="Calibri"/>
        </w:rPr>
        <w:t xml:space="preserve"> – plán projektu obsažený v </w:t>
      </w:r>
      <w:r w:rsidR="00B41F78">
        <w:rPr>
          <w:rFonts w:asciiTheme="minorHAnsi" w:hAnsiTheme="minorHAnsi" w:cs="Calibri"/>
        </w:rPr>
        <w:t>k</w:t>
      </w:r>
      <w:r>
        <w:rPr>
          <w:rFonts w:asciiTheme="minorHAnsi" w:hAnsiTheme="minorHAnsi" w:cs="Calibri"/>
        </w:rPr>
        <w:t xml:space="preserve">oncepci nesplňoval požadavky projektového řízení, neboť jednotlivé fáze byly definovány příliš obecně </w:t>
      </w:r>
      <w:r w:rsidR="00B41F78">
        <w:rPr>
          <w:rFonts w:asciiTheme="minorHAnsi" w:hAnsiTheme="minorHAnsi" w:cs="Calibri"/>
        </w:rPr>
        <w:t>a </w:t>
      </w:r>
      <w:r>
        <w:rPr>
          <w:rFonts w:asciiTheme="minorHAnsi" w:hAnsiTheme="minorHAnsi" w:cs="Calibri"/>
        </w:rPr>
        <w:t xml:space="preserve">neměly svůj harmonogram, rozpočet ani zdroje. Následné změny projektu nebyly realizovány postupem podle </w:t>
      </w:r>
      <w:r w:rsidRPr="00E624A2">
        <w:rPr>
          <w:rFonts w:asciiTheme="minorHAnsi" w:hAnsiTheme="minorHAnsi" w:cs="Calibri"/>
          <w:i/>
        </w:rPr>
        <w:t xml:space="preserve">Metodiky řízení </w:t>
      </w:r>
      <w:r w:rsidR="00B41F78" w:rsidRPr="00E624A2">
        <w:rPr>
          <w:rFonts w:asciiTheme="minorHAnsi" w:hAnsiTheme="minorHAnsi" w:cs="Calibri"/>
          <w:i/>
        </w:rPr>
        <w:t>P</w:t>
      </w:r>
      <w:r w:rsidRPr="00E624A2">
        <w:rPr>
          <w:rFonts w:asciiTheme="minorHAnsi" w:hAnsiTheme="minorHAnsi" w:cs="Calibri"/>
          <w:i/>
        </w:rPr>
        <w:t>rojektu JIM</w:t>
      </w:r>
      <w:r w:rsidR="00B41F78" w:rsidRPr="00E624A2">
        <w:rPr>
          <w:rFonts w:asciiTheme="minorHAnsi" w:hAnsiTheme="minorHAnsi" w:cs="Calibri"/>
          <w:i/>
        </w:rPr>
        <w:t>.</w:t>
      </w:r>
    </w:p>
    <w:p w14:paraId="6D57CEE6" w14:textId="1E0EC32A" w:rsidR="001849DA" w:rsidRDefault="00A10C24" w:rsidP="001302F8">
      <w:pPr>
        <w:pStyle w:val="Odstavecseseznamem"/>
        <w:numPr>
          <w:ilvl w:val="0"/>
          <w:numId w:val="14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ŘVP </w:t>
      </w:r>
      <w:r w:rsidR="00AC6AF7">
        <w:rPr>
          <w:rFonts w:asciiTheme="minorHAnsi" w:hAnsiTheme="minorHAnsi" w:cs="Calibri"/>
        </w:rPr>
        <w:t>nezajistil rozpracov</w:t>
      </w:r>
      <w:r w:rsidR="009620F0">
        <w:rPr>
          <w:rFonts w:asciiTheme="minorHAnsi" w:hAnsiTheme="minorHAnsi" w:cs="Calibri"/>
        </w:rPr>
        <w:t>ání harmonogram</w:t>
      </w:r>
      <w:r w:rsidR="00B358A5">
        <w:rPr>
          <w:rFonts w:asciiTheme="minorHAnsi" w:hAnsiTheme="minorHAnsi" w:cs="Calibri"/>
        </w:rPr>
        <w:t>ů</w:t>
      </w:r>
      <w:r w:rsidR="00B41F78">
        <w:rPr>
          <w:rFonts w:asciiTheme="minorHAnsi" w:hAnsiTheme="minorHAnsi" w:cs="Calibri"/>
        </w:rPr>
        <w:t>.</w:t>
      </w:r>
    </w:p>
    <w:p w14:paraId="5D5E8C48" w14:textId="3761D6DC" w:rsidR="003E26E5" w:rsidRPr="00B5675D" w:rsidRDefault="00AC6AF7" w:rsidP="001302F8">
      <w:pPr>
        <w:pStyle w:val="Odstavecseseznamem"/>
        <w:numPr>
          <w:ilvl w:val="0"/>
          <w:numId w:val="14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ŘVP ne</w:t>
      </w:r>
      <w:r w:rsidR="00355FAA">
        <w:rPr>
          <w:rFonts w:asciiTheme="minorHAnsi" w:hAnsiTheme="minorHAnsi" w:cs="Calibri"/>
        </w:rPr>
        <w:t xml:space="preserve">rozhodoval </w:t>
      </w:r>
      <w:r>
        <w:rPr>
          <w:rFonts w:asciiTheme="minorHAnsi" w:hAnsiTheme="minorHAnsi" w:cs="Calibri"/>
        </w:rPr>
        <w:t>usnesením</w:t>
      </w:r>
      <w:r w:rsidR="003E26E5">
        <w:rPr>
          <w:rFonts w:asciiTheme="minorHAnsi" w:hAnsiTheme="minorHAnsi" w:cs="Calibri"/>
        </w:rPr>
        <w:t xml:space="preserve">, </w:t>
      </w:r>
      <w:r w:rsidR="003E26E5" w:rsidRPr="00B5675D">
        <w:rPr>
          <w:rFonts w:asciiTheme="minorHAnsi" w:hAnsiTheme="minorHAnsi" w:cs="Calibri"/>
        </w:rPr>
        <w:t xml:space="preserve">např. neprojednával </w:t>
      </w:r>
      <w:r w:rsidR="00C56744">
        <w:rPr>
          <w:rFonts w:asciiTheme="minorHAnsi" w:hAnsiTheme="minorHAnsi" w:cs="Calibri"/>
        </w:rPr>
        <w:t>nákupy HW a SW</w:t>
      </w:r>
      <w:r w:rsidR="003E26E5" w:rsidRPr="00B5675D">
        <w:rPr>
          <w:rFonts w:asciiTheme="minorHAnsi" w:hAnsiTheme="minorHAnsi" w:cs="Calibri"/>
        </w:rPr>
        <w:t>, které byly v projektu realizovány u MF, GFŘ a GŘC, a ani je neschvaloval</w:t>
      </w:r>
      <w:r w:rsidR="00B41F78">
        <w:rPr>
          <w:rFonts w:asciiTheme="minorHAnsi" w:hAnsiTheme="minorHAnsi" w:cs="Calibri"/>
        </w:rPr>
        <w:t>.</w:t>
      </w:r>
    </w:p>
    <w:p w14:paraId="0429A7F8" w14:textId="25D55DD8" w:rsidR="00AC6AF7" w:rsidRPr="00B5675D" w:rsidRDefault="003E26E5" w:rsidP="001302F8">
      <w:pPr>
        <w:pStyle w:val="Odstavecseseznamem"/>
        <w:numPr>
          <w:ilvl w:val="0"/>
          <w:numId w:val="14"/>
        </w:numPr>
        <w:ind w:left="284" w:hanging="284"/>
        <w:jc w:val="both"/>
        <w:rPr>
          <w:rFonts w:asciiTheme="minorHAnsi" w:hAnsiTheme="minorHAnsi" w:cs="Calibri"/>
        </w:rPr>
      </w:pPr>
      <w:r w:rsidRPr="00B5675D">
        <w:rPr>
          <w:rFonts w:asciiTheme="minorHAnsi" w:hAnsiTheme="minorHAnsi" w:cs="Calibri"/>
        </w:rPr>
        <w:t>ŘVP ne</w:t>
      </w:r>
      <w:r w:rsidR="00B41F78">
        <w:rPr>
          <w:rFonts w:asciiTheme="minorHAnsi" w:hAnsiTheme="minorHAnsi" w:cs="Calibri"/>
        </w:rPr>
        <w:t>vy</w:t>
      </w:r>
      <w:r w:rsidRPr="00B5675D">
        <w:rPr>
          <w:rFonts w:asciiTheme="minorHAnsi" w:hAnsiTheme="minorHAnsi" w:cs="Calibri"/>
        </w:rPr>
        <w:t>pracoval harmonogram činností výkonn</w:t>
      </w:r>
      <w:r w:rsidR="008449D0">
        <w:rPr>
          <w:rFonts w:asciiTheme="minorHAnsi" w:hAnsiTheme="minorHAnsi" w:cs="Calibri"/>
        </w:rPr>
        <w:t>ých</w:t>
      </w:r>
      <w:r w:rsidRPr="00B5675D">
        <w:rPr>
          <w:rFonts w:asciiTheme="minorHAnsi" w:hAnsiTheme="minorHAnsi" w:cs="Calibri"/>
        </w:rPr>
        <w:t xml:space="preserve"> slož</w:t>
      </w:r>
      <w:r w:rsidR="008449D0">
        <w:rPr>
          <w:rFonts w:asciiTheme="minorHAnsi" w:hAnsiTheme="minorHAnsi" w:cs="Calibri"/>
        </w:rPr>
        <w:t>e</w:t>
      </w:r>
      <w:r w:rsidRPr="00B5675D">
        <w:rPr>
          <w:rFonts w:asciiTheme="minorHAnsi" w:hAnsiTheme="minorHAnsi" w:cs="Calibri"/>
        </w:rPr>
        <w:t>k projektu, které tvořily projektové týmy a tematické pracovní skupiny</w:t>
      </w:r>
      <w:r w:rsidR="00B41F78">
        <w:rPr>
          <w:rFonts w:asciiTheme="minorHAnsi" w:hAnsiTheme="minorHAnsi" w:cs="Calibri"/>
        </w:rPr>
        <w:t>.</w:t>
      </w:r>
    </w:p>
    <w:p w14:paraId="4342F54D" w14:textId="67ED5487" w:rsidR="001849DA" w:rsidRDefault="00AC6AF7" w:rsidP="001302F8">
      <w:pPr>
        <w:pStyle w:val="Odstavecseseznamem"/>
        <w:numPr>
          <w:ilvl w:val="0"/>
          <w:numId w:val="14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ŘVP nehodnotil průběh projektu a nepředložil žádný výstup o ukončení jednotlivých fází projektu.</w:t>
      </w:r>
    </w:p>
    <w:p w14:paraId="2B9FC48D" w14:textId="77777777" w:rsidR="001A7FA0" w:rsidRPr="001A7FA0" w:rsidRDefault="001A7FA0" w:rsidP="00B5675D">
      <w:pPr>
        <w:jc w:val="both"/>
        <w:rPr>
          <w:rFonts w:asciiTheme="minorHAnsi" w:hAnsiTheme="minorHAnsi" w:cs="Calibri"/>
        </w:rPr>
      </w:pPr>
    </w:p>
    <w:p w14:paraId="2D66FAAA" w14:textId="057DFB51" w:rsidR="007D31DA" w:rsidRPr="00FA1062" w:rsidRDefault="007D31DA" w:rsidP="00B5675D">
      <w:pPr>
        <w:jc w:val="both"/>
        <w:rPr>
          <w:rFonts w:asciiTheme="minorHAnsi" w:hAnsiTheme="minorHAnsi" w:cs="Calibri"/>
          <w:b/>
        </w:rPr>
      </w:pPr>
      <w:r w:rsidRPr="00FA1062">
        <w:rPr>
          <w:rFonts w:asciiTheme="minorHAnsi" w:hAnsiTheme="minorHAnsi" w:cs="Calibri"/>
          <w:b/>
        </w:rPr>
        <w:t>Pouze tři jednání nejvyššího říd</w:t>
      </w:r>
      <w:r w:rsidR="00B41F78">
        <w:rPr>
          <w:rFonts w:asciiTheme="minorHAnsi" w:hAnsiTheme="minorHAnsi" w:cs="Calibri"/>
          <w:b/>
        </w:rPr>
        <w:t>i</w:t>
      </w:r>
      <w:r w:rsidRPr="00FA1062">
        <w:rPr>
          <w:rFonts w:asciiTheme="minorHAnsi" w:hAnsiTheme="minorHAnsi" w:cs="Calibri"/>
          <w:b/>
        </w:rPr>
        <w:t>cího orgánu Projektu JIM, tj. RP, v průběhu sedmi let považuje NKÚ za naprosto nedostatečné pro efektivní řízení projektu.</w:t>
      </w:r>
    </w:p>
    <w:p w14:paraId="6009F0FE" w14:textId="77777777" w:rsidR="007D31DA" w:rsidRDefault="007D31DA" w:rsidP="00B5675D">
      <w:pPr>
        <w:jc w:val="both"/>
        <w:rPr>
          <w:rFonts w:asciiTheme="minorHAnsi" w:hAnsiTheme="minorHAnsi" w:cs="Calibri"/>
        </w:rPr>
      </w:pPr>
    </w:p>
    <w:p w14:paraId="28098B59" w14:textId="4D1F0FB7" w:rsidR="008F6DCF" w:rsidRDefault="00E059D8" w:rsidP="00B5675D">
      <w:pPr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Řízení kvality a rizik projektu měla vykonávat p</w:t>
      </w:r>
      <w:r w:rsidRPr="00B5675D">
        <w:rPr>
          <w:rFonts w:asciiTheme="minorHAnsi" w:hAnsiTheme="minorHAnsi" w:cs="Calibri"/>
        </w:rPr>
        <w:t>rojektová kancelář</w:t>
      </w:r>
      <w:r w:rsidR="00840AAD">
        <w:rPr>
          <w:rFonts w:asciiTheme="minorHAnsi" w:hAnsiTheme="minorHAnsi" w:cs="Calibri"/>
        </w:rPr>
        <w:t xml:space="preserve">. </w:t>
      </w:r>
      <w:r>
        <w:rPr>
          <w:rFonts w:asciiTheme="minorHAnsi" w:hAnsiTheme="minorHAnsi" w:cs="Calibri"/>
        </w:rPr>
        <w:t>V metodice byla identifikována</w:t>
      </w:r>
      <w:r w:rsidRPr="00B5675D">
        <w:rPr>
          <w:rFonts w:asciiTheme="minorHAnsi" w:hAnsiTheme="minorHAnsi" w:cs="Calibri"/>
        </w:rPr>
        <w:t xml:space="preserve"> základní</w:t>
      </w:r>
      <w:r w:rsidR="008F6DCF" w:rsidRPr="00B5675D">
        <w:rPr>
          <w:rFonts w:asciiTheme="minorHAnsi" w:hAnsiTheme="minorHAnsi" w:cs="Calibri"/>
        </w:rPr>
        <w:t xml:space="preserve"> rizika, </w:t>
      </w:r>
      <w:r w:rsidRPr="00B5675D">
        <w:rPr>
          <w:rFonts w:asciiTheme="minorHAnsi" w:hAnsiTheme="minorHAnsi" w:cs="Calibri"/>
        </w:rPr>
        <w:t>která měla být detailně rozpracována v </w:t>
      </w:r>
      <w:r w:rsidR="00A065D7">
        <w:rPr>
          <w:rFonts w:asciiTheme="minorHAnsi" w:hAnsiTheme="minorHAnsi" w:cs="Calibri"/>
        </w:rPr>
        <w:t>p</w:t>
      </w:r>
      <w:r w:rsidRPr="00B5675D">
        <w:rPr>
          <w:rFonts w:asciiTheme="minorHAnsi" w:hAnsiTheme="minorHAnsi" w:cs="Calibri"/>
        </w:rPr>
        <w:t xml:space="preserve">ortfoliu rizik. </w:t>
      </w:r>
      <w:r w:rsidR="00C56744">
        <w:rPr>
          <w:rFonts w:asciiTheme="minorHAnsi" w:hAnsiTheme="minorHAnsi" w:cs="Calibri"/>
        </w:rPr>
        <w:t xml:space="preserve">Projektová kancelář </w:t>
      </w:r>
      <w:r w:rsidR="00A065D7">
        <w:rPr>
          <w:rFonts w:asciiTheme="minorHAnsi" w:hAnsiTheme="minorHAnsi" w:cs="Calibri"/>
        </w:rPr>
        <w:t>p</w:t>
      </w:r>
      <w:r w:rsidRPr="00B5675D">
        <w:rPr>
          <w:rFonts w:asciiTheme="minorHAnsi" w:hAnsiTheme="minorHAnsi" w:cs="Calibri"/>
        </w:rPr>
        <w:t xml:space="preserve">ortfolio rizik </w:t>
      </w:r>
      <w:r w:rsidR="00C56744">
        <w:rPr>
          <w:rFonts w:asciiTheme="minorHAnsi" w:hAnsiTheme="minorHAnsi" w:cs="Calibri"/>
        </w:rPr>
        <w:t>nevedla</w:t>
      </w:r>
      <w:r w:rsidRPr="00B5675D">
        <w:rPr>
          <w:rFonts w:asciiTheme="minorHAnsi" w:hAnsiTheme="minorHAnsi" w:cs="Calibri"/>
        </w:rPr>
        <w:t xml:space="preserve">, </w:t>
      </w:r>
      <w:r w:rsidR="00C56744">
        <w:rPr>
          <w:rFonts w:asciiTheme="minorHAnsi" w:hAnsiTheme="minorHAnsi" w:cs="Calibri"/>
        </w:rPr>
        <w:t>nenavrhla</w:t>
      </w:r>
      <w:r w:rsidRPr="00B5675D">
        <w:rPr>
          <w:rFonts w:asciiTheme="minorHAnsi" w:hAnsiTheme="minorHAnsi" w:cs="Calibri"/>
        </w:rPr>
        <w:t xml:space="preserve"> žádná opatření k minimalizaci jejich dopadu a </w:t>
      </w:r>
      <w:r w:rsidR="00C56744">
        <w:rPr>
          <w:rFonts w:asciiTheme="minorHAnsi" w:hAnsiTheme="minorHAnsi" w:cs="Calibri"/>
        </w:rPr>
        <w:t>nevyhodnocovala je</w:t>
      </w:r>
      <w:r w:rsidRPr="00B5675D">
        <w:rPr>
          <w:rFonts w:asciiTheme="minorHAnsi" w:hAnsiTheme="minorHAnsi" w:cs="Calibri"/>
        </w:rPr>
        <w:t>. V průběhu realizace projektu žádná další rizika identifikována</w:t>
      </w:r>
      <w:r w:rsidR="00A065D7" w:rsidRPr="00A065D7">
        <w:rPr>
          <w:rFonts w:asciiTheme="minorHAnsi" w:hAnsiTheme="minorHAnsi" w:cs="Calibri"/>
        </w:rPr>
        <w:t xml:space="preserve"> </w:t>
      </w:r>
      <w:r w:rsidR="00A065D7" w:rsidRPr="00B5675D">
        <w:rPr>
          <w:rFonts w:asciiTheme="minorHAnsi" w:hAnsiTheme="minorHAnsi" w:cs="Calibri"/>
        </w:rPr>
        <w:t>nebyla</w:t>
      </w:r>
      <w:r w:rsidRPr="00B5675D">
        <w:rPr>
          <w:rFonts w:asciiTheme="minorHAnsi" w:hAnsiTheme="minorHAnsi" w:cs="Calibri"/>
        </w:rPr>
        <w:t xml:space="preserve">. </w:t>
      </w:r>
    </w:p>
    <w:p w14:paraId="40DC24FA" w14:textId="55D815B6" w:rsidR="00934A28" w:rsidRDefault="00934A28" w:rsidP="005C062F">
      <w:pPr>
        <w:tabs>
          <w:tab w:val="left" w:pos="1671"/>
        </w:tabs>
        <w:jc w:val="both"/>
        <w:rPr>
          <w:rFonts w:asciiTheme="minorHAnsi" w:hAnsiTheme="minorHAnsi" w:cstheme="minorHAnsi"/>
        </w:rPr>
      </w:pPr>
    </w:p>
    <w:p w14:paraId="6698B845" w14:textId="22ECE9ED" w:rsidR="005C062F" w:rsidRPr="005602AC" w:rsidRDefault="005C062F" w:rsidP="009B7C66">
      <w:pPr>
        <w:autoSpaceDE w:val="0"/>
        <w:autoSpaceDN w:val="0"/>
        <w:adjustRightInd w:val="0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  <w:b/>
        </w:rPr>
        <w:t xml:space="preserve">Na kvalitu projektového řízení měly dále vliv problémy v meziresortní </w:t>
      </w:r>
      <w:r w:rsidR="00997BFD">
        <w:rPr>
          <w:rFonts w:asciiTheme="minorHAnsi" w:hAnsiTheme="minorHAnsi" w:cs="Calibri"/>
          <w:b/>
        </w:rPr>
        <w:t>komunikaci</w:t>
      </w:r>
      <w:r>
        <w:rPr>
          <w:rFonts w:asciiTheme="minorHAnsi" w:hAnsiTheme="minorHAnsi" w:cs="Calibri"/>
          <w:b/>
        </w:rPr>
        <w:t>:</w:t>
      </w:r>
    </w:p>
    <w:p w14:paraId="42B012CF" w14:textId="4EB646A0" w:rsidR="009B7C66" w:rsidRPr="005C062F" w:rsidRDefault="001C22FE" w:rsidP="001302F8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</w:t>
      </w:r>
      <w:r w:rsidR="009B7C66" w:rsidRPr="005C062F">
        <w:rPr>
          <w:rFonts w:asciiTheme="minorHAnsi" w:hAnsiTheme="minorHAnsi" w:cs="Calibri"/>
        </w:rPr>
        <w:t>dílená projektová dokumentace nebyla úplná</w:t>
      </w:r>
      <w:r w:rsidR="005C062F">
        <w:rPr>
          <w:rFonts w:asciiTheme="minorHAnsi" w:hAnsiTheme="minorHAnsi" w:cs="Calibri"/>
        </w:rPr>
        <w:t xml:space="preserve">, neobsahovala </w:t>
      </w:r>
      <w:r w:rsidR="009B7C66" w:rsidRPr="005C062F">
        <w:rPr>
          <w:rFonts w:asciiTheme="minorHAnsi" w:hAnsiTheme="minorHAnsi" w:cs="Calibri"/>
        </w:rPr>
        <w:t xml:space="preserve">některé finální výstupy Světové banky a </w:t>
      </w:r>
      <w:r w:rsidR="005C062F">
        <w:rPr>
          <w:rFonts w:asciiTheme="minorHAnsi" w:hAnsiTheme="minorHAnsi" w:cs="Calibri"/>
        </w:rPr>
        <w:t>některou</w:t>
      </w:r>
      <w:r w:rsidR="009B7C66" w:rsidRPr="005C062F">
        <w:rPr>
          <w:rFonts w:asciiTheme="minorHAnsi" w:hAnsiTheme="minorHAnsi" w:cs="Calibri"/>
        </w:rPr>
        <w:t xml:space="preserve"> dokumentaci z činnosti tematických pracovních skupin </w:t>
      </w:r>
      <w:r w:rsidR="005C062F">
        <w:rPr>
          <w:rFonts w:asciiTheme="minorHAnsi" w:hAnsiTheme="minorHAnsi" w:cs="Calibri"/>
        </w:rPr>
        <w:t>a</w:t>
      </w:r>
      <w:r w:rsidR="001A7FA0">
        <w:rPr>
          <w:rFonts w:asciiTheme="minorHAnsi" w:hAnsiTheme="minorHAnsi" w:cs="Calibri"/>
        </w:rPr>
        <w:t> </w:t>
      </w:r>
      <w:r w:rsidR="005C062F">
        <w:rPr>
          <w:rFonts w:asciiTheme="minorHAnsi" w:hAnsiTheme="minorHAnsi" w:cs="Calibri"/>
        </w:rPr>
        <w:t>projektových týmů</w:t>
      </w:r>
      <w:r>
        <w:rPr>
          <w:rFonts w:asciiTheme="minorHAnsi" w:hAnsiTheme="minorHAnsi" w:cs="Calibri"/>
        </w:rPr>
        <w:t>.</w:t>
      </w:r>
    </w:p>
    <w:p w14:paraId="6E822766" w14:textId="094D5FC8" w:rsidR="009B7C66" w:rsidRPr="00553252" w:rsidRDefault="001C22FE" w:rsidP="001302F8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S</w:t>
      </w:r>
      <w:r w:rsidR="009B7C66" w:rsidRPr="005C062F">
        <w:rPr>
          <w:rFonts w:asciiTheme="minorHAnsi" w:hAnsiTheme="minorHAnsi" w:cs="Calibri"/>
        </w:rPr>
        <w:t xml:space="preserve">dílení dokumentů nebylo pro organizace zapojené v projektu možné </w:t>
      </w:r>
      <w:r w:rsidR="00CA62E4">
        <w:rPr>
          <w:rFonts w:asciiTheme="minorHAnsi" w:hAnsiTheme="minorHAnsi" w:cs="Calibri"/>
        </w:rPr>
        <w:t xml:space="preserve">nepřetržitě </w:t>
      </w:r>
      <w:r w:rsidR="009B7C66" w:rsidRPr="005C062F">
        <w:rPr>
          <w:rFonts w:asciiTheme="minorHAnsi" w:hAnsiTheme="minorHAnsi" w:cs="Calibri"/>
        </w:rPr>
        <w:t xml:space="preserve">po celou dobu jeho realizace. </w:t>
      </w:r>
      <w:r w:rsidR="00C800B5">
        <w:rPr>
          <w:rFonts w:asciiTheme="minorHAnsi" w:hAnsiTheme="minorHAnsi" w:cs="Calibri"/>
        </w:rPr>
        <w:t>Kontrolované osoby</w:t>
      </w:r>
      <w:r w:rsidR="009B7C66" w:rsidRPr="005C062F">
        <w:rPr>
          <w:rFonts w:asciiTheme="minorHAnsi" w:hAnsiTheme="minorHAnsi" w:cs="Calibri"/>
        </w:rPr>
        <w:t xml:space="preserve"> </w:t>
      </w:r>
      <w:r w:rsidR="005C062F">
        <w:rPr>
          <w:rFonts w:asciiTheme="minorHAnsi" w:hAnsiTheme="minorHAnsi" w:cs="Calibri"/>
        </w:rPr>
        <w:t xml:space="preserve">mohly sdílet projektovou dokumentaci </w:t>
      </w:r>
      <w:r w:rsidR="00553252">
        <w:rPr>
          <w:rFonts w:asciiTheme="minorHAnsi" w:hAnsiTheme="minorHAnsi" w:cs="Calibri"/>
        </w:rPr>
        <w:t xml:space="preserve">projektu </w:t>
      </w:r>
      <w:r w:rsidR="009B7C66" w:rsidRPr="005C062F">
        <w:rPr>
          <w:rFonts w:asciiTheme="minorHAnsi" w:hAnsiTheme="minorHAnsi" w:cs="Calibri"/>
        </w:rPr>
        <w:t xml:space="preserve">do 26. 3. 2015, </w:t>
      </w:r>
      <w:r w:rsidR="00922129">
        <w:rPr>
          <w:rFonts w:asciiTheme="minorHAnsi" w:hAnsiTheme="minorHAnsi" w:cs="Calibri"/>
        </w:rPr>
        <w:t>ČSSZ do 31. 8. 2012</w:t>
      </w:r>
      <w:r w:rsidR="00BF322C">
        <w:rPr>
          <w:rFonts w:asciiTheme="minorHAnsi" w:hAnsiTheme="minorHAnsi" w:cs="Calibri"/>
        </w:rPr>
        <w:t>,</w:t>
      </w:r>
      <w:r w:rsidR="00922129">
        <w:rPr>
          <w:rFonts w:asciiTheme="minorHAnsi" w:hAnsiTheme="minorHAnsi" w:cs="Calibri"/>
        </w:rPr>
        <w:t xml:space="preserve"> a </w:t>
      </w:r>
      <w:r w:rsidR="00553252">
        <w:rPr>
          <w:rFonts w:asciiTheme="minorHAnsi" w:hAnsiTheme="minorHAnsi" w:cs="Calibri"/>
        </w:rPr>
        <w:t>další přístup jim MF umožnilo až po zahájení kontroly NKÚ</w:t>
      </w:r>
      <w:r>
        <w:rPr>
          <w:rFonts w:asciiTheme="minorHAnsi" w:hAnsiTheme="minorHAnsi" w:cs="Calibri"/>
        </w:rPr>
        <w:t>.</w:t>
      </w:r>
    </w:p>
    <w:p w14:paraId="6196BDB0" w14:textId="45ADAF7C" w:rsidR="009B7C66" w:rsidRPr="007D7AF8" w:rsidRDefault="007D7AF8" w:rsidP="001302F8">
      <w:pPr>
        <w:pStyle w:val="Odstavecseseznamem"/>
        <w:numPr>
          <w:ilvl w:val="0"/>
          <w:numId w:val="1"/>
        </w:numPr>
        <w:ind w:left="284" w:hanging="284"/>
        <w:contextualSpacing/>
        <w:jc w:val="both"/>
        <w:rPr>
          <w:rFonts w:ascii="Calibri" w:hAnsi="Calibri" w:cs="Calibri"/>
        </w:rPr>
      </w:pPr>
      <w:r w:rsidRPr="007D7AF8">
        <w:rPr>
          <w:rFonts w:asciiTheme="minorHAnsi" w:hAnsiTheme="minorHAnsi" w:cs="Calibri"/>
        </w:rPr>
        <w:t xml:space="preserve">ČSSZ </w:t>
      </w:r>
      <w:r>
        <w:rPr>
          <w:rFonts w:asciiTheme="minorHAnsi" w:hAnsiTheme="minorHAnsi" w:cs="Calibri"/>
        </w:rPr>
        <w:t xml:space="preserve">již od roku 2008 </w:t>
      </w:r>
      <w:r w:rsidRPr="007D7AF8">
        <w:rPr>
          <w:rFonts w:asciiTheme="minorHAnsi" w:hAnsiTheme="minorHAnsi" w:cs="Calibri"/>
        </w:rPr>
        <w:t>nesouhlasila</w:t>
      </w:r>
      <w:r w:rsidR="00553252" w:rsidRPr="007D7AF8">
        <w:rPr>
          <w:rFonts w:asciiTheme="minorHAnsi" w:hAnsiTheme="minorHAnsi" w:cs="Calibri"/>
        </w:rPr>
        <w:t xml:space="preserve"> s</w:t>
      </w:r>
      <w:r w:rsidR="00243798">
        <w:rPr>
          <w:rFonts w:asciiTheme="minorHAnsi" w:hAnsiTheme="minorHAnsi" w:cs="Calibri"/>
        </w:rPr>
        <w:t xml:space="preserve"> definicí </w:t>
      </w:r>
      <w:r w:rsidR="00553252" w:rsidRPr="007D7AF8">
        <w:rPr>
          <w:rFonts w:asciiTheme="minorHAnsi" w:hAnsiTheme="minorHAnsi" w:cs="Calibri"/>
        </w:rPr>
        <w:t xml:space="preserve">procesů a </w:t>
      </w:r>
      <w:r w:rsidR="00243798">
        <w:rPr>
          <w:rFonts w:asciiTheme="minorHAnsi" w:hAnsiTheme="minorHAnsi" w:cs="Calibri"/>
        </w:rPr>
        <w:t xml:space="preserve">úpravou </w:t>
      </w:r>
      <w:r w:rsidR="00553252" w:rsidRPr="007D7AF8">
        <w:rPr>
          <w:rFonts w:asciiTheme="minorHAnsi" w:hAnsiTheme="minorHAnsi" w:cs="Calibri"/>
        </w:rPr>
        <w:t xml:space="preserve">kompetencí </w:t>
      </w:r>
      <w:r w:rsidR="00243798">
        <w:rPr>
          <w:rFonts w:asciiTheme="minorHAnsi" w:hAnsiTheme="minorHAnsi" w:cs="Calibri"/>
        </w:rPr>
        <w:t xml:space="preserve">ve </w:t>
      </w:r>
      <w:r w:rsidR="00243798" w:rsidRPr="007D7AF8">
        <w:rPr>
          <w:rFonts w:asciiTheme="minorHAnsi" w:hAnsiTheme="minorHAnsi" w:cs="Calibri"/>
        </w:rPr>
        <w:t>strategický</w:t>
      </w:r>
      <w:r w:rsidR="00243798">
        <w:rPr>
          <w:rFonts w:asciiTheme="minorHAnsi" w:hAnsiTheme="minorHAnsi" w:cs="Calibri"/>
        </w:rPr>
        <w:t>ch</w:t>
      </w:r>
      <w:r w:rsidR="00243798" w:rsidRPr="007D7AF8">
        <w:rPr>
          <w:rFonts w:asciiTheme="minorHAnsi" w:hAnsiTheme="minorHAnsi" w:cs="Calibri"/>
        </w:rPr>
        <w:t xml:space="preserve"> materiál</w:t>
      </w:r>
      <w:r w:rsidR="00243798">
        <w:rPr>
          <w:rFonts w:asciiTheme="minorHAnsi" w:hAnsiTheme="minorHAnsi" w:cs="Calibri"/>
        </w:rPr>
        <w:t>ech</w:t>
      </w:r>
      <w:r w:rsidR="00243798" w:rsidRPr="007D7AF8">
        <w:rPr>
          <w:rFonts w:asciiTheme="minorHAnsi" w:hAnsiTheme="minorHAnsi" w:cs="Calibri"/>
        </w:rPr>
        <w:t xml:space="preserve"> </w:t>
      </w:r>
      <w:r w:rsidRPr="007D7AF8">
        <w:rPr>
          <w:rFonts w:asciiTheme="minorHAnsi" w:hAnsiTheme="minorHAnsi" w:cs="Calibri"/>
        </w:rPr>
        <w:t>Projektu JIM, např. v </w:t>
      </w:r>
      <w:r w:rsidR="001C22FE">
        <w:rPr>
          <w:rFonts w:asciiTheme="minorHAnsi" w:hAnsiTheme="minorHAnsi" w:cs="Calibri"/>
        </w:rPr>
        <w:t>p</w:t>
      </w:r>
      <w:r>
        <w:rPr>
          <w:rFonts w:asciiTheme="minorHAnsi" w:hAnsiTheme="minorHAnsi" w:cs="Calibri"/>
        </w:rPr>
        <w:t>rogramu</w:t>
      </w:r>
      <w:r w:rsidRPr="007D7AF8">
        <w:rPr>
          <w:rFonts w:asciiTheme="minorHAnsi" w:hAnsiTheme="minorHAnsi" w:cs="Calibri"/>
        </w:rPr>
        <w:t xml:space="preserve"> </w:t>
      </w:r>
      <w:r w:rsidR="00C800B5">
        <w:rPr>
          <w:rFonts w:asciiTheme="minorHAnsi" w:hAnsiTheme="minorHAnsi" w:cs="Calibri"/>
        </w:rPr>
        <w:t>P</w:t>
      </w:r>
      <w:r w:rsidRPr="007D7AF8">
        <w:rPr>
          <w:rFonts w:asciiTheme="minorHAnsi" w:hAnsiTheme="minorHAnsi" w:cs="Calibri"/>
        </w:rPr>
        <w:t xml:space="preserve">rojektu </w:t>
      </w:r>
      <w:r w:rsidR="00C800B5">
        <w:rPr>
          <w:rFonts w:asciiTheme="minorHAnsi" w:hAnsiTheme="minorHAnsi" w:cs="Calibri"/>
        </w:rPr>
        <w:t xml:space="preserve">JIM </w:t>
      </w:r>
      <w:r w:rsidR="001C22FE">
        <w:rPr>
          <w:rFonts w:asciiTheme="minorHAnsi" w:hAnsiTheme="minorHAnsi" w:cs="Calibri"/>
        </w:rPr>
        <w:t>či ve</w:t>
      </w:r>
      <w:r w:rsidRPr="007D7AF8">
        <w:rPr>
          <w:rFonts w:asciiTheme="minorHAnsi" w:hAnsiTheme="minorHAnsi" w:cs="Calibri"/>
        </w:rPr>
        <w:t xml:space="preserve"> </w:t>
      </w:r>
      <w:r w:rsidRPr="00E624A2">
        <w:rPr>
          <w:rFonts w:asciiTheme="minorHAnsi" w:hAnsiTheme="minorHAnsi" w:cs="Calibri"/>
          <w:i/>
        </w:rPr>
        <w:t>Studii proveditelnosti</w:t>
      </w:r>
      <w:r w:rsidR="00C800B5" w:rsidRPr="00E624A2">
        <w:rPr>
          <w:rFonts w:asciiTheme="minorHAnsi" w:hAnsiTheme="minorHAnsi" w:cs="Calibri"/>
          <w:i/>
        </w:rPr>
        <w:t xml:space="preserve"> JIM</w:t>
      </w:r>
      <w:r w:rsidRPr="007D7AF8">
        <w:rPr>
          <w:rFonts w:asciiTheme="minorHAnsi" w:hAnsiTheme="minorHAnsi" w:cs="Calibri"/>
        </w:rPr>
        <w:t xml:space="preserve">, </w:t>
      </w:r>
      <w:r w:rsidR="00C947AD">
        <w:rPr>
          <w:rFonts w:asciiTheme="minorHAnsi" w:hAnsiTheme="minorHAnsi" w:cs="Calibri"/>
        </w:rPr>
        <w:t>které</w:t>
      </w:r>
      <w:r w:rsidR="00C947AD" w:rsidRPr="007D7AF8">
        <w:rPr>
          <w:rFonts w:asciiTheme="minorHAnsi" w:hAnsiTheme="minorHAnsi" w:cs="Calibri"/>
        </w:rPr>
        <w:t xml:space="preserve"> </w:t>
      </w:r>
      <w:r w:rsidR="009B7C66" w:rsidRPr="007D7AF8">
        <w:rPr>
          <w:rFonts w:ascii="Calibri" w:hAnsi="Calibri" w:cs="Calibri"/>
        </w:rPr>
        <w:t xml:space="preserve">opakovaně </w:t>
      </w:r>
      <w:r w:rsidR="00CA62E4">
        <w:rPr>
          <w:rFonts w:ascii="Calibri" w:hAnsi="Calibri" w:cs="Calibri"/>
        </w:rPr>
        <w:t xml:space="preserve">věcně </w:t>
      </w:r>
      <w:r>
        <w:rPr>
          <w:rFonts w:ascii="Calibri" w:hAnsi="Calibri" w:cs="Calibri"/>
        </w:rPr>
        <w:t>připomínkovala.</w:t>
      </w:r>
    </w:p>
    <w:p w14:paraId="7CC31402" w14:textId="77777777" w:rsidR="009B7C66" w:rsidRDefault="009B7C66" w:rsidP="009B7C66">
      <w:pPr>
        <w:jc w:val="both"/>
        <w:rPr>
          <w:rFonts w:asciiTheme="minorHAnsi" w:hAnsiTheme="minorHAnsi" w:cstheme="minorHAnsi"/>
        </w:rPr>
      </w:pPr>
    </w:p>
    <w:p w14:paraId="48DFA032" w14:textId="33B8DBE1" w:rsidR="005E2DB9" w:rsidRDefault="004D1C69" w:rsidP="00C46238">
      <w:pPr>
        <w:jc w:val="both"/>
        <w:rPr>
          <w:rFonts w:asciiTheme="minorHAnsi" w:hAnsiTheme="minorHAnsi" w:cstheme="minorHAnsi"/>
          <w:b/>
        </w:rPr>
      </w:pPr>
      <w:r>
        <w:rPr>
          <w:rFonts w:ascii="Calibri" w:hAnsi="Calibri" w:cs="Calibri"/>
          <w:b/>
        </w:rPr>
        <w:t>K</w:t>
      </w:r>
      <w:r w:rsidRPr="00FD15F1">
        <w:rPr>
          <w:rFonts w:ascii="Calibri" w:hAnsi="Calibri" w:cs="Calibri"/>
          <w:b/>
        </w:rPr>
        <w:t xml:space="preserve"> úspěšné realizaci </w:t>
      </w:r>
      <w:r>
        <w:rPr>
          <w:rFonts w:ascii="Calibri" w:hAnsi="Calibri" w:cs="Calibri"/>
          <w:b/>
        </w:rPr>
        <w:t>vedení Projektu JIM</w:t>
      </w:r>
      <w:r w:rsidRPr="00FD15F1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(RP a ŘVP) </w:t>
      </w:r>
      <w:r w:rsidRPr="00FD15F1">
        <w:rPr>
          <w:rFonts w:ascii="Calibri" w:hAnsi="Calibri" w:cs="Calibri"/>
          <w:b/>
        </w:rPr>
        <w:t xml:space="preserve">dostatečně </w:t>
      </w:r>
      <w:r>
        <w:rPr>
          <w:rFonts w:ascii="Calibri" w:hAnsi="Calibri" w:cs="Calibri"/>
          <w:b/>
        </w:rPr>
        <w:t>ne</w:t>
      </w:r>
      <w:r w:rsidRPr="00FD15F1">
        <w:rPr>
          <w:rFonts w:ascii="Calibri" w:hAnsi="Calibri" w:cs="Calibri"/>
          <w:b/>
        </w:rPr>
        <w:t>vymez</w:t>
      </w:r>
      <w:r>
        <w:rPr>
          <w:rFonts w:ascii="Calibri" w:hAnsi="Calibri" w:cs="Calibri"/>
          <w:b/>
        </w:rPr>
        <w:t>ilo a</w:t>
      </w:r>
      <w:r w:rsidR="001A7FA0">
        <w:rPr>
          <w:rFonts w:ascii="Calibri" w:hAnsi="Calibri" w:cs="Calibri"/>
          <w:b/>
        </w:rPr>
        <w:t> </w:t>
      </w:r>
      <w:r>
        <w:rPr>
          <w:rFonts w:ascii="Calibri" w:hAnsi="Calibri" w:cs="Calibri"/>
          <w:b/>
        </w:rPr>
        <w:t xml:space="preserve">nekoordinovalo </w:t>
      </w:r>
      <w:r w:rsidRPr="00FD15F1">
        <w:rPr>
          <w:rFonts w:ascii="Calibri" w:hAnsi="Calibri" w:cs="Calibri"/>
          <w:b/>
        </w:rPr>
        <w:t>dílčí kroky.</w:t>
      </w:r>
      <w:r w:rsidRPr="00FD15F1">
        <w:rPr>
          <w:rFonts w:asciiTheme="minorHAnsi" w:hAnsiTheme="minorHAnsi" w:cs="Calibri"/>
        </w:rPr>
        <w:t xml:space="preserve"> </w:t>
      </w:r>
      <w:r>
        <w:rPr>
          <w:rFonts w:asciiTheme="minorHAnsi" w:hAnsiTheme="minorHAnsi" w:cs="Calibri"/>
        </w:rPr>
        <w:t>Projekt b</w:t>
      </w:r>
      <w:r w:rsidRPr="00BF4C0A">
        <w:rPr>
          <w:rFonts w:asciiTheme="minorHAnsi" w:hAnsiTheme="minorHAnsi" w:cs="Calibri"/>
        </w:rPr>
        <w:t xml:space="preserve">yl ze strany </w:t>
      </w:r>
      <w:r>
        <w:rPr>
          <w:rFonts w:asciiTheme="minorHAnsi" w:hAnsiTheme="minorHAnsi" w:cs="Calibri"/>
        </w:rPr>
        <w:t xml:space="preserve">členů </w:t>
      </w:r>
      <w:r w:rsidRPr="00BF4C0A">
        <w:rPr>
          <w:rFonts w:asciiTheme="minorHAnsi" w:hAnsiTheme="minorHAnsi" w:cs="Calibri"/>
        </w:rPr>
        <w:t>Ř</w:t>
      </w:r>
      <w:r>
        <w:rPr>
          <w:rFonts w:asciiTheme="minorHAnsi" w:hAnsiTheme="minorHAnsi" w:cs="Calibri"/>
        </w:rPr>
        <w:t>VP</w:t>
      </w:r>
      <w:r w:rsidRPr="00BF4C0A">
        <w:rPr>
          <w:rFonts w:asciiTheme="minorHAnsi" w:hAnsiTheme="minorHAnsi" w:cs="Calibri"/>
        </w:rPr>
        <w:t xml:space="preserve"> za ČSSZ</w:t>
      </w:r>
      <w:r>
        <w:rPr>
          <w:rFonts w:asciiTheme="minorHAnsi" w:hAnsiTheme="minorHAnsi" w:cs="Calibri"/>
        </w:rPr>
        <w:t xml:space="preserve"> </w:t>
      </w:r>
      <w:r w:rsidRPr="00BF4C0A">
        <w:rPr>
          <w:rFonts w:asciiTheme="minorHAnsi" w:hAnsiTheme="minorHAnsi" w:cs="Calibri"/>
        </w:rPr>
        <w:t>a VZP několikrát označen za příliš ambiciózní a ve stanoveném termínu nerealizovatelný.</w:t>
      </w:r>
      <w:r w:rsidR="008864E6">
        <w:rPr>
          <w:rFonts w:asciiTheme="minorHAnsi" w:hAnsiTheme="minorHAnsi" w:cs="Calibri"/>
        </w:rPr>
        <w:t xml:space="preserve"> </w:t>
      </w:r>
      <w:r w:rsidR="00F708C4" w:rsidRPr="005A5597">
        <w:rPr>
          <w:rFonts w:asciiTheme="minorHAnsi" w:hAnsiTheme="minorHAnsi" w:cstheme="minorHAnsi"/>
          <w:b/>
        </w:rPr>
        <w:t xml:space="preserve">Příliš obecné </w:t>
      </w:r>
      <w:r w:rsidR="00C46238" w:rsidRPr="005A5597">
        <w:rPr>
          <w:rFonts w:asciiTheme="minorHAnsi" w:hAnsiTheme="minorHAnsi" w:cstheme="minorHAnsi"/>
          <w:b/>
        </w:rPr>
        <w:t>nastavení Projektu</w:t>
      </w:r>
      <w:r w:rsidR="009B7C66" w:rsidRPr="005A5597">
        <w:rPr>
          <w:rFonts w:asciiTheme="minorHAnsi" w:hAnsiTheme="minorHAnsi" w:cstheme="minorHAnsi"/>
          <w:b/>
        </w:rPr>
        <w:t xml:space="preserve"> JIM,</w:t>
      </w:r>
      <w:r w:rsidR="00C46238" w:rsidRPr="005A5597">
        <w:rPr>
          <w:rFonts w:asciiTheme="minorHAnsi" w:hAnsiTheme="minorHAnsi" w:cstheme="minorHAnsi"/>
          <w:b/>
        </w:rPr>
        <w:t xml:space="preserve"> nedodržování pravidel projektového řízení</w:t>
      </w:r>
      <w:r w:rsidR="009B7C66" w:rsidRPr="005A5597">
        <w:rPr>
          <w:rFonts w:asciiTheme="minorHAnsi" w:hAnsiTheme="minorHAnsi" w:cstheme="minorHAnsi"/>
          <w:b/>
        </w:rPr>
        <w:t xml:space="preserve"> a zásad stanovených metodikou projektu</w:t>
      </w:r>
      <w:r w:rsidR="00C46238" w:rsidRPr="005A5597">
        <w:rPr>
          <w:rFonts w:asciiTheme="minorHAnsi" w:hAnsiTheme="minorHAnsi" w:cstheme="minorHAnsi"/>
          <w:b/>
        </w:rPr>
        <w:t xml:space="preserve"> </w:t>
      </w:r>
      <w:r w:rsidR="000A00F3">
        <w:rPr>
          <w:rFonts w:asciiTheme="minorHAnsi" w:hAnsiTheme="minorHAnsi" w:cstheme="minorHAnsi"/>
          <w:b/>
        </w:rPr>
        <w:t xml:space="preserve">a jednacími řády </w:t>
      </w:r>
      <w:r w:rsidR="005A5597" w:rsidRPr="00FA1062">
        <w:rPr>
          <w:rFonts w:asciiTheme="minorHAnsi" w:hAnsiTheme="minorHAnsi" w:cstheme="minorHAnsi"/>
          <w:b/>
        </w:rPr>
        <w:t>nepodporoval</w:t>
      </w:r>
      <w:r w:rsidR="006F0E85">
        <w:rPr>
          <w:rFonts w:asciiTheme="minorHAnsi" w:hAnsiTheme="minorHAnsi" w:cstheme="minorHAnsi"/>
          <w:b/>
        </w:rPr>
        <w:t>o efektivní řízení Projektu JIM</w:t>
      </w:r>
      <w:r w:rsidR="005A5597" w:rsidRPr="005A5597">
        <w:rPr>
          <w:rFonts w:asciiTheme="minorHAnsi" w:hAnsiTheme="minorHAnsi" w:cstheme="minorHAnsi"/>
          <w:b/>
        </w:rPr>
        <w:t>.</w:t>
      </w:r>
    </w:p>
    <w:p w14:paraId="121ED7D2" w14:textId="7738813B" w:rsidR="00C46238" w:rsidRPr="005A5597" w:rsidRDefault="00C46238" w:rsidP="00C46238">
      <w:pPr>
        <w:jc w:val="both"/>
        <w:rPr>
          <w:rFonts w:asciiTheme="minorHAnsi" w:hAnsiTheme="minorHAnsi" w:cstheme="minorHAnsi"/>
          <w:b/>
        </w:rPr>
      </w:pPr>
    </w:p>
    <w:p w14:paraId="0E34A6AA" w14:textId="5ECE5ED6" w:rsidR="00001158" w:rsidRPr="00001158" w:rsidRDefault="001021E7" w:rsidP="00BD3E70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</w:t>
      </w:r>
      <w:r w:rsidR="00001158" w:rsidRPr="00001158">
        <w:rPr>
          <w:rFonts w:asciiTheme="minorHAnsi" w:hAnsiTheme="minorHAnsi" w:cstheme="minorHAnsi"/>
          <w:b/>
        </w:rPr>
        <w:t>.</w:t>
      </w:r>
    </w:p>
    <w:p w14:paraId="00A921C3" w14:textId="77777777" w:rsidR="001A7FA0" w:rsidRDefault="001A7FA0" w:rsidP="00BD3E70">
      <w:pPr>
        <w:jc w:val="both"/>
        <w:rPr>
          <w:rFonts w:ascii="Calibri" w:hAnsi="Calibri" w:cs="Calibri"/>
        </w:rPr>
      </w:pPr>
    </w:p>
    <w:p w14:paraId="7AFD3C2A" w14:textId="130F0F71" w:rsidR="00AB157C" w:rsidRPr="005E0419" w:rsidRDefault="00CF53D0" w:rsidP="00BD3E70">
      <w:pPr>
        <w:jc w:val="both"/>
        <w:rPr>
          <w:rFonts w:ascii="Calibri" w:hAnsi="Calibri" w:cs="Calibri"/>
        </w:rPr>
      </w:pPr>
      <w:r w:rsidRPr="00CF53D0">
        <w:rPr>
          <w:rFonts w:ascii="Calibri" w:hAnsi="Calibri" w:cs="Calibri"/>
        </w:rPr>
        <w:t>Vláda v roce 2008 schválila rozpočet Projekt</w:t>
      </w:r>
      <w:r w:rsidR="001C22FE">
        <w:rPr>
          <w:rFonts w:ascii="Calibri" w:hAnsi="Calibri" w:cs="Calibri"/>
        </w:rPr>
        <w:t>u</w:t>
      </w:r>
      <w:r w:rsidRPr="00CF53D0">
        <w:rPr>
          <w:rFonts w:ascii="Calibri" w:hAnsi="Calibri" w:cs="Calibri"/>
        </w:rPr>
        <w:t xml:space="preserve"> JIM na rok 2009</w:t>
      </w:r>
      <w:r>
        <w:rPr>
          <w:rFonts w:ascii="Calibri" w:hAnsi="Calibri" w:cs="Calibri"/>
        </w:rPr>
        <w:t xml:space="preserve"> </w:t>
      </w:r>
      <w:r w:rsidRPr="00CF53D0">
        <w:rPr>
          <w:rFonts w:ascii="Calibri" w:hAnsi="Calibri" w:cs="Calibri"/>
        </w:rPr>
        <w:t>ve výši 87</w:t>
      </w:r>
      <w:r w:rsidR="005E14C4">
        <w:rPr>
          <w:rFonts w:ascii="Calibri" w:hAnsi="Calibri" w:cs="Calibri"/>
        </w:rPr>
        <w:t xml:space="preserve"> </w:t>
      </w:r>
      <w:r w:rsidRPr="00CF53D0">
        <w:rPr>
          <w:rFonts w:ascii="Calibri" w:hAnsi="Calibri" w:cs="Calibri"/>
        </w:rPr>
        <w:t xml:space="preserve">mil. Kč. </w:t>
      </w:r>
      <w:r w:rsidR="00EC1848" w:rsidRPr="00CF53D0">
        <w:rPr>
          <w:rFonts w:ascii="Calibri" w:hAnsi="Calibri" w:cs="Calibri"/>
        </w:rPr>
        <w:t>R</w:t>
      </w:r>
      <w:r w:rsidR="00D3679B">
        <w:rPr>
          <w:rFonts w:ascii="Calibri" w:hAnsi="Calibri" w:cs="Calibri"/>
        </w:rPr>
        <w:t>P</w:t>
      </w:r>
      <w:r w:rsidR="00EC1848" w:rsidRPr="00CF53D0">
        <w:rPr>
          <w:rFonts w:ascii="Calibri" w:hAnsi="Calibri" w:cs="Calibri"/>
        </w:rPr>
        <w:t xml:space="preserve"> </w:t>
      </w:r>
      <w:r w:rsidRPr="00CF53D0">
        <w:rPr>
          <w:rFonts w:ascii="Calibri" w:hAnsi="Calibri" w:cs="Calibri"/>
        </w:rPr>
        <w:t>schválila</w:t>
      </w:r>
      <w:r w:rsidR="00EC1848" w:rsidRPr="00CF53D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v roce 2010 rozpočtový</w:t>
      </w:r>
      <w:r w:rsidR="00EC1848" w:rsidRPr="00CF53D0">
        <w:rPr>
          <w:rFonts w:ascii="Calibri" w:hAnsi="Calibri" w:cs="Calibri"/>
        </w:rPr>
        <w:t xml:space="preserve"> </w:t>
      </w:r>
      <w:r w:rsidR="005060E3">
        <w:rPr>
          <w:rFonts w:ascii="Calibri" w:hAnsi="Calibri" w:cs="Calibri"/>
        </w:rPr>
        <w:t xml:space="preserve">výhled </w:t>
      </w:r>
      <w:r w:rsidR="00EC1848" w:rsidRPr="00CF53D0">
        <w:rPr>
          <w:rFonts w:ascii="Calibri" w:hAnsi="Calibri" w:cs="Calibri"/>
        </w:rPr>
        <w:t xml:space="preserve">Projektu JIM </w:t>
      </w:r>
      <w:r>
        <w:rPr>
          <w:rFonts w:ascii="Calibri" w:hAnsi="Calibri" w:cs="Calibri"/>
        </w:rPr>
        <w:t>na období 2011</w:t>
      </w:r>
      <w:r w:rsidR="008937D7">
        <w:rPr>
          <w:rFonts w:ascii="Calibri" w:hAnsi="Calibri" w:cs="Calibri"/>
        </w:rPr>
        <w:t>–</w:t>
      </w:r>
      <w:r w:rsidR="00EC1848" w:rsidRPr="00CF53D0">
        <w:rPr>
          <w:rFonts w:ascii="Calibri" w:hAnsi="Calibri" w:cs="Calibri"/>
        </w:rPr>
        <w:t>2013</w:t>
      </w:r>
      <w:r>
        <w:rPr>
          <w:rFonts w:ascii="Calibri" w:hAnsi="Calibri" w:cs="Calibri"/>
        </w:rPr>
        <w:t xml:space="preserve"> v celkové výši 1,7</w:t>
      </w:r>
      <w:r w:rsidR="006330EA">
        <w:rPr>
          <w:rFonts w:ascii="Calibri" w:hAnsi="Calibri" w:cs="Calibri"/>
        </w:rPr>
        <w:t>2</w:t>
      </w:r>
      <w:r w:rsidR="00007B74" w:rsidRPr="00CF53D0">
        <w:rPr>
          <w:rFonts w:ascii="Calibri" w:hAnsi="Calibri" w:cs="Calibri"/>
        </w:rPr>
        <w:t xml:space="preserve"> mld. Kč</w:t>
      </w:r>
      <w:r>
        <w:rPr>
          <w:rFonts w:ascii="Calibri" w:hAnsi="Calibri" w:cs="Calibri"/>
        </w:rPr>
        <w:t>, který</w:t>
      </w:r>
      <w:r w:rsidR="00EC1848" w:rsidRPr="00CF53D0">
        <w:rPr>
          <w:rFonts w:ascii="Calibri" w:hAnsi="Calibri" w:cs="Calibri"/>
        </w:rPr>
        <w:t xml:space="preserve"> vlá</w:t>
      </w:r>
      <w:r>
        <w:rPr>
          <w:rFonts w:ascii="Calibri" w:hAnsi="Calibri" w:cs="Calibri"/>
        </w:rPr>
        <w:t>da vzala na vědomí</w:t>
      </w:r>
      <w:r w:rsidR="00EC1848" w:rsidRPr="00CF53D0">
        <w:rPr>
          <w:rFonts w:ascii="Calibri" w:hAnsi="Calibri" w:cs="Calibri"/>
        </w:rPr>
        <w:t xml:space="preserve">. </w:t>
      </w:r>
      <w:r w:rsidR="005060E3">
        <w:rPr>
          <w:rFonts w:ascii="Calibri" w:hAnsi="Calibri" w:cs="Calibri"/>
        </w:rPr>
        <w:t>Největší objem finančních pro</w:t>
      </w:r>
      <w:r w:rsidR="000A00F3">
        <w:rPr>
          <w:rFonts w:ascii="Calibri" w:hAnsi="Calibri" w:cs="Calibri"/>
        </w:rPr>
        <w:t>středků byl rozpočtován na vznik</w:t>
      </w:r>
      <w:r w:rsidR="005060E3">
        <w:rPr>
          <w:rFonts w:ascii="Calibri" w:hAnsi="Calibri" w:cs="Calibri"/>
        </w:rPr>
        <w:t xml:space="preserve"> </w:t>
      </w:r>
      <w:r w:rsidR="00EC1848" w:rsidRPr="00CF53D0">
        <w:rPr>
          <w:rFonts w:ascii="Calibri" w:hAnsi="Calibri" w:cs="Calibri"/>
        </w:rPr>
        <w:t>IS JIM</w:t>
      </w:r>
      <w:r w:rsidR="005060E3">
        <w:rPr>
          <w:rFonts w:ascii="Calibri" w:hAnsi="Calibri" w:cs="Calibri"/>
        </w:rPr>
        <w:t>, a to ve výši 1,15 mld. Kč</w:t>
      </w:r>
      <w:r w:rsidR="00C94879" w:rsidRPr="00CF53D0">
        <w:rPr>
          <w:rFonts w:ascii="Calibri" w:hAnsi="Calibri" w:cs="Calibri"/>
        </w:rPr>
        <w:t xml:space="preserve">, tj. </w:t>
      </w:r>
      <w:r w:rsidR="00CC7BAE">
        <w:rPr>
          <w:rFonts w:ascii="Calibri" w:hAnsi="Calibri" w:cs="Calibri"/>
        </w:rPr>
        <w:t>cca</w:t>
      </w:r>
      <w:r w:rsidR="00EC1848" w:rsidRPr="00CF53D0">
        <w:rPr>
          <w:rFonts w:ascii="Calibri" w:hAnsi="Calibri" w:cs="Calibri"/>
        </w:rPr>
        <w:t xml:space="preserve"> </w:t>
      </w:r>
      <w:r w:rsidR="005060E3">
        <w:rPr>
          <w:rFonts w:ascii="Calibri" w:hAnsi="Calibri" w:cs="Calibri"/>
        </w:rPr>
        <w:t>64</w:t>
      </w:r>
      <w:r w:rsidR="00EC1848" w:rsidRPr="00CF53D0">
        <w:rPr>
          <w:rFonts w:ascii="Calibri" w:hAnsi="Calibri" w:cs="Calibri"/>
        </w:rPr>
        <w:t xml:space="preserve"> % celkových předpokládaných </w:t>
      </w:r>
      <w:r w:rsidR="005060E3">
        <w:rPr>
          <w:rFonts w:ascii="Calibri" w:hAnsi="Calibri" w:cs="Calibri"/>
        </w:rPr>
        <w:t>výdajů</w:t>
      </w:r>
      <w:r w:rsidR="00EC1848" w:rsidRPr="00CF53D0">
        <w:rPr>
          <w:rFonts w:ascii="Calibri" w:hAnsi="Calibri" w:cs="Calibri"/>
        </w:rPr>
        <w:t xml:space="preserve">. </w:t>
      </w:r>
      <w:r w:rsidR="00AB157C" w:rsidRPr="005E0419">
        <w:rPr>
          <w:rFonts w:ascii="Calibri" w:hAnsi="Calibri" w:cs="Calibri"/>
        </w:rPr>
        <w:t>RP v rozporu s </w:t>
      </w:r>
      <w:r w:rsidR="001C22FE">
        <w:rPr>
          <w:rFonts w:ascii="Calibri" w:hAnsi="Calibri" w:cs="Calibri"/>
        </w:rPr>
        <w:t>p</w:t>
      </w:r>
      <w:r w:rsidR="00AB157C" w:rsidRPr="005E0419">
        <w:rPr>
          <w:rFonts w:ascii="Calibri" w:hAnsi="Calibri" w:cs="Calibri"/>
        </w:rPr>
        <w:t>rogramem Projektu JIM v průběhu své činnosti změny rozpočtu projektu neprojednávala a</w:t>
      </w:r>
      <w:r w:rsidR="001C22FE">
        <w:rPr>
          <w:rFonts w:ascii="Calibri" w:hAnsi="Calibri" w:cs="Calibri"/>
        </w:rPr>
        <w:t>ni</w:t>
      </w:r>
      <w:r w:rsidR="00AB157C" w:rsidRPr="005E0419">
        <w:rPr>
          <w:rFonts w:ascii="Calibri" w:hAnsi="Calibri" w:cs="Calibri"/>
        </w:rPr>
        <w:t xml:space="preserve"> neschvalovala.</w:t>
      </w:r>
    </w:p>
    <w:p w14:paraId="386B9167" w14:textId="77777777" w:rsidR="003527C0" w:rsidRDefault="003527C0" w:rsidP="00954FCC">
      <w:pPr>
        <w:jc w:val="both"/>
        <w:rPr>
          <w:rFonts w:ascii="Calibri" w:hAnsi="Calibri" w:cs="Calibri"/>
        </w:rPr>
      </w:pPr>
    </w:p>
    <w:p w14:paraId="3CD3765E" w14:textId="21F620C9" w:rsidR="00007B74" w:rsidRDefault="0020155A" w:rsidP="00954FCC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MF v letech 2009</w:t>
      </w:r>
      <w:r w:rsidR="00C37625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2013 předkládalo </w:t>
      </w:r>
      <w:r w:rsidR="003A4897">
        <w:rPr>
          <w:rFonts w:ascii="Calibri" w:hAnsi="Calibri" w:cs="Calibri"/>
        </w:rPr>
        <w:t xml:space="preserve">vládě a ta následně </w:t>
      </w:r>
      <w:r w:rsidR="00CA035E">
        <w:rPr>
          <w:rFonts w:ascii="Calibri" w:hAnsi="Calibri" w:cs="Calibri"/>
        </w:rPr>
        <w:t xml:space="preserve">Poslanecké sněmovně Parlamentu ČR </w:t>
      </w:r>
      <w:r w:rsidR="00F40079">
        <w:rPr>
          <w:rFonts w:ascii="Calibri" w:hAnsi="Calibri" w:cs="Calibri"/>
        </w:rPr>
        <w:t xml:space="preserve">(dále také </w:t>
      </w:r>
      <w:r w:rsidR="00122849">
        <w:rPr>
          <w:rFonts w:ascii="Calibri" w:hAnsi="Calibri" w:cs="Calibri"/>
        </w:rPr>
        <w:t>„</w:t>
      </w:r>
      <w:r w:rsidR="001C22FE">
        <w:rPr>
          <w:rFonts w:ascii="Calibri" w:hAnsi="Calibri" w:cs="Calibri"/>
        </w:rPr>
        <w:t>Sněmovna</w:t>
      </w:r>
      <w:r w:rsidR="00F40079">
        <w:rPr>
          <w:rFonts w:ascii="Calibri" w:hAnsi="Calibri" w:cs="Calibri"/>
        </w:rPr>
        <w:t xml:space="preserve">“) </w:t>
      </w:r>
      <w:r>
        <w:rPr>
          <w:rFonts w:ascii="Calibri" w:hAnsi="Calibri" w:cs="Calibri"/>
        </w:rPr>
        <w:t xml:space="preserve">návrhy </w:t>
      </w:r>
      <w:r w:rsidR="003A4897">
        <w:rPr>
          <w:rFonts w:ascii="Calibri" w:hAnsi="Calibri" w:cs="Calibri"/>
        </w:rPr>
        <w:t xml:space="preserve">zákona o </w:t>
      </w:r>
      <w:r w:rsidR="003816A1">
        <w:rPr>
          <w:rFonts w:ascii="Calibri" w:hAnsi="Calibri" w:cs="Calibri"/>
        </w:rPr>
        <w:t>státní</w:t>
      </w:r>
      <w:r w:rsidR="003A4897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 rozpočtu </w:t>
      </w:r>
      <w:r w:rsidR="003816A1">
        <w:rPr>
          <w:rFonts w:ascii="Calibri" w:hAnsi="Calibri" w:cs="Calibri"/>
        </w:rPr>
        <w:t xml:space="preserve">na příslušný rok včetně </w:t>
      </w:r>
      <w:r>
        <w:rPr>
          <w:rFonts w:ascii="Calibri" w:hAnsi="Calibri" w:cs="Calibri"/>
        </w:rPr>
        <w:t>výdajů kapitoly</w:t>
      </w:r>
      <w:r w:rsidR="005060E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398</w:t>
      </w:r>
      <w:r w:rsidR="001C22FE">
        <w:rPr>
          <w:rFonts w:ascii="Calibri" w:hAnsi="Calibri" w:cs="Calibri"/>
        </w:rPr>
        <w:t> –</w:t>
      </w:r>
      <w:r>
        <w:rPr>
          <w:rFonts w:ascii="Calibri" w:hAnsi="Calibri" w:cs="Calibri"/>
        </w:rPr>
        <w:t xml:space="preserve"> </w:t>
      </w:r>
      <w:r w:rsidR="00966C4E" w:rsidRPr="00010441">
        <w:rPr>
          <w:rFonts w:ascii="Calibri" w:hAnsi="Calibri" w:cs="Calibri"/>
          <w:i/>
        </w:rPr>
        <w:t>Všeobecná pokladní správa</w:t>
      </w:r>
      <w:r w:rsidR="00966C4E">
        <w:rPr>
          <w:rFonts w:ascii="Calibri" w:hAnsi="Calibri" w:cs="Calibri"/>
        </w:rPr>
        <w:t xml:space="preserve"> (dále také „</w:t>
      </w:r>
      <w:r w:rsidR="00467100">
        <w:rPr>
          <w:rFonts w:ascii="Calibri" w:hAnsi="Calibri" w:cs="Calibri"/>
        </w:rPr>
        <w:t>VPS</w:t>
      </w:r>
      <w:r w:rsidR="00966C4E">
        <w:rPr>
          <w:rFonts w:ascii="Calibri" w:hAnsi="Calibri" w:cs="Calibri"/>
        </w:rPr>
        <w:t>“)</w:t>
      </w:r>
      <w:r w:rsidR="00D628B1">
        <w:rPr>
          <w:rFonts w:ascii="Calibri" w:hAnsi="Calibri" w:cs="Calibri"/>
        </w:rPr>
        <w:t xml:space="preserve"> </w:t>
      </w:r>
      <w:r w:rsidR="003816A1">
        <w:rPr>
          <w:rFonts w:ascii="Calibri" w:hAnsi="Calibri" w:cs="Calibri"/>
        </w:rPr>
        <w:t xml:space="preserve">s </w:t>
      </w:r>
      <w:r w:rsidR="00D628B1">
        <w:rPr>
          <w:rFonts w:ascii="Calibri" w:hAnsi="Calibri" w:cs="Calibri"/>
        </w:rPr>
        <w:t>ukazatel</w:t>
      </w:r>
      <w:r w:rsidR="003816A1">
        <w:rPr>
          <w:rFonts w:ascii="Calibri" w:hAnsi="Calibri" w:cs="Calibri"/>
        </w:rPr>
        <w:t>em</w:t>
      </w:r>
      <w:r w:rsidR="00D628B1">
        <w:rPr>
          <w:rFonts w:ascii="Calibri" w:hAnsi="Calibri" w:cs="Calibri"/>
        </w:rPr>
        <w:t xml:space="preserve"> </w:t>
      </w:r>
      <w:r w:rsidR="00D628B1" w:rsidRPr="0063185E">
        <w:rPr>
          <w:rFonts w:ascii="Calibri" w:hAnsi="Calibri" w:cs="Calibri"/>
          <w:i/>
        </w:rPr>
        <w:t>Ostatní výdaje</w:t>
      </w:r>
      <w:r w:rsidR="00467100">
        <w:rPr>
          <w:rFonts w:ascii="Calibri" w:hAnsi="Calibri" w:cs="Calibri"/>
        </w:rPr>
        <w:t xml:space="preserve">, </w:t>
      </w:r>
      <w:r w:rsidR="003816A1">
        <w:rPr>
          <w:rFonts w:ascii="Calibri" w:hAnsi="Calibri" w:cs="Calibri"/>
        </w:rPr>
        <w:t xml:space="preserve">který </w:t>
      </w:r>
      <w:r w:rsidR="007A58FB">
        <w:rPr>
          <w:rFonts w:ascii="Calibri" w:hAnsi="Calibri" w:cs="Calibri"/>
        </w:rPr>
        <w:t xml:space="preserve">v jedné </w:t>
      </w:r>
      <w:r w:rsidR="000A00F3">
        <w:rPr>
          <w:rFonts w:ascii="Calibri" w:hAnsi="Calibri" w:cs="Calibri"/>
        </w:rPr>
        <w:t>z polož</w:t>
      </w:r>
      <w:r w:rsidR="007A58FB">
        <w:rPr>
          <w:rFonts w:ascii="Calibri" w:hAnsi="Calibri" w:cs="Calibri"/>
        </w:rPr>
        <w:t>e</w:t>
      </w:r>
      <w:r w:rsidR="000A00F3">
        <w:rPr>
          <w:rFonts w:ascii="Calibri" w:hAnsi="Calibri" w:cs="Calibri"/>
        </w:rPr>
        <w:t>k</w:t>
      </w:r>
      <w:r w:rsidR="007A58FB">
        <w:rPr>
          <w:rFonts w:ascii="Calibri" w:hAnsi="Calibri" w:cs="Calibri"/>
        </w:rPr>
        <w:t xml:space="preserve"> </w:t>
      </w:r>
      <w:r w:rsidR="003816A1">
        <w:rPr>
          <w:rFonts w:ascii="Calibri" w:hAnsi="Calibri" w:cs="Calibri"/>
        </w:rPr>
        <w:t xml:space="preserve">obsahoval </w:t>
      </w:r>
      <w:r w:rsidR="003816A1" w:rsidRPr="0063185E">
        <w:rPr>
          <w:rFonts w:ascii="Calibri" w:hAnsi="Calibri" w:cs="Calibri"/>
          <w:b/>
        </w:rPr>
        <w:t>výdaje</w:t>
      </w:r>
      <w:r w:rsidR="003816A1">
        <w:rPr>
          <w:rFonts w:ascii="Calibri" w:hAnsi="Calibri" w:cs="Calibri"/>
        </w:rPr>
        <w:t xml:space="preserve"> </w:t>
      </w:r>
      <w:r w:rsidR="00142657">
        <w:rPr>
          <w:rFonts w:ascii="Calibri" w:hAnsi="Calibri" w:cs="Calibri"/>
          <w:b/>
        </w:rPr>
        <w:t xml:space="preserve">nejen na budování JIM, ale také na související technickoorganizační opatření. </w:t>
      </w:r>
      <w:r>
        <w:rPr>
          <w:rFonts w:ascii="Calibri" w:hAnsi="Calibri" w:cs="Calibri"/>
        </w:rPr>
        <w:t>MF navrh</w:t>
      </w:r>
      <w:r w:rsidR="00072D14">
        <w:rPr>
          <w:rFonts w:ascii="Calibri" w:hAnsi="Calibri" w:cs="Calibri"/>
        </w:rPr>
        <w:t>ova</w:t>
      </w:r>
      <w:r w:rsidR="00297FF1">
        <w:rPr>
          <w:rFonts w:ascii="Calibri" w:hAnsi="Calibri" w:cs="Calibri"/>
        </w:rPr>
        <w:t>lo v letech 2009–</w:t>
      </w:r>
      <w:r>
        <w:rPr>
          <w:rFonts w:ascii="Calibri" w:hAnsi="Calibri" w:cs="Calibri"/>
        </w:rPr>
        <w:t xml:space="preserve">2013 </w:t>
      </w:r>
      <w:r w:rsidR="00072D14">
        <w:rPr>
          <w:rFonts w:ascii="Calibri" w:hAnsi="Calibri" w:cs="Calibri"/>
        </w:rPr>
        <w:t>výdaje</w:t>
      </w:r>
      <w:r>
        <w:rPr>
          <w:rFonts w:ascii="Calibri" w:hAnsi="Calibri" w:cs="Calibri"/>
        </w:rPr>
        <w:t xml:space="preserve"> v celkové výši 5,4</w:t>
      </w:r>
      <w:r w:rsidR="006330EA">
        <w:rPr>
          <w:rFonts w:ascii="Calibri" w:hAnsi="Calibri" w:cs="Calibri"/>
        </w:rPr>
        <w:t>7</w:t>
      </w:r>
      <w:r>
        <w:rPr>
          <w:rFonts w:ascii="Calibri" w:hAnsi="Calibri" w:cs="Calibri"/>
        </w:rPr>
        <w:t xml:space="preserve"> mld. Kč</w:t>
      </w:r>
      <w:r w:rsidR="00072D14">
        <w:rPr>
          <w:rFonts w:ascii="Calibri" w:hAnsi="Calibri" w:cs="Calibri"/>
        </w:rPr>
        <w:t xml:space="preserve">, ale </w:t>
      </w:r>
      <w:r w:rsidR="001C22FE">
        <w:rPr>
          <w:rFonts w:ascii="Calibri" w:hAnsi="Calibri" w:cs="Calibri"/>
        </w:rPr>
        <w:t>Sněmovna</w:t>
      </w:r>
      <w:r>
        <w:rPr>
          <w:rFonts w:ascii="Calibri" w:hAnsi="Calibri" w:cs="Calibri"/>
        </w:rPr>
        <w:t xml:space="preserve"> </w:t>
      </w:r>
      <w:r w:rsidR="00D05F5B">
        <w:rPr>
          <w:rFonts w:ascii="Calibri" w:hAnsi="Calibri" w:cs="Calibri"/>
        </w:rPr>
        <w:t xml:space="preserve">je </w:t>
      </w:r>
      <w:r w:rsidR="00072D14">
        <w:rPr>
          <w:rFonts w:ascii="Calibri" w:hAnsi="Calibri" w:cs="Calibri"/>
        </w:rPr>
        <w:t xml:space="preserve">schválila pouze </w:t>
      </w:r>
      <w:r>
        <w:rPr>
          <w:rFonts w:ascii="Calibri" w:hAnsi="Calibri" w:cs="Calibri"/>
        </w:rPr>
        <w:t xml:space="preserve">v celkové výši </w:t>
      </w:r>
      <w:r w:rsidR="00F6396B">
        <w:rPr>
          <w:rFonts w:ascii="Calibri" w:hAnsi="Calibri" w:cs="Calibri"/>
        </w:rPr>
        <w:t>3,97 mld. Kč.</w:t>
      </w:r>
      <w:r>
        <w:rPr>
          <w:rFonts w:ascii="Calibri" w:hAnsi="Calibri" w:cs="Calibri"/>
        </w:rPr>
        <w:t xml:space="preserve"> </w:t>
      </w:r>
    </w:p>
    <w:p w14:paraId="1DB982EB" w14:textId="0A4DA2B7" w:rsidR="00790BDC" w:rsidRDefault="00790BDC" w:rsidP="00954FCC">
      <w:pPr>
        <w:jc w:val="both"/>
        <w:rPr>
          <w:rFonts w:ascii="Calibri" w:hAnsi="Calibri" w:cs="Calibri"/>
        </w:rPr>
      </w:pPr>
    </w:p>
    <w:p w14:paraId="52BD2DA2" w14:textId="554626CA" w:rsidR="00142657" w:rsidRDefault="004F79B9" w:rsidP="00954FCC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Návrhy rozpočtů</w:t>
      </w:r>
      <w:r w:rsidR="00F6396B">
        <w:rPr>
          <w:rFonts w:ascii="Calibri" w:hAnsi="Calibri" w:cs="Calibri"/>
          <w:b/>
        </w:rPr>
        <w:t xml:space="preserve"> </w:t>
      </w:r>
      <w:r w:rsidR="00F40079">
        <w:rPr>
          <w:rFonts w:ascii="Calibri" w:hAnsi="Calibri" w:cs="Calibri"/>
          <w:b/>
        </w:rPr>
        <w:t xml:space="preserve">předkládané </w:t>
      </w:r>
      <w:r w:rsidR="001C22FE">
        <w:rPr>
          <w:rFonts w:ascii="Calibri" w:hAnsi="Calibri" w:cs="Calibri"/>
          <w:b/>
        </w:rPr>
        <w:t>Ministerstvem financí</w:t>
      </w:r>
      <w:r w:rsidR="00F6396B">
        <w:rPr>
          <w:rFonts w:ascii="Calibri" w:hAnsi="Calibri" w:cs="Calibri"/>
          <w:b/>
        </w:rPr>
        <w:t xml:space="preserve"> ani </w:t>
      </w:r>
      <w:r>
        <w:rPr>
          <w:rFonts w:ascii="Calibri" w:hAnsi="Calibri" w:cs="Calibri"/>
          <w:b/>
        </w:rPr>
        <w:t>rozpočty schv</w:t>
      </w:r>
      <w:r w:rsidR="005354DE">
        <w:rPr>
          <w:rFonts w:ascii="Calibri" w:hAnsi="Calibri" w:cs="Calibri"/>
          <w:b/>
        </w:rPr>
        <w:t>á</w:t>
      </w:r>
      <w:r>
        <w:rPr>
          <w:rFonts w:ascii="Calibri" w:hAnsi="Calibri" w:cs="Calibri"/>
          <w:b/>
        </w:rPr>
        <w:t xml:space="preserve">lené </w:t>
      </w:r>
      <w:r w:rsidR="001C22FE">
        <w:rPr>
          <w:rFonts w:ascii="Calibri" w:hAnsi="Calibri" w:cs="Calibri"/>
          <w:b/>
        </w:rPr>
        <w:t>Sněmovnou</w:t>
      </w:r>
      <w:r w:rsidR="00F40079">
        <w:rPr>
          <w:rFonts w:ascii="Calibri" w:hAnsi="Calibri" w:cs="Calibri"/>
          <w:b/>
        </w:rPr>
        <w:t xml:space="preserve"> </w:t>
      </w:r>
      <w:r w:rsidR="00297FF1">
        <w:rPr>
          <w:rFonts w:ascii="Calibri" w:hAnsi="Calibri" w:cs="Calibri"/>
          <w:b/>
        </w:rPr>
        <w:t>na období 2009–</w:t>
      </w:r>
      <w:r w:rsidR="00F6396B">
        <w:rPr>
          <w:rFonts w:ascii="Calibri" w:hAnsi="Calibri" w:cs="Calibri"/>
          <w:b/>
        </w:rPr>
        <w:t>2013 neodpovídal</w:t>
      </w:r>
      <w:r w:rsidR="00F40079">
        <w:rPr>
          <w:rFonts w:ascii="Calibri" w:hAnsi="Calibri" w:cs="Calibri"/>
          <w:b/>
        </w:rPr>
        <w:t>y</w:t>
      </w:r>
      <w:r w:rsidR="00F6396B">
        <w:rPr>
          <w:rFonts w:ascii="Calibri" w:hAnsi="Calibri" w:cs="Calibri"/>
          <w:b/>
        </w:rPr>
        <w:t xml:space="preserve"> rozpočtovému výhledu schválenému RP a vládou v letech </w:t>
      </w:r>
      <w:r w:rsidR="00175005">
        <w:rPr>
          <w:rFonts w:ascii="Calibri" w:hAnsi="Calibri" w:cs="Calibri"/>
          <w:b/>
        </w:rPr>
        <w:t>2008 a 2010</w:t>
      </w:r>
      <w:r w:rsidR="00790BDC">
        <w:rPr>
          <w:rFonts w:ascii="Calibri" w:hAnsi="Calibri" w:cs="Calibri"/>
          <w:b/>
        </w:rPr>
        <w:t>.</w:t>
      </w:r>
      <w:r w:rsidR="00D3679B">
        <w:rPr>
          <w:rFonts w:ascii="Calibri" w:hAnsi="Calibri" w:cs="Calibri"/>
          <w:b/>
        </w:rPr>
        <w:t xml:space="preserve"> </w:t>
      </w:r>
      <w:r w:rsidR="00183783">
        <w:rPr>
          <w:rFonts w:ascii="Calibri" w:hAnsi="Calibri" w:cs="Calibri"/>
          <w:b/>
        </w:rPr>
        <w:t>Rozpočet výdajů na Projekt JIM se přitom ve státním rozpo</w:t>
      </w:r>
      <w:r w:rsidR="00297FF1">
        <w:rPr>
          <w:rFonts w:ascii="Calibri" w:hAnsi="Calibri" w:cs="Calibri"/>
          <w:b/>
        </w:rPr>
        <w:t xml:space="preserve">čtu zdvojnásobil </w:t>
      </w:r>
      <w:r w:rsidR="001C22FE">
        <w:rPr>
          <w:rFonts w:ascii="Calibri" w:hAnsi="Calibri" w:cs="Calibri"/>
          <w:b/>
        </w:rPr>
        <w:t xml:space="preserve">oproti rozpočtu schválenému RP </w:t>
      </w:r>
      <w:r w:rsidR="00297FF1">
        <w:rPr>
          <w:rFonts w:ascii="Calibri" w:hAnsi="Calibri" w:cs="Calibri"/>
          <w:b/>
        </w:rPr>
        <w:t>na částku 3,97 </w:t>
      </w:r>
      <w:r w:rsidR="00183783">
        <w:rPr>
          <w:rFonts w:ascii="Calibri" w:hAnsi="Calibri" w:cs="Calibri"/>
          <w:b/>
        </w:rPr>
        <w:t>mld. Kč.</w:t>
      </w:r>
      <w:r w:rsidR="00DA468C">
        <w:rPr>
          <w:rFonts w:ascii="Calibri" w:hAnsi="Calibri" w:cs="Calibri"/>
          <w:b/>
        </w:rPr>
        <w:t xml:space="preserve"> </w:t>
      </w:r>
      <w:r w:rsidR="00AB157C">
        <w:rPr>
          <w:rFonts w:ascii="Calibri" w:hAnsi="Calibri" w:cs="Calibri"/>
          <w:b/>
        </w:rPr>
        <w:t>Návrhy MF nepočítaly s </w:t>
      </w:r>
      <w:r w:rsidR="00875AD3">
        <w:rPr>
          <w:rFonts w:ascii="Calibri" w:hAnsi="Calibri" w:cs="Calibri"/>
          <w:b/>
        </w:rPr>
        <w:t>výdaji</w:t>
      </w:r>
      <w:r w:rsidR="00AB157C">
        <w:rPr>
          <w:rFonts w:ascii="Calibri" w:hAnsi="Calibri" w:cs="Calibri"/>
          <w:b/>
        </w:rPr>
        <w:t xml:space="preserve"> na vznik nového IS JIM.</w:t>
      </w:r>
      <w:r w:rsidR="00142657">
        <w:rPr>
          <w:rFonts w:ascii="Calibri" w:hAnsi="Calibri" w:cs="Calibri"/>
          <w:b/>
        </w:rPr>
        <w:t xml:space="preserve"> </w:t>
      </w:r>
    </w:p>
    <w:p w14:paraId="3E8C7BF0" w14:textId="77777777" w:rsidR="00142657" w:rsidRDefault="00142657" w:rsidP="00954FCC">
      <w:pPr>
        <w:jc w:val="both"/>
        <w:rPr>
          <w:rFonts w:ascii="Calibri" w:hAnsi="Calibri" w:cs="Calibri"/>
          <w:b/>
        </w:rPr>
      </w:pPr>
    </w:p>
    <w:p w14:paraId="280EF28F" w14:textId="3786418F" w:rsidR="006320DD" w:rsidRDefault="00B909F5" w:rsidP="006320DD">
      <w:pPr>
        <w:jc w:val="both"/>
        <w:rPr>
          <w:rFonts w:ascii="Calibri" w:hAnsi="Calibri" w:cs="Calibri"/>
        </w:rPr>
      </w:pPr>
      <w:r w:rsidRPr="00D30C8D">
        <w:rPr>
          <w:rFonts w:ascii="Calibri" w:hAnsi="Calibri" w:cs="Calibri"/>
          <w:b/>
        </w:rPr>
        <w:t xml:space="preserve">MF </w:t>
      </w:r>
      <w:r w:rsidR="003E22B1">
        <w:rPr>
          <w:rFonts w:ascii="Calibri" w:hAnsi="Calibri" w:cs="Calibri"/>
          <w:b/>
        </w:rPr>
        <w:t>převedlo v letech 2009</w:t>
      </w:r>
      <w:r w:rsidR="00EE0B4D">
        <w:rPr>
          <w:rFonts w:ascii="Calibri" w:hAnsi="Calibri" w:cs="Calibri"/>
          <w:b/>
        </w:rPr>
        <w:t>–</w:t>
      </w:r>
      <w:r w:rsidR="003E22B1">
        <w:rPr>
          <w:rFonts w:ascii="Calibri" w:hAnsi="Calibri" w:cs="Calibri"/>
          <w:b/>
        </w:rPr>
        <w:t>2013</w:t>
      </w:r>
      <w:r w:rsidRPr="00D30C8D">
        <w:rPr>
          <w:rFonts w:ascii="Calibri" w:hAnsi="Calibri" w:cs="Calibri"/>
          <w:b/>
        </w:rPr>
        <w:t xml:space="preserve"> </w:t>
      </w:r>
      <w:r w:rsidR="003E22B1">
        <w:rPr>
          <w:rFonts w:ascii="Calibri" w:hAnsi="Calibri" w:cs="Calibri"/>
          <w:b/>
        </w:rPr>
        <w:t xml:space="preserve">z kapitoly </w:t>
      </w:r>
      <w:r w:rsidR="00D3679B">
        <w:rPr>
          <w:rFonts w:ascii="Calibri" w:hAnsi="Calibri" w:cs="Calibri"/>
          <w:b/>
        </w:rPr>
        <w:t>398</w:t>
      </w:r>
      <w:r w:rsidR="001C22FE">
        <w:rPr>
          <w:rFonts w:ascii="Calibri" w:hAnsi="Calibri" w:cs="Calibri"/>
          <w:b/>
        </w:rPr>
        <w:t> –</w:t>
      </w:r>
      <w:r w:rsidR="00D3679B">
        <w:rPr>
          <w:rFonts w:ascii="Calibri" w:hAnsi="Calibri" w:cs="Calibri"/>
          <w:b/>
        </w:rPr>
        <w:t xml:space="preserve"> </w:t>
      </w:r>
      <w:r w:rsidR="003E22B1">
        <w:rPr>
          <w:rFonts w:ascii="Calibri" w:hAnsi="Calibri" w:cs="Calibri"/>
          <w:b/>
        </w:rPr>
        <w:t xml:space="preserve">VPS </w:t>
      </w:r>
      <w:r w:rsidR="00A72028" w:rsidRPr="0063185E">
        <w:rPr>
          <w:rFonts w:ascii="Calibri" w:hAnsi="Calibri" w:cs="Calibri"/>
          <w:b/>
        </w:rPr>
        <w:t>do kapitoly 312</w:t>
      </w:r>
      <w:r w:rsidR="001C22FE">
        <w:rPr>
          <w:rFonts w:ascii="Calibri" w:hAnsi="Calibri" w:cs="Calibri"/>
          <w:b/>
        </w:rPr>
        <w:t> –</w:t>
      </w:r>
      <w:r w:rsidR="00A72028" w:rsidRPr="0063185E">
        <w:rPr>
          <w:rFonts w:ascii="Calibri" w:hAnsi="Calibri" w:cs="Calibri"/>
          <w:b/>
        </w:rPr>
        <w:t xml:space="preserve"> MF </w:t>
      </w:r>
      <w:r w:rsidR="00A72028">
        <w:rPr>
          <w:rFonts w:ascii="Calibri" w:hAnsi="Calibri" w:cs="Calibri"/>
          <w:b/>
        </w:rPr>
        <w:t>rozpočtovým</w:t>
      </w:r>
      <w:r w:rsidR="00512CD6">
        <w:rPr>
          <w:rFonts w:ascii="Calibri" w:hAnsi="Calibri" w:cs="Calibri"/>
          <w:b/>
        </w:rPr>
        <w:t>i</w:t>
      </w:r>
      <w:r w:rsidR="00A72028">
        <w:rPr>
          <w:rFonts w:ascii="Calibri" w:hAnsi="Calibri" w:cs="Calibri"/>
          <w:b/>
        </w:rPr>
        <w:t xml:space="preserve"> opatřením</w:t>
      </w:r>
      <w:r w:rsidR="00512CD6">
        <w:rPr>
          <w:rFonts w:ascii="Calibri" w:hAnsi="Calibri" w:cs="Calibri"/>
          <w:b/>
        </w:rPr>
        <w:t>i</w:t>
      </w:r>
      <w:r w:rsidR="00A72028">
        <w:rPr>
          <w:rFonts w:ascii="Calibri" w:hAnsi="Calibri" w:cs="Calibri"/>
          <w:b/>
        </w:rPr>
        <w:t xml:space="preserve"> finanční </w:t>
      </w:r>
      <w:r w:rsidR="003E22B1">
        <w:rPr>
          <w:rFonts w:ascii="Calibri" w:hAnsi="Calibri" w:cs="Calibri"/>
          <w:b/>
        </w:rPr>
        <w:t>prostředky</w:t>
      </w:r>
      <w:r w:rsidRPr="00D30C8D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v celkové výši</w:t>
      </w:r>
      <w:r w:rsidRPr="00D30C8D">
        <w:rPr>
          <w:rFonts w:ascii="Calibri" w:hAnsi="Calibri" w:cs="Calibri"/>
          <w:b/>
        </w:rPr>
        <w:t xml:space="preserve"> 3,9</w:t>
      </w:r>
      <w:r w:rsidR="00D3679B">
        <w:rPr>
          <w:rFonts w:ascii="Calibri" w:hAnsi="Calibri" w:cs="Calibri"/>
          <w:b/>
        </w:rPr>
        <w:t>7</w:t>
      </w:r>
      <w:r w:rsidRPr="00D30C8D">
        <w:rPr>
          <w:rFonts w:ascii="Calibri" w:hAnsi="Calibri" w:cs="Calibri"/>
          <w:b/>
        </w:rPr>
        <w:t xml:space="preserve"> mld. Kč</w:t>
      </w:r>
      <w:r>
        <w:rPr>
          <w:rFonts w:ascii="Calibri" w:hAnsi="Calibri" w:cs="Calibri"/>
          <w:b/>
        </w:rPr>
        <w:t xml:space="preserve">. </w:t>
      </w:r>
      <w:r w:rsidR="00A72028" w:rsidRPr="0063185E">
        <w:rPr>
          <w:rFonts w:ascii="Calibri" w:hAnsi="Calibri" w:cs="Calibri"/>
          <w:b/>
        </w:rPr>
        <w:t>Těmto prostředkům přiřadilo tzv. kód účelu „</w:t>
      </w:r>
      <w:r w:rsidR="00A72028" w:rsidRPr="00010441">
        <w:rPr>
          <w:rFonts w:ascii="Calibri" w:hAnsi="Calibri" w:cs="Calibri"/>
          <w:b/>
          <w:i/>
        </w:rPr>
        <w:t>Projekt vytvoření JIM</w:t>
      </w:r>
      <w:r w:rsidR="00A72028" w:rsidRPr="0063185E">
        <w:rPr>
          <w:rFonts w:ascii="Calibri" w:hAnsi="Calibri" w:cs="Calibri"/>
          <w:b/>
        </w:rPr>
        <w:t>“.</w:t>
      </w:r>
      <w:r w:rsidR="00A72028">
        <w:rPr>
          <w:rFonts w:ascii="Calibri" w:hAnsi="Calibri" w:cs="Calibri"/>
          <w:b/>
        </w:rPr>
        <w:t xml:space="preserve"> </w:t>
      </w:r>
      <w:r w:rsidR="00D42552">
        <w:rPr>
          <w:rFonts w:ascii="Calibri" w:hAnsi="Calibri" w:cs="Calibri"/>
        </w:rPr>
        <w:t xml:space="preserve">Rozpočtová opatření byla schvalována standardní procedurou uvnitř MF bez pokynů a kontroly od vedení Projektu JIM. </w:t>
      </w:r>
      <w:r w:rsidRPr="00383E52">
        <w:rPr>
          <w:rFonts w:ascii="Calibri" w:hAnsi="Calibri" w:cs="Calibri"/>
        </w:rPr>
        <w:t>V letech 2014</w:t>
      </w:r>
      <w:r w:rsidR="002C61D6">
        <w:rPr>
          <w:rFonts w:ascii="Calibri" w:hAnsi="Calibri" w:cs="Calibri"/>
        </w:rPr>
        <w:t>–</w:t>
      </w:r>
      <w:r w:rsidRPr="00383E52">
        <w:rPr>
          <w:rFonts w:ascii="Calibri" w:hAnsi="Calibri" w:cs="Calibri"/>
        </w:rPr>
        <w:t xml:space="preserve">2015 již nebyly prostředky </w:t>
      </w:r>
      <w:r w:rsidR="00FD626E">
        <w:rPr>
          <w:rFonts w:ascii="Calibri" w:hAnsi="Calibri" w:cs="Calibri"/>
        </w:rPr>
        <w:t xml:space="preserve">na Projekt JIM </w:t>
      </w:r>
      <w:r w:rsidRPr="00383E52">
        <w:rPr>
          <w:rFonts w:ascii="Calibri" w:hAnsi="Calibri" w:cs="Calibri"/>
        </w:rPr>
        <w:t xml:space="preserve">v kapitole </w:t>
      </w:r>
      <w:r w:rsidR="00302ABE">
        <w:rPr>
          <w:rFonts w:ascii="Calibri" w:hAnsi="Calibri" w:cs="Calibri"/>
        </w:rPr>
        <w:t xml:space="preserve">398 </w:t>
      </w:r>
      <w:r w:rsidRPr="00383E52">
        <w:rPr>
          <w:rFonts w:ascii="Calibri" w:hAnsi="Calibri" w:cs="Calibri"/>
        </w:rPr>
        <w:t>VPS alokovány.</w:t>
      </w:r>
      <w:r w:rsidR="00512CD6">
        <w:rPr>
          <w:rFonts w:ascii="Calibri" w:hAnsi="Calibri" w:cs="Calibri"/>
        </w:rPr>
        <w:t xml:space="preserve"> </w:t>
      </w:r>
    </w:p>
    <w:p w14:paraId="7A0B5C73" w14:textId="77777777" w:rsidR="000D57AB" w:rsidRPr="00757CAC" w:rsidRDefault="000D57AB" w:rsidP="006320DD">
      <w:pPr>
        <w:jc w:val="both"/>
        <w:rPr>
          <w:rFonts w:asciiTheme="minorHAnsi" w:hAnsiTheme="minorHAnsi" w:cstheme="minorHAnsi"/>
        </w:rPr>
      </w:pPr>
    </w:p>
    <w:p w14:paraId="02D76E86" w14:textId="7F4AFA1B" w:rsidR="006951F7" w:rsidRDefault="006951F7" w:rsidP="00757CA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</w:rPr>
        <w:lastRenderedPageBreak/>
        <w:t>Vedení Projektu JIM neplnilo</w:t>
      </w:r>
      <w:r w:rsidR="000C46AE" w:rsidRPr="000C46AE">
        <w:rPr>
          <w:rFonts w:ascii="Calibri" w:hAnsi="Calibri" w:cs="Calibri"/>
          <w:b/>
        </w:rPr>
        <w:t xml:space="preserve"> </w:t>
      </w:r>
      <w:r w:rsidR="000C46AE">
        <w:rPr>
          <w:rFonts w:ascii="Calibri" w:hAnsi="Calibri" w:cs="Calibri"/>
          <w:b/>
        </w:rPr>
        <w:t>důsledně</w:t>
      </w:r>
      <w:r>
        <w:rPr>
          <w:rFonts w:ascii="Calibri" w:hAnsi="Calibri" w:cs="Calibri"/>
          <w:b/>
        </w:rPr>
        <w:t xml:space="preserve"> své kontrolní funkce pro zabezpečení transparentního čerpání prostředků na projekt. </w:t>
      </w:r>
    </w:p>
    <w:p w14:paraId="6C1F1D04" w14:textId="77777777" w:rsidR="001A7FA0" w:rsidRDefault="001A7FA0" w:rsidP="004C7DA7">
      <w:pPr>
        <w:jc w:val="both"/>
        <w:rPr>
          <w:rFonts w:ascii="Calibri" w:hAnsi="Calibri" w:cs="Calibri"/>
        </w:rPr>
      </w:pPr>
    </w:p>
    <w:p w14:paraId="264CFD19" w14:textId="74D3EC2A" w:rsidR="004C7DA7" w:rsidRDefault="00A14E00" w:rsidP="004C7DA7">
      <w:pPr>
        <w:jc w:val="both"/>
        <w:rPr>
          <w:rFonts w:ascii="Calibri" w:hAnsi="Calibri" w:cs="Calibri"/>
        </w:rPr>
      </w:pPr>
      <w:r w:rsidRPr="00D3679B">
        <w:rPr>
          <w:rFonts w:ascii="Calibri" w:hAnsi="Calibri" w:cs="Calibri"/>
        </w:rPr>
        <w:t xml:space="preserve">U </w:t>
      </w:r>
      <w:r w:rsidR="000C46AE">
        <w:rPr>
          <w:rFonts w:ascii="Calibri" w:hAnsi="Calibri" w:cs="Calibri"/>
        </w:rPr>
        <w:t>kontrolovaného</w:t>
      </w:r>
      <w:r w:rsidR="00D42552">
        <w:rPr>
          <w:rFonts w:ascii="Calibri" w:hAnsi="Calibri" w:cs="Calibri"/>
        </w:rPr>
        <w:t xml:space="preserve"> vzorku </w:t>
      </w:r>
      <w:r w:rsidR="00682BBB" w:rsidRPr="00D3679B">
        <w:rPr>
          <w:rFonts w:ascii="Calibri" w:hAnsi="Calibri" w:cs="Calibri"/>
        </w:rPr>
        <w:t>11</w:t>
      </w:r>
      <w:r w:rsidR="004C7DA7" w:rsidRPr="00D3679B">
        <w:rPr>
          <w:rFonts w:ascii="Calibri" w:hAnsi="Calibri" w:cs="Calibri"/>
        </w:rPr>
        <w:t xml:space="preserve"> rozpočtových opatření</w:t>
      </w:r>
      <w:r w:rsidR="00383E52" w:rsidRPr="00D3679B">
        <w:rPr>
          <w:rStyle w:val="Znakapoznpodarou"/>
          <w:rFonts w:ascii="Calibri" w:hAnsi="Calibri" w:cs="Calibri"/>
        </w:rPr>
        <w:footnoteReference w:id="14"/>
      </w:r>
      <w:r w:rsidR="004C7DA7" w:rsidRPr="00D3679B">
        <w:rPr>
          <w:rFonts w:ascii="Calibri" w:hAnsi="Calibri" w:cs="Calibri"/>
        </w:rPr>
        <w:t xml:space="preserve"> </w:t>
      </w:r>
      <w:r w:rsidR="002371F8" w:rsidRPr="00D3679B">
        <w:rPr>
          <w:rFonts w:ascii="Calibri" w:hAnsi="Calibri" w:cs="Calibri"/>
        </w:rPr>
        <w:t>ve výši 8</w:t>
      </w:r>
      <w:r w:rsidR="00AC07D8" w:rsidRPr="00D3679B">
        <w:rPr>
          <w:rFonts w:ascii="Calibri" w:hAnsi="Calibri" w:cs="Calibri"/>
        </w:rPr>
        <w:t>75,84</w:t>
      </w:r>
      <w:r w:rsidR="002371F8" w:rsidRPr="00D3679B">
        <w:rPr>
          <w:rFonts w:ascii="Calibri" w:hAnsi="Calibri" w:cs="Calibri"/>
        </w:rPr>
        <w:t xml:space="preserve"> mil. Kč (</w:t>
      </w:r>
      <w:r w:rsidR="00C34C78" w:rsidRPr="00D3679B">
        <w:rPr>
          <w:rFonts w:ascii="Calibri" w:hAnsi="Calibri" w:cs="Calibri"/>
        </w:rPr>
        <w:t>z celkového počtu 44</w:t>
      </w:r>
      <w:r w:rsidR="00C34C78">
        <w:rPr>
          <w:rFonts w:ascii="Calibri" w:hAnsi="Calibri" w:cs="Calibri"/>
        </w:rPr>
        <w:t xml:space="preserve"> </w:t>
      </w:r>
      <w:r w:rsidR="00C34C78" w:rsidRPr="004B20BC">
        <w:rPr>
          <w:rFonts w:ascii="Calibri" w:hAnsi="Calibri" w:cs="Calibri"/>
        </w:rPr>
        <w:t xml:space="preserve">rozpočtových opatření </w:t>
      </w:r>
      <w:r w:rsidR="002371F8" w:rsidRPr="004B20BC">
        <w:rPr>
          <w:rFonts w:ascii="Calibri" w:hAnsi="Calibri" w:cs="Calibri"/>
        </w:rPr>
        <w:t xml:space="preserve">ve výši </w:t>
      </w:r>
      <w:r w:rsidR="004B20BC" w:rsidRPr="004B20BC">
        <w:rPr>
          <w:rFonts w:ascii="Calibri" w:hAnsi="Calibri" w:cs="Calibri"/>
        </w:rPr>
        <w:t>3,97</w:t>
      </w:r>
      <w:r w:rsidR="002371F8" w:rsidRPr="004B20BC">
        <w:rPr>
          <w:rFonts w:ascii="Calibri" w:hAnsi="Calibri" w:cs="Calibri"/>
        </w:rPr>
        <w:t xml:space="preserve"> mld. Kč) </w:t>
      </w:r>
      <w:r w:rsidR="000C46AE">
        <w:rPr>
          <w:rFonts w:ascii="Calibri" w:hAnsi="Calibri" w:cs="Calibri"/>
        </w:rPr>
        <w:t>realizovaných</w:t>
      </w:r>
      <w:r w:rsidR="00D36506" w:rsidRPr="004B20BC">
        <w:rPr>
          <w:rFonts w:ascii="Calibri" w:hAnsi="Calibri" w:cs="Calibri"/>
        </w:rPr>
        <w:t xml:space="preserve"> v</w:t>
      </w:r>
      <w:r w:rsidR="000C46AE">
        <w:rPr>
          <w:rFonts w:ascii="Calibri" w:hAnsi="Calibri" w:cs="Calibri"/>
        </w:rPr>
        <w:t> </w:t>
      </w:r>
      <w:r w:rsidR="00D36506" w:rsidRPr="004B20BC">
        <w:rPr>
          <w:rFonts w:ascii="Calibri" w:hAnsi="Calibri" w:cs="Calibri"/>
        </w:rPr>
        <w:t>letech</w:t>
      </w:r>
      <w:r w:rsidR="000C46AE">
        <w:rPr>
          <w:rFonts w:ascii="Calibri" w:hAnsi="Calibri" w:cs="Calibri"/>
        </w:rPr>
        <w:t xml:space="preserve"> </w:t>
      </w:r>
      <w:r w:rsidR="00D36506" w:rsidRPr="004B20BC">
        <w:rPr>
          <w:rFonts w:ascii="Calibri" w:hAnsi="Calibri" w:cs="Calibri"/>
        </w:rPr>
        <w:t>2009</w:t>
      </w:r>
      <w:r w:rsidR="002C61D6">
        <w:rPr>
          <w:rFonts w:ascii="Calibri" w:hAnsi="Calibri" w:cs="Calibri"/>
        </w:rPr>
        <w:t>–</w:t>
      </w:r>
      <w:r w:rsidR="00D36506" w:rsidRPr="004B20BC">
        <w:rPr>
          <w:rFonts w:ascii="Calibri" w:hAnsi="Calibri" w:cs="Calibri"/>
        </w:rPr>
        <w:t>2013</w:t>
      </w:r>
      <w:r w:rsidR="00C34C78" w:rsidRPr="004B20BC">
        <w:rPr>
          <w:rFonts w:ascii="Calibri" w:hAnsi="Calibri" w:cs="Calibri"/>
        </w:rPr>
        <w:t xml:space="preserve"> NKÚ zjistil, že</w:t>
      </w:r>
      <w:r w:rsidR="00D36506" w:rsidRPr="004B20BC">
        <w:rPr>
          <w:rFonts w:ascii="Calibri" w:hAnsi="Calibri" w:cs="Calibri"/>
        </w:rPr>
        <w:t xml:space="preserve"> </w:t>
      </w:r>
      <w:r w:rsidR="004C7DA7" w:rsidRPr="004B20BC">
        <w:rPr>
          <w:rFonts w:ascii="Calibri" w:hAnsi="Calibri" w:cs="Calibri"/>
        </w:rPr>
        <w:t>MF</w:t>
      </w:r>
      <w:r w:rsidR="00D36506">
        <w:rPr>
          <w:rFonts w:ascii="Calibri" w:hAnsi="Calibri" w:cs="Calibri"/>
        </w:rPr>
        <w:t xml:space="preserve"> </w:t>
      </w:r>
      <w:r w:rsidR="004C7DA7" w:rsidRPr="00FA6691">
        <w:rPr>
          <w:rFonts w:ascii="Calibri" w:hAnsi="Calibri" w:cs="Calibri"/>
        </w:rPr>
        <w:t xml:space="preserve">uvolnilo prostředky účelově určené na Projekt JIM, </w:t>
      </w:r>
      <w:r w:rsidR="000C46AE">
        <w:rPr>
          <w:rFonts w:ascii="Calibri" w:hAnsi="Calibri" w:cs="Calibri"/>
        </w:rPr>
        <w:t>aniž by</w:t>
      </w:r>
      <w:r w:rsidR="00383E52">
        <w:rPr>
          <w:rFonts w:ascii="Calibri" w:hAnsi="Calibri" w:cs="Calibri"/>
        </w:rPr>
        <w:t xml:space="preserve"> </w:t>
      </w:r>
      <w:r w:rsidR="004C7DA7" w:rsidRPr="00FA6691">
        <w:rPr>
          <w:rFonts w:ascii="Calibri" w:hAnsi="Calibri" w:cs="Calibri"/>
        </w:rPr>
        <w:t xml:space="preserve">dostatečně prověřovalo účel použití prostředků uvedený žadatelem a vyžadovalo stanovisko </w:t>
      </w:r>
      <w:r w:rsidR="00D36506" w:rsidRPr="00D36506">
        <w:rPr>
          <w:rFonts w:ascii="Calibri" w:hAnsi="Calibri" w:cs="Calibri"/>
        </w:rPr>
        <w:t>vedení Projektu JIM.</w:t>
      </w:r>
      <w:r w:rsidR="00C34C78">
        <w:rPr>
          <w:rFonts w:ascii="Calibri" w:hAnsi="Calibri" w:cs="Calibri"/>
        </w:rPr>
        <w:t xml:space="preserve"> Nedostatečná řídící a kontrolní činnost </w:t>
      </w:r>
      <w:r w:rsidR="00151505">
        <w:rPr>
          <w:rFonts w:ascii="Calibri" w:hAnsi="Calibri" w:cs="Calibri"/>
        </w:rPr>
        <w:t xml:space="preserve">vedení Projektu JIM </w:t>
      </w:r>
      <w:r w:rsidR="00C34C78">
        <w:rPr>
          <w:rFonts w:ascii="Calibri" w:hAnsi="Calibri" w:cs="Calibri"/>
        </w:rPr>
        <w:t xml:space="preserve">tak umožnila </w:t>
      </w:r>
      <w:r w:rsidR="00B7518C">
        <w:rPr>
          <w:rFonts w:ascii="Calibri" w:hAnsi="Calibri" w:cs="Calibri"/>
        </w:rPr>
        <w:t>převést</w:t>
      </w:r>
      <w:r w:rsidR="00C34C78">
        <w:rPr>
          <w:rFonts w:ascii="Calibri" w:hAnsi="Calibri" w:cs="Calibri"/>
        </w:rPr>
        <w:t xml:space="preserve"> peněžní prostředky např. na:</w:t>
      </w:r>
    </w:p>
    <w:p w14:paraId="3038A1D5" w14:textId="0EF1ED80" w:rsidR="00C34C78" w:rsidRDefault="00C34C78" w:rsidP="001302F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zajištění dislokace územních pracovišť finančních úřadů a </w:t>
      </w:r>
      <w:r w:rsidR="00250BE2">
        <w:rPr>
          <w:rFonts w:ascii="Calibri" w:hAnsi="Calibri" w:cs="Calibri"/>
        </w:rPr>
        <w:t xml:space="preserve">na </w:t>
      </w:r>
      <w:r>
        <w:rPr>
          <w:rFonts w:ascii="Calibri" w:hAnsi="Calibri" w:cs="Calibri"/>
        </w:rPr>
        <w:t>obnovu a rozšíření investiční vybavenosti daňové správy</w:t>
      </w:r>
      <w:r w:rsidR="000C46AE">
        <w:rPr>
          <w:rFonts w:ascii="Calibri" w:hAnsi="Calibri" w:cs="Calibri"/>
        </w:rPr>
        <w:t>;</w:t>
      </w:r>
      <w:r w:rsidR="00250BE2">
        <w:rPr>
          <w:rFonts w:ascii="Calibri" w:hAnsi="Calibri" w:cs="Calibri"/>
        </w:rPr>
        <w:t xml:space="preserve"> </w:t>
      </w:r>
      <w:r w:rsidR="000C46AE">
        <w:rPr>
          <w:rFonts w:ascii="Calibri" w:hAnsi="Calibri" w:cs="Calibri"/>
        </w:rPr>
        <w:t>j</w:t>
      </w:r>
      <w:r w:rsidR="00250BE2">
        <w:rPr>
          <w:rFonts w:ascii="Calibri" w:hAnsi="Calibri" w:cs="Calibri"/>
        </w:rPr>
        <w:t>ednalo se</w:t>
      </w:r>
      <w:r>
        <w:rPr>
          <w:rFonts w:ascii="Calibri" w:hAnsi="Calibri" w:cs="Calibri"/>
        </w:rPr>
        <w:t xml:space="preserve"> o 83,6</w:t>
      </w:r>
      <w:r w:rsidR="00705FF0">
        <w:rPr>
          <w:rFonts w:ascii="Calibri" w:hAnsi="Calibri" w:cs="Calibri"/>
        </w:rPr>
        <w:t>0</w:t>
      </w:r>
      <w:r>
        <w:rPr>
          <w:rFonts w:ascii="Calibri" w:hAnsi="Calibri" w:cs="Calibri"/>
        </w:rPr>
        <w:t xml:space="preserve"> mil. Kč na stavební práce, 16,5</w:t>
      </w:r>
      <w:r w:rsidR="00705FF0">
        <w:rPr>
          <w:rFonts w:ascii="Calibri" w:hAnsi="Calibri" w:cs="Calibri"/>
        </w:rPr>
        <w:t>0</w:t>
      </w:r>
      <w:r>
        <w:rPr>
          <w:rFonts w:ascii="Calibri" w:hAnsi="Calibri" w:cs="Calibri"/>
        </w:rPr>
        <w:t xml:space="preserve"> mil. Kč na stroje, přístroje a zařízení, 26</w:t>
      </w:r>
      <w:r w:rsidR="005E14C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mil. Kč na osobní a užitkové automobily. GFŘ</w:t>
      </w:r>
      <w:r w:rsidR="004A7D9B">
        <w:rPr>
          <w:rFonts w:ascii="Calibri" w:hAnsi="Calibri" w:cs="Calibri"/>
        </w:rPr>
        <w:t xml:space="preserve"> žádost o</w:t>
      </w:r>
      <w:r w:rsidR="00CA509B">
        <w:rPr>
          <w:rFonts w:ascii="Calibri" w:hAnsi="Calibri" w:cs="Calibri"/>
        </w:rPr>
        <w:t> </w:t>
      </w:r>
      <w:r w:rsidR="004A7D9B">
        <w:rPr>
          <w:rFonts w:ascii="Calibri" w:hAnsi="Calibri" w:cs="Calibri"/>
        </w:rPr>
        <w:t>uvolnění celkem 126</w:t>
      </w:r>
      <w:r w:rsidR="00705FF0">
        <w:rPr>
          <w:rFonts w:ascii="Calibri" w:hAnsi="Calibri" w:cs="Calibri"/>
        </w:rPr>
        <w:t>,10</w:t>
      </w:r>
      <w:r w:rsidR="004A7D9B">
        <w:rPr>
          <w:rFonts w:ascii="Calibri" w:hAnsi="Calibri" w:cs="Calibri"/>
        </w:rPr>
        <w:t xml:space="preserve"> mil. Kč s určením kódu účelu </w:t>
      </w:r>
      <w:r w:rsidR="00D3679B">
        <w:rPr>
          <w:rFonts w:ascii="Calibri" w:hAnsi="Calibri" w:cs="Calibri"/>
        </w:rPr>
        <w:t>„</w:t>
      </w:r>
      <w:r w:rsidR="00D3679B" w:rsidRPr="00010441">
        <w:rPr>
          <w:rFonts w:ascii="Calibri" w:hAnsi="Calibri" w:cs="Calibri"/>
          <w:i/>
        </w:rPr>
        <w:t xml:space="preserve">Projekt vytvoření </w:t>
      </w:r>
      <w:r w:rsidR="004A7D9B" w:rsidRPr="00010441">
        <w:rPr>
          <w:rFonts w:ascii="Calibri" w:hAnsi="Calibri" w:cs="Calibri"/>
          <w:i/>
        </w:rPr>
        <w:t>JIM</w:t>
      </w:r>
      <w:r w:rsidR="00D3679B">
        <w:rPr>
          <w:rFonts w:ascii="Calibri" w:hAnsi="Calibri" w:cs="Calibri"/>
        </w:rPr>
        <w:t>“</w:t>
      </w:r>
      <w:r w:rsidR="004A7D9B">
        <w:rPr>
          <w:rFonts w:ascii="Calibri" w:hAnsi="Calibri" w:cs="Calibri"/>
        </w:rPr>
        <w:t xml:space="preserve"> zdůvodnilo mj. tím, že analyzovalo vysoké riziko havárie, omezení nebo zastavení provozu budov pro potřeby finančních správ</w:t>
      </w:r>
      <w:r w:rsidR="00047031">
        <w:rPr>
          <w:rFonts w:ascii="Calibri" w:hAnsi="Calibri" w:cs="Calibri"/>
        </w:rPr>
        <w:t>,</w:t>
      </w:r>
      <w:r w:rsidR="004A7D9B">
        <w:rPr>
          <w:rFonts w:ascii="Calibri" w:hAnsi="Calibri" w:cs="Calibri"/>
        </w:rPr>
        <w:t xml:space="preserve"> a</w:t>
      </w:r>
      <w:r w:rsidR="000C46AE">
        <w:rPr>
          <w:rFonts w:ascii="Calibri" w:hAnsi="Calibri" w:cs="Calibri"/>
        </w:rPr>
        <w:t> v případě</w:t>
      </w:r>
      <w:r w:rsidR="004A7D9B">
        <w:rPr>
          <w:rFonts w:ascii="Calibri" w:hAnsi="Calibri" w:cs="Calibri"/>
        </w:rPr>
        <w:t xml:space="preserve"> pořízení automobilů zdůvodnilo</w:t>
      </w:r>
      <w:r w:rsidR="000C46AE">
        <w:rPr>
          <w:rFonts w:ascii="Calibri" w:hAnsi="Calibri" w:cs="Calibri"/>
        </w:rPr>
        <w:t xml:space="preserve"> tuto žádost</w:t>
      </w:r>
      <w:r w:rsidR="004A7D9B">
        <w:rPr>
          <w:rFonts w:ascii="Calibri" w:hAnsi="Calibri" w:cs="Calibri"/>
        </w:rPr>
        <w:t xml:space="preserve"> větším komfortem správců daně při přepravě ke kontrolovaným subjektům nebo do vzdělávacího zařízení;</w:t>
      </w:r>
    </w:p>
    <w:p w14:paraId="037D1BC9" w14:textId="5DE7F12C" w:rsidR="004A7D9B" w:rsidRDefault="004A7D9B" w:rsidP="001302F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nákup </w:t>
      </w:r>
      <w:r w:rsidR="000C46AE">
        <w:rPr>
          <w:rFonts w:ascii="Calibri" w:hAnsi="Calibri" w:cs="Calibri"/>
        </w:rPr>
        <w:t>částí stejnokrojů pro</w:t>
      </w:r>
      <w:r>
        <w:rPr>
          <w:rFonts w:ascii="Calibri" w:hAnsi="Calibri" w:cs="Calibri"/>
        </w:rPr>
        <w:t xml:space="preserve"> </w:t>
      </w:r>
      <w:r w:rsidR="00B7518C">
        <w:rPr>
          <w:rFonts w:ascii="Calibri" w:hAnsi="Calibri" w:cs="Calibri"/>
        </w:rPr>
        <w:t>zaměstnanc</w:t>
      </w:r>
      <w:r w:rsidR="000C46AE">
        <w:rPr>
          <w:rFonts w:ascii="Calibri" w:hAnsi="Calibri" w:cs="Calibri"/>
        </w:rPr>
        <w:t>e</w:t>
      </w:r>
      <w:r w:rsidR="00B7518C">
        <w:rPr>
          <w:rFonts w:ascii="Calibri" w:hAnsi="Calibri" w:cs="Calibri"/>
        </w:rPr>
        <w:t xml:space="preserve"> GŘC </w:t>
      </w:r>
      <w:r>
        <w:rPr>
          <w:rFonts w:ascii="Calibri" w:hAnsi="Calibri" w:cs="Calibri"/>
        </w:rPr>
        <w:t>ve výši 17,5</w:t>
      </w:r>
      <w:r w:rsidR="00176866">
        <w:rPr>
          <w:rFonts w:ascii="Calibri" w:hAnsi="Calibri" w:cs="Calibri"/>
        </w:rPr>
        <w:t>0</w:t>
      </w:r>
      <w:r w:rsidR="000C46AE">
        <w:rPr>
          <w:rFonts w:ascii="Calibri" w:hAnsi="Calibri" w:cs="Calibri"/>
        </w:rPr>
        <w:t> mil. </w:t>
      </w:r>
      <w:r>
        <w:rPr>
          <w:rFonts w:ascii="Calibri" w:hAnsi="Calibri" w:cs="Calibri"/>
        </w:rPr>
        <w:t xml:space="preserve">Kč a opravy velkokapacitního rentgenu </w:t>
      </w:r>
      <w:r w:rsidR="000C46AE">
        <w:rPr>
          <w:rFonts w:ascii="Calibri" w:hAnsi="Calibri" w:cs="Calibri"/>
        </w:rPr>
        <w:t xml:space="preserve">v objemu </w:t>
      </w:r>
      <w:r>
        <w:rPr>
          <w:rFonts w:ascii="Calibri" w:hAnsi="Calibri" w:cs="Calibri"/>
        </w:rPr>
        <w:t>7,5</w:t>
      </w:r>
      <w:r w:rsidR="00176866">
        <w:rPr>
          <w:rFonts w:ascii="Calibri" w:hAnsi="Calibri" w:cs="Calibri"/>
        </w:rPr>
        <w:t>0</w:t>
      </w:r>
      <w:r>
        <w:rPr>
          <w:rFonts w:ascii="Calibri" w:hAnsi="Calibri" w:cs="Calibri"/>
        </w:rPr>
        <w:t xml:space="preserve"> mil. Kč s určením kódu účelu </w:t>
      </w:r>
      <w:r w:rsidR="00D3679B">
        <w:rPr>
          <w:rFonts w:ascii="Calibri" w:hAnsi="Calibri" w:cs="Calibri"/>
        </w:rPr>
        <w:t>„</w:t>
      </w:r>
      <w:r w:rsidRPr="00010441">
        <w:rPr>
          <w:rFonts w:ascii="Calibri" w:hAnsi="Calibri" w:cs="Calibri"/>
          <w:i/>
        </w:rPr>
        <w:t>Projekt vytvoření JIM</w:t>
      </w:r>
      <w:r w:rsidR="00D3679B">
        <w:rPr>
          <w:rFonts w:ascii="Calibri" w:hAnsi="Calibri" w:cs="Calibri"/>
        </w:rPr>
        <w:t>“</w:t>
      </w:r>
      <w:r>
        <w:rPr>
          <w:rFonts w:ascii="Calibri" w:hAnsi="Calibri" w:cs="Calibri"/>
        </w:rPr>
        <w:t>;</w:t>
      </w:r>
    </w:p>
    <w:p w14:paraId="50CB268C" w14:textId="261C01D3" w:rsidR="004A7D9B" w:rsidRDefault="009E2E09" w:rsidP="001302F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zajištění dislokace F</w:t>
      </w:r>
      <w:r w:rsidR="00D3679B">
        <w:rPr>
          <w:rFonts w:ascii="Calibri" w:hAnsi="Calibri" w:cs="Calibri"/>
        </w:rPr>
        <w:t>inančního úřadu</w:t>
      </w:r>
      <w:r>
        <w:rPr>
          <w:rFonts w:ascii="Calibri" w:hAnsi="Calibri" w:cs="Calibri"/>
        </w:rPr>
        <w:t xml:space="preserve"> pro Prahu </w:t>
      </w:r>
      <w:r w:rsidR="000C46AE">
        <w:rPr>
          <w:rFonts w:ascii="Calibri" w:hAnsi="Calibri" w:cs="Calibri"/>
        </w:rPr>
        <w:t xml:space="preserve">– </w:t>
      </w:r>
      <w:r>
        <w:rPr>
          <w:rFonts w:ascii="Calibri" w:hAnsi="Calibri" w:cs="Calibri"/>
        </w:rPr>
        <w:t xml:space="preserve">Jižní Město a zajištění SW nezbytného </w:t>
      </w:r>
      <w:r w:rsidR="000B373C">
        <w:rPr>
          <w:rFonts w:ascii="Calibri" w:hAnsi="Calibri" w:cs="Calibri"/>
        </w:rPr>
        <w:t xml:space="preserve">ke </w:t>
      </w:r>
      <w:r>
        <w:rPr>
          <w:rFonts w:ascii="Calibri" w:hAnsi="Calibri" w:cs="Calibri"/>
        </w:rPr>
        <w:t xml:space="preserve">sloučení daňové a celní správy a vybraných orgánů celní správy v celkové </w:t>
      </w:r>
      <w:r w:rsidR="001F38CC">
        <w:rPr>
          <w:rFonts w:ascii="Calibri" w:hAnsi="Calibri" w:cs="Calibri"/>
        </w:rPr>
        <w:t>výši 367,65</w:t>
      </w:r>
      <w:r w:rsidR="000C46AE">
        <w:rPr>
          <w:rFonts w:ascii="Calibri" w:hAnsi="Calibri" w:cs="Calibri"/>
        </w:rPr>
        <w:t> </w:t>
      </w:r>
      <w:r>
        <w:rPr>
          <w:rFonts w:ascii="Calibri" w:hAnsi="Calibri" w:cs="Calibri"/>
        </w:rPr>
        <w:t>mil.</w:t>
      </w:r>
      <w:r w:rsidR="000C46AE">
        <w:rPr>
          <w:rFonts w:ascii="Calibri" w:hAnsi="Calibri" w:cs="Calibri"/>
        </w:rPr>
        <w:t> </w:t>
      </w:r>
      <w:r>
        <w:rPr>
          <w:rFonts w:ascii="Calibri" w:hAnsi="Calibri" w:cs="Calibri"/>
        </w:rPr>
        <w:t>Kč, přičemž finanční prostředky byly použity na vývoj informačních systémů nesouvisejících s Projektem JIM (např. IS CEDR, IS VEMA, IS AVIS</w:t>
      </w:r>
      <w:r w:rsidR="000C46AE">
        <w:rPr>
          <w:rFonts w:ascii="Calibri" w:hAnsi="Calibri" w:cs="Calibri"/>
        </w:rPr>
        <w:t>)</w:t>
      </w:r>
      <w:r w:rsidR="00D3679B">
        <w:rPr>
          <w:rStyle w:val="Znakapoznpodarou"/>
          <w:rFonts w:ascii="Calibri" w:hAnsi="Calibri" w:cs="Calibri"/>
        </w:rPr>
        <w:footnoteReference w:id="15"/>
      </w:r>
      <w:r>
        <w:rPr>
          <w:rFonts w:ascii="Calibri" w:hAnsi="Calibri" w:cs="Calibri"/>
        </w:rPr>
        <w:t>;</w:t>
      </w:r>
    </w:p>
    <w:p w14:paraId="16D69FB4" w14:textId="665EF32B" w:rsidR="009E2E09" w:rsidRDefault="009E2E09" w:rsidP="001302F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platy zaměstnanců finančních </w:t>
      </w:r>
      <w:r w:rsidR="00DC2A13">
        <w:rPr>
          <w:rFonts w:ascii="Calibri" w:hAnsi="Calibri" w:cs="Calibri"/>
        </w:rPr>
        <w:t xml:space="preserve">orgánů </w:t>
      </w:r>
      <w:r w:rsidR="00047031">
        <w:rPr>
          <w:rFonts w:ascii="Calibri" w:hAnsi="Calibri" w:cs="Calibri"/>
        </w:rPr>
        <w:t>v rámci</w:t>
      </w:r>
      <w:r>
        <w:rPr>
          <w:rFonts w:ascii="Calibri" w:hAnsi="Calibri" w:cs="Calibri"/>
        </w:rPr>
        <w:t xml:space="preserve"> sjednocení pravidel pro poskytování jednotlivých složek platu u zaměstnanců GFŘ a ocenění splnění mimořádných úkolů ve výši 140</w:t>
      </w:r>
      <w:r w:rsidR="005E14C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mil. Kč</w:t>
      </w:r>
      <w:r w:rsidR="000C46AE">
        <w:rPr>
          <w:rFonts w:ascii="Calibri" w:hAnsi="Calibri" w:cs="Calibri"/>
        </w:rPr>
        <w:t>;</w:t>
      </w:r>
      <w:r>
        <w:rPr>
          <w:rFonts w:ascii="Calibri" w:hAnsi="Calibri" w:cs="Calibri"/>
        </w:rPr>
        <w:t xml:space="preserve"> </w:t>
      </w:r>
      <w:r w:rsidR="000C46AE">
        <w:rPr>
          <w:rFonts w:ascii="Calibri" w:hAnsi="Calibri" w:cs="Calibri"/>
        </w:rPr>
        <w:t>p</w:t>
      </w:r>
      <w:r w:rsidR="00047031">
        <w:rPr>
          <w:rFonts w:ascii="Calibri" w:hAnsi="Calibri" w:cs="Calibri"/>
        </w:rPr>
        <w:t>řestože MF účel použití prostředků zpochybnilo, rozpočtové opatření vydalo</w:t>
      </w:r>
      <w:r w:rsidR="00B7518C">
        <w:rPr>
          <w:rFonts w:ascii="Calibri" w:hAnsi="Calibri" w:cs="Calibri"/>
        </w:rPr>
        <w:t>;</w:t>
      </w:r>
    </w:p>
    <w:p w14:paraId="1F039DBB" w14:textId="63A395D4" w:rsidR="00B7518C" w:rsidRDefault="00B7518C" w:rsidP="001302F8">
      <w:pPr>
        <w:pStyle w:val="Odstavecseseznamem"/>
        <w:numPr>
          <w:ilvl w:val="0"/>
          <w:numId w:val="13"/>
        </w:numPr>
        <w:ind w:left="284" w:hanging="284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nákup </w:t>
      </w:r>
      <w:r w:rsidR="000C46AE">
        <w:rPr>
          <w:rFonts w:ascii="Calibri" w:hAnsi="Calibri" w:cs="Calibri"/>
        </w:rPr>
        <w:t xml:space="preserve">softwarových </w:t>
      </w:r>
      <w:r>
        <w:rPr>
          <w:rFonts w:ascii="Calibri" w:hAnsi="Calibri" w:cs="Calibri"/>
        </w:rPr>
        <w:t xml:space="preserve">licencí v souvislosti </w:t>
      </w:r>
      <w:r w:rsidR="00D84DA9">
        <w:rPr>
          <w:rFonts w:ascii="Calibri" w:hAnsi="Calibri" w:cs="Calibri"/>
        </w:rPr>
        <w:t xml:space="preserve">se </w:t>
      </w:r>
      <w:r>
        <w:rPr>
          <w:rFonts w:ascii="Calibri" w:hAnsi="Calibri" w:cs="Calibri"/>
        </w:rPr>
        <w:t>změnami v oblasti operačních, poštovních a</w:t>
      </w:r>
      <w:r w:rsidR="00CA509B">
        <w:rPr>
          <w:rFonts w:ascii="Calibri" w:hAnsi="Calibri" w:cs="Calibri"/>
        </w:rPr>
        <w:t> </w:t>
      </w:r>
      <w:r>
        <w:rPr>
          <w:rFonts w:ascii="Calibri" w:hAnsi="Calibri" w:cs="Calibri"/>
        </w:rPr>
        <w:t>kancelářských systémů GŘC v celkové výši 20 mil. Kč</w:t>
      </w:r>
      <w:r w:rsidR="00825365">
        <w:rPr>
          <w:rFonts w:ascii="Calibri" w:hAnsi="Calibri" w:cs="Calibri"/>
        </w:rPr>
        <w:t xml:space="preserve">. </w:t>
      </w:r>
      <w:r w:rsidR="000C46AE">
        <w:rPr>
          <w:rFonts w:ascii="Calibri" w:hAnsi="Calibri" w:cs="Calibri"/>
        </w:rPr>
        <w:t>(</w:t>
      </w:r>
      <w:r w:rsidR="00D446AD">
        <w:rPr>
          <w:rFonts w:ascii="Calibri" w:hAnsi="Calibri" w:cs="Calibri"/>
        </w:rPr>
        <w:t xml:space="preserve">GŘC žádost odůvodnilo nutností aktualizace SW z důvodu budoucí integrace </w:t>
      </w:r>
      <w:r w:rsidR="00D84DA9">
        <w:rPr>
          <w:rFonts w:ascii="Calibri" w:hAnsi="Calibri" w:cs="Calibri"/>
        </w:rPr>
        <w:t>daňové a celní správy.</w:t>
      </w:r>
      <w:r w:rsidR="00D446AD">
        <w:rPr>
          <w:rFonts w:ascii="Calibri" w:hAnsi="Calibri" w:cs="Calibri"/>
        </w:rPr>
        <w:t xml:space="preserve"> Přes nesouhlas ředitele</w:t>
      </w:r>
      <w:r w:rsidR="00A17F14">
        <w:rPr>
          <w:rFonts w:ascii="Calibri" w:hAnsi="Calibri" w:cs="Calibri"/>
        </w:rPr>
        <w:t xml:space="preserve"> sekce MF</w:t>
      </w:r>
      <w:r w:rsidR="00D446AD">
        <w:rPr>
          <w:rFonts w:ascii="Calibri" w:hAnsi="Calibri" w:cs="Calibri"/>
        </w:rPr>
        <w:t xml:space="preserve"> </w:t>
      </w:r>
      <w:r w:rsidR="00DC2A13">
        <w:rPr>
          <w:rFonts w:ascii="Calibri" w:hAnsi="Calibri" w:cs="Calibri"/>
        </w:rPr>
        <w:t xml:space="preserve">ministr financí </w:t>
      </w:r>
      <w:r w:rsidR="00D446AD">
        <w:rPr>
          <w:rFonts w:ascii="Calibri" w:hAnsi="Calibri" w:cs="Calibri"/>
        </w:rPr>
        <w:t xml:space="preserve">s přesunem prostředků s kódem účelu </w:t>
      </w:r>
      <w:r w:rsidR="00A17F14">
        <w:rPr>
          <w:rFonts w:ascii="Calibri" w:hAnsi="Calibri" w:cs="Calibri"/>
        </w:rPr>
        <w:t>„</w:t>
      </w:r>
      <w:r w:rsidR="00D446AD" w:rsidRPr="00010441">
        <w:rPr>
          <w:rFonts w:ascii="Calibri" w:hAnsi="Calibri" w:cs="Calibri"/>
          <w:i/>
        </w:rPr>
        <w:t>Projekt vytvoření JIM</w:t>
      </w:r>
      <w:r w:rsidR="00A17F14">
        <w:rPr>
          <w:rFonts w:ascii="Calibri" w:hAnsi="Calibri" w:cs="Calibri"/>
        </w:rPr>
        <w:t>“</w:t>
      </w:r>
      <w:r w:rsidR="00D446AD">
        <w:rPr>
          <w:rFonts w:ascii="Calibri" w:hAnsi="Calibri" w:cs="Calibri"/>
        </w:rPr>
        <w:t xml:space="preserve"> souhlasil.</w:t>
      </w:r>
      <w:r w:rsidR="000C46AE">
        <w:rPr>
          <w:rFonts w:ascii="Calibri" w:hAnsi="Calibri" w:cs="Calibri"/>
        </w:rPr>
        <w:t>)</w:t>
      </w:r>
    </w:p>
    <w:p w14:paraId="64407C68" w14:textId="77777777" w:rsidR="009E2E09" w:rsidRDefault="009E2E09" w:rsidP="009E2E09">
      <w:pPr>
        <w:jc w:val="both"/>
        <w:rPr>
          <w:rFonts w:ascii="Calibri" w:hAnsi="Calibri" w:cs="Calibri"/>
        </w:rPr>
      </w:pPr>
    </w:p>
    <w:p w14:paraId="22D49D37" w14:textId="15B7E4B9" w:rsidR="00EB226E" w:rsidRDefault="00EB226E" w:rsidP="00EB226E">
      <w:pPr>
        <w:jc w:val="both"/>
        <w:rPr>
          <w:rFonts w:asciiTheme="minorHAnsi" w:hAnsiTheme="minorHAnsi" w:cstheme="minorHAnsi"/>
        </w:rPr>
      </w:pPr>
      <w:r>
        <w:rPr>
          <w:rStyle w:val="Siln"/>
          <w:rFonts w:ascii="Calibri" w:hAnsi="Calibri" w:cs="Calibri"/>
          <w:color w:val="000000"/>
        </w:rPr>
        <w:t xml:space="preserve">MF uvolňovalo finanční prostředky určené na JIM samostatně bez rozhodnutí vedení Projektu JIM, tedy v rozporu se schváleným projektovým řízením. </w:t>
      </w:r>
      <w:r>
        <w:rPr>
          <w:rFonts w:asciiTheme="minorHAnsi" w:hAnsiTheme="minorHAnsi" w:cstheme="minorHAnsi"/>
        </w:rPr>
        <w:t>Přesun prostředků do rozpočt</w:t>
      </w:r>
      <w:r w:rsidR="000C46AE">
        <w:rPr>
          <w:rFonts w:asciiTheme="minorHAnsi" w:hAnsiTheme="minorHAnsi" w:cstheme="minorHAnsi"/>
        </w:rPr>
        <w:t>ů</w:t>
      </w:r>
      <w:r>
        <w:rPr>
          <w:rFonts w:asciiTheme="minorHAnsi" w:hAnsiTheme="minorHAnsi" w:cstheme="minorHAnsi"/>
        </w:rPr>
        <w:t xml:space="preserve"> organizací schvaloval</w:t>
      </w:r>
      <w:r w:rsidRPr="005E41E4">
        <w:rPr>
          <w:rFonts w:asciiTheme="minorHAnsi" w:hAnsiTheme="minorHAnsi" w:cstheme="minorHAnsi"/>
        </w:rPr>
        <w:t xml:space="preserve"> příslušn</w:t>
      </w:r>
      <w:r>
        <w:rPr>
          <w:rFonts w:asciiTheme="minorHAnsi" w:hAnsiTheme="minorHAnsi" w:cstheme="minorHAnsi"/>
        </w:rPr>
        <w:t>ý</w:t>
      </w:r>
      <w:r w:rsidRPr="005E41E4">
        <w:rPr>
          <w:rFonts w:asciiTheme="minorHAnsi" w:hAnsiTheme="minorHAnsi" w:cstheme="minorHAnsi"/>
        </w:rPr>
        <w:t xml:space="preserve"> náměst</w:t>
      </w:r>
      <w:r>
        <w:rPr>
          <w:rFonts w:asciiTheme="minorHAnsi" w:hAnsiTheme="minorHAnsi" w:cstheme="minorHAnsi"/>
        </w:rPr>
        <w:t>ek MF, příp. ministr financí</w:t>
      </w:r>
      <w:r w:rsidRPr="005E41E4">
        <w:rPr>
          <w:rFonts w:asciiTheme="minorHAnsi" w:hAnsiTheme="minorHAnsi" w:cstheme="minorHAnsi"/>
        </w:rPr>
        <w:t>.</w:t>
      </w:r>
    </w:p>
    <w:p w14:paraId="7A078D5F" w14:textId="77777777" w:rsidR="00CA509B" w:rsidRDefault="00CA509B" w:rsidP="00EB226E">
      <w:pPr>
        <w:jc w:val="both"/>
        <w:rPr>
          <w:rStyle w:val="Siln"/>
          <w:rFonts w:ascii="Calibri" w:hAnsi="Calibri" w:cs="Calibri"/>
          <w:color w:val="000000"/>
        </w:rPr>
      </w:pPr>
    </w:p>
    <w:p w14:paraId="6B450DDE" w14:textId="17458889" w:rsidR="003A4897" w:rsidRPr="005E41E4" w:rsidRDefault="0026210D" w:rsidP="003A4897">
      <w:pPr>
        <w:jc w:val="both"/>
        <w:rPr>
          <w:rFonts w:asciiTheme="minorHAnsi" w:hAnsiTheme="minorHAnsi" w:cstheme="minorHAnsi"/>
        </w:rPr>
      </w:pPr>
      <w:r>
        <w:rPr>
          <w:rStyle w:val="Siln"/>
          <w:rFonts w:ascii="Calibri" w:hAnsi="Calibri" w:cs="Calibri"/>
          <w:color w:val="000000"/>
        </w:rPr>
        <w:t>Na financování projektu JIM se negativně projevila nečinnost vedení Projektu JIM, které nestanovilo a neaktualizovalo dílčí kroky v projektu. Jednotlivé akce financované z prostředků určených na JIM vycházely z požadavků MF, GFŘ a GŘC a nebyly vedením Projektu JIM schvalovány ani koordinovány</w:t>
      </w:r>
      <w:r w:rsidR="00001215">
        <w:rPr>
          <w:rStyle w:val="Siln"/>
          <w:rFonts w:ascii="Calibri" w:hAnsi="Calibri" w:cs="Calibri"/>
          <w:color w:val="000000"/>
        </w:rPr>
        <w:t>.</w:t>
      </w:r>
      <w:r>
        <w:rPr>
          <w:rStyle w:val="Siln"/>
          <w:rFonts w:ascii="Calibri" w:hAnsi="Calibri" w:cs="Calibri"/>
          <w:color w:val="000000"/>
        </w:rPr>
        <w:t xml:space="preserve"> </w:t>
      </w:r>
      <w:r w:rsidR="00001215">
        <w:rPr>
          <w:rStyle w:val="Siln"/>
          <w:rFonts w:ascii="Calibri" w:hAnsi="Calibri" w:cs="Calibri"/>
          <w:color w:val="000000"/>
        </w:rPr>
        <w:t>V</w:t>
      </w:r>
      <w:r>
        <w:rPr>
          <w:rStyle w:val="Siln"/>
          <w:rFonts w:ascii="Calibri" w:hAnsi="Calibri" w:cs="Calibri"/>
          <w:color w:val="000000"/>
        </w:rPr>
        <w:t xml:space="preserve">edení </w:t>
      </w:r>
      <w:r w:rsidR="000C46AE">
        <w:rPr>
          <w:rStyle w:val="Siln"/>
          <w:rFonts w:ascii="Calibri" w:hAnsi="Calibri" w:cs="Calibri"/>
          <w:color w:val="000000"/>
        </w:rPr>
        <w:t>P</w:t>
      </w:r>
      <w:r>
        <w:rPr>
          <w:rStyle w:val="Siln"/>
          <w:rFonts w:ascii="Calibri" w:hAnsi="Calibri" w:cs="Calibri"/>
          <w:color w:val="000000"/>
        </w:rPr>
        <w:t>rojektu</w:t>
      </w:r>
      <w:r w:rsidR="000C46AE">
        <w:rPr>
          <w:rStyle w:val="Siln"/>
          <w:rFonts w:ascii="Calibri" w:hAnsi="Calibri" w:cs="Calibri"/>
          <w:color w:val="000000"/>
        </w:rPr>
        <w:t xml:space="preserve"> JIM</w:t>
      </w:r>
      <w:r>
        <w:rPr>
          <w:rStyle w:val="Siln"/>
          <w:rFonts w:ascii="Calibri" w:hAnsi="Calibri" w:cs="Calibri"/>
          <w:color w:val="000000"/>
        </w:rPr>
        <w:t xml:space="preserve"> se </w:t>
      </w:r>
      <w:r w:rsidR="00001215">
        <w:rPr>
          <w:rStyle w:val="Siln"/>
          <w:rFonts w:ascii="Calibri" w:hAnsi="Calibri" w:cs="Calibri"/>
          <w:color w:val="000000"/>
        </w:rPr>
        <w:t xml:space="preserve">tak </w:t>
      </w:r>
      <w:r>
        <w:rPr>
          <w:rStyle w:val="Siln"/>
          <w:rFonts w:ascii="Calibri" w:hAnsi="Calibri" w:cs="Calibri"/>
          <w:color w:val="000000"/>
        </w:rPr>
        <w:t xml:space="preserve">nepodílelo ani na rozhodování o čerpání prostředků. </w:t>
      </w:r>
      <w:r w:rsidR="003A4897" w:rsidRPr="005E41E4">
        <w:rPr>
          <w:rFonts w:asciiTheme="minorHAnsi" w:hAnsiTheme="minorHAnsi" w:cstheme="minorHAnsi"/>
          <w:b/>
        </w:rPr>
        <w:t xml:space="preserve">Postup pro </w:t>
      </w:r>
      <w:r w:rsidR="003A4897">
        <w:rPr>
          <w:rFonts w:asciiTheme="minorHAnsi" w:hAnsiTheme="minorHAnsi" w:cstheme="minorHAnsi"/>
          <w:b/>
        </w:rPr>
        <w:t>financování</w:t>
      </w:r>
      <w:r w:rsidR="003A4897" w:rsidRPr="005E41E4">
        <w:rPr>
          <w:rFonts w:asciiTheme="minorHAnsi" w:hAnsiTheme="minorHAnsi" w:cstheme="minorHAnsi"/>
          <w:b/>
        </w:rPr>
        <w:t xml:space="preserve"> jednotlivých akcí </w:t>
      </w:r>
      <w:r w:rsidR="000C46AE">
        <w:rPr>
          <w:rFonts w:asciiTheme="minorHAnsi" w:hAnsiTheme="minorHAnsi" w:cstheme="minorHAnsi"/>
          <w:b/>
        </w:rPr>
        <w:t>realizovaných</w:t>
      </w:r>
      <w:r w:rsidR="003A4897" w:rsidRPr="005E41E4">
        <w:rPr>
          <w:rFonts w:asciiTheme="minorHAnsi" w:hAnsiTheme="minorHAnsi" w:cstheme="minorHAnsi"/>
          <w:b/>
        </w:rPr>
        <w:t xml:space="preserve"> </w:t>
      </w:r>
      <w:r w:rsidR="003A4897" w:rsidRPr="005E41E4">
        <w:rPr>
          <w:rFonts w:asciiTheme="minorHAnsi" w:hAnsiTheme="minorHAnsi" w:cstheme="minorHAnsi"/>
          <w:b/>
        </w:rPr>
        <w:lastRenderedPageBreak/>
        <w:t>v rámci</w:t>
      </w:r>
      <w:r w:rsidR="003A4897" w:rsidRPr="00687DF4">
        <w:rPr>
          <w:rFonts w:asciiTheme="minorHAnsi" w:hAnsiTheme="minorHAnsi" w:cstheme="minorHAnsi"/>
          <w:b/>
        </w:rPr>
        <w:t xml:space="preserve"> Projektu JIM na MF </w:t>
      </w:r>
      <w:r w:rsidR="003A4897">
        <w:rPr>
          <w:rFonts w:asciiTheme="minorHAnsi" w:hAnsiTheme="minorHAnsi" w:cstheme="minorHAnsi"/>
          <w:b/>
        </w:rPr>
        <w:t>neodpovídal nastavení řízení meziresortního projektu a</w:t>
      </w:r>
      <w:r w:rsidR="00CA509B">
        <w:rPr>
          <w:rFonts w:asciiTheme="minorHAnsi" w:hAnsiTheme="minorHAnsi" w:cstheme="minorHAnsi"/>
          <w:b/>
        </w:rPr>
        <w:t> </w:t>
      </w:r>
      <w:r w:rsidR="003A4897">
        <w:rPr>
          <w:rFonts w:asciiTheme="minorHAnsi" w:hAnsiTheme="minorHAnsi" w:cstheme="minorHAnsi"/>
          <w:b/>
        </w:rPr>
        <w:t>zároveň nebyl</w:t>
      </w:r>
      <w:r w:rsidR="003A4897" w:rsidRPr="00687DF4">
        <w:rPr>
          <w:rFonts w:asciiTheme="minorHAnsi" w:hAnsiTheme="minorHAnsi" w:cstheme="minorHAnsi"/>
          <w:b/>
        </w:rPr>
        <w:t xml:space="preserve"> transparentn</w:t>
      </w:r>
      <w:r w:rsidR="003A4897">
        <w:rPr>
          <w:rFonts w:asciiTheme="minorHAnsi" w:hAnsiTheme="minorHAnsi" w:cstheme="minorHAnsi"/>
          <w:b/>
        </w:rPr>
        <w:t>í</w:t>
      </w:r>
      <w:r w:rsidR="001A0CCF">
        <w:rPr>
          <w:rFonts w:asciiTheme="minorHAnsi" w:hAnsiTheme="minorHAnsi" w:cstheme="minorHAnsi"/>
        </w:rPr>
        <w:t xml:space="preserve"> na rozdíl od</w:t>
      </w:r>
      <w:r w:rsidR="003A4897">
        <w:rPr>
          <w:rFonts w:asciiTheme="minorHAnsi" w:hAnsiTheme="minorHAnsi" w:cstheme="minorHAnsi"/>
        </w:rPr>
        <w:t xml:space="preserve"> například financování programů</w:t>
      </w:r>
      <w:r w:rsidR="003A4897">
        <w:rPr>
          <w:rStyle w:val="Znakapoznpodarou"/>
          <w:rFonts w:asciiTheme="minorHAnsi" w:hAnsiTheme="minorHAnsi" w:cstheme="minorHAnsi"/>
        </w:rPr>
        <w:footnoteReference w:id="16"/>
      </w:r>
      <w:r w:rsidR="003A4897">
        <w:rPr>
          <w:rFonts w:asciiTheme="minorHAnsi" w:hAnsiTheme="minorHAnsi" w:cstheme="minorHAnsi"/>
        </w:rPr>
        <w:t>.</w:t>
      </w:r>
    </w:p>
    <w:p w14:paraId="55FEA90B" w14:textId="77777777" w:rsidR="0026210D" w:rsidRDefault="0026210D" w:rsidP="0026210D">
      <w:pPr>
        <w:jc w:val="both"/>
        <w:rPr>
          <w:rFonts w:ascii="Calibri" w:hAnsi="Calibri" w:cs="Calibri"/>
        </w:rPr>
      </w:pPr>
    </w:p>
    <w:p w14:paraId="4BCDE486" w14:textId="4A60BADB" w:rsidR="00471C4D" w:rsidRDefault="00D03088" w:rsidP="00471C4D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  <w:b/>
        </w:rPr>
        <w:t>V období 2009</w:t>
      </w:r>
      <w:r w:rsidR="00514711">
        <w:rPr>
          <w:rFonts w:ascii="Calibri" w:hAnsi="Calibri" w:cs="Calibri"/>
          <w:b/>
        </w:rPr>
        <w:t>–</w:t>
      </w:r>
      <w:r>
        <w:rPr>
          <w:rFonts w:ascii="Calibri" w:hAnsi="Calibri" w:cs="Calibri"/>
          <w:b/>
        </w:rPr>
        <w:t xml:space="preserve">2015 </w:t>
      </w:r>
      <w:r w:rsidR="00833FC2">
        <w:rPr>
          <w:rFonts w:ascii="Calibri" w:hAnsi="Calibri" w:cs="Calibri"/>
          <w:b/>
        </w:rPr>
        <w:t xml:space="preserve">MF, GFŘ a GŘC </w:t>
      </w:r>
      <w:r w:rsidR="00462EB8">
        <w:rPr>
          <w:rFonts w:ascii="Calibri" w:hAnsi="Calibri" w:cs="Calibri"/>
          <w:b/>
        </w:rPr>
        <w:t>vyčerpaly z převedených finančních prostředků v</w:t>
      </w:r>
      <w:r w:rsidR="00CA509B">
        <w:rPr>
          <w:rFonts w:ascii="Calibri" w:hAnsi="Calibri" w:cs="Calibri"/>
          <w:b/>
        </w:rPr>
        <w:t> </w:t>
      </w:r>
      <w:r w:rsidR="00462EB8">
        <w:rPr>
          <w:rFonts w:ascii="Calibri" w:hAnsi="Calibri" w:cs="Calibri"/>
          <w:b/>
        </w:rPr>
        <w:t>hodnotě 3,9</w:t>
      </w:r>
      <w:r w:rsidR="003822B5">
        <w:rPr>
          <w:rFonts w:ascii="Calibri" w:hAnsi="Calibri" w:cs="Calibri"/>
          <w:b/>
        </w:rPr>
        <w:t>7</w:t>
      </w:r>
      <w:r w:rsidR="00462EB8">
        <w:rPr>
          <w:rFonts w:ascii="Calibri" w:hAnsi="Calibri" w:cs="Calibri"/>
          <w:b/>
        </w:rPr>
        <w:t xml:space="preserve"> mld. Kč </w:t>
      </w:r>
      <w:r>
        <w:rPr>
          <w:rFonts w:ascii="Calibri" w:hAnsi="Calibri" w:cs="Calibri"/>
          <w:b/>
        </w:rPr>
        <w:t xml:space="preserve">prostředky </w:t>
      </w:r>
      <w:r w:rsidR="003822B5">
        <w:rPr>
          <w:rFonts w:ascii="Calibri" w:hAnsi="Calibri" w:cs="Calibri"/>
          <w:b/>
        </w:rPr>
        <w:t xml:space="preserve">v celkové výši 3,39 mld. Kč </w:t>
      </w:r>
      <w:r>
        <w:rPr>
          <w:rFonts w:ascii="Calibri" w:hAnsi="Calibri" w:cs="Calibri"/>
          <w:b/>
        </w:rPr>
        <w:t>s označením „</w:t>
      </w:r>
      <w:r w:rsidRPr="00D34740">
        <w:rPr>
          <w:rFonts w:ascii="Calibri" w:hAnsi="Calibri" w:cs="Calibri"/>
          <w:b/>
          <w:i/>
        </w:rPr>
        <w:t xml:space="preserve">Projekt vytvoření </w:t>
      </w:r>
      <w:r w:rsidR="000D0E95">
        <w:rPr>
          <w:rFonts w:ascii="Calibri" w:hAnsi="Calibri" w:cs="Calibri"/>
          <w:b/>
          <w:i/>
        </w:rPr>
        <w:t>JIM</w:t>
      </w:r>
      <w:r>
        <w:rPr>
          <w:rFonts w:ascii="Calibri" w:hAnsi="Calibri" w:cs="Calibri"/>
          <w:b/>
        </w:rPr>
        <w:t>“</w:t>
      </w:r>
      <w:r w:rsidR="001E2CF1">
        <w:rPr>
          <w:rFonts w:asciiTheme="minorHAnsi" w:hAnsiTheme="minorHAnsi" w:cstheme="minorHAnsi"/>
        </w:rPr>
        <w:t xml:space="preserve"> (viz graf č. 1)</w:t>
      </w:r>
      <w:r w:rsidR="009771BC">
        <w:rPr>
          <w:rFonts w:asciiTheme="minorHAnsi" w:hAnsiTheme="minorHAnsi" w:cstheme="minorHAnsi"/>
        </w:rPr>
        <w:t>,</w:t>
      </w:r>
      <w:r w:rsidR="001E2CF1">
        <w:rPr>
          <w:rFonts w:asciiTheme="minorHAnsi" w:hAnsiTheme="minorHAnsi" w:cstheme="minorHAnsi"/>
        </w:rPr>
        <w:t xml:space="preserve"> </w:t>
      </w:r>
      <w:r w:rsidR="00471C4D" w:rsidRPr="008733DA">
        <w:rPr>
          <w:rFonts w:asciiTheme="minorHAnsi" w:hAnsiTheme="minorHAnsi" w:cstheme="minorHAnsi"/>
        </w:rPr>
        <w:t>z</w:t>
      </w:r>
      <w:r w:rsidR="00471C4D">
        <w:rPr>
          <w:rFonts w:asciiTheme="minorHAnsi" w:hAnsiTheme="minorHAnsi" w:cstheme="minorHAnsi"/>
        </w:rPr>
        <w:t> </w:t>
      </w:r>
      <w:r w:rsidR="00471C4D" w:rsidRPr="008733DA">
        <w:rPr>
          <w:rFonts w:asciiTheme="minorHAnsi" w:hAnsiTheme="minorHAnsi" w:cstheme="minorHAnsi"/>
        </w:rPr>
        <w:t>toho</w:t>
      </w:r>
      <w:r w:rsidR="00471C4D">
        <w:rPr>
          <w:rFonts w:asciiTheme="minorHAnsi" w:hAnsiTheme="minorHAnsi" w:cstheme="minorHAnsi"/>
        </w:rPr>
        <w:t>:</w:t>
      </w:r>
    </w:p>
    <w:p w14:paraId="34C4C7D7" w14:textId="6193A484" w:rsidR="00471C4D" w:rsidRDefault="00471C4D" w:rsidP="001302F8">
      <w:pPr>
        <w:pStyle w:val="Odstavecseseznamem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</w:rPr>
      </w:pPr>
      <w:r w:rsidRPr="00A54C62">
        <w:rPr>
          <w:rFonts w:asciiTheme="minorHAnsi" w:hAnsiTheme="minorHAnsi" w:cstheme="minorHAnsi"/>
        </w:rPr>
        <w:t>2,07 mld. Kč na ICT</w:t>
      </w:r>
      <w:r>
        <w:rPr>
          <w:rFonts w:asciiTheme="minorHAnsi" w:hAnsiTheme="minorHAnsi" w:cstheme="minorHAnsi"/>
        </w:rPr>
        <w:t>, zejména na běžné výdaje na infrastrukturu, pořízení a obnov</w:t>
      </w:r>
      <w:r w:rsidR="000D0E95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 xml:space="preserve"> HW, standardní údržb</w:t>
      </w:r>
      <w:r w:rsidR="006E4935">
        <w:rPr>
          <w:rFonts w:asciiTheme="minorHAnsi" w:hAnsiTheme="minorHAnsi" w:cstheme="minorHAnsi"/>
        </w:rPr>
        <w:t>u</w:t>
      </w:r>
      <w:r>
        <w:rPr>
          <w:rFonts w:asciiTheme="minorHAnsi" w:hAnsiTheme="minorHAnsi" w:cstheme="minorHAnsi"/>
        </w:rPr>
        <w:t xml:space="preserve"> a nutn</w:t>
      </w:r>
      <w:r w:rsidR="006E4935">
        <w:rPr>
          <w:rFonts w:asciiTheme="minorHAnsi" w:hAnsiTheme="minorHAnsi" w:cstheme="minorHAnsi"/>
        </w:rPr>
        <w:t>ou</w:t>
      </w:r>
      <w:r>
        <w:rPr>
          <w:rFonts w:asciiTheme="minorHAnsi" w:hAnsiTheme="minorHAnsi" w:cstheme="minorHAnsi"/>
        </w:rPr>
        <w:t xml:space="preserve"> aktualizac</w:t>
      </w:r>
      <w:r w:rsidR="006E4935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SW, pořízení telefonních ústředen, licence M</w:t>
      </w:r>
      <w:r w:rsidR="000D0E95">
        <w:rPr>
          <w:rFonts w:asciiTheme="minorHAnsi" w:hAnsiTheme="minorHAnsi" w:cstheme="minorHAnsi"/>
        </w:rPr>
        <w:t>icrosoft</w:t>
      </w:r>
      <w:r>
        <w:rPr>
          <w:rFonts w:asciiTheme="minorHAnsi" w:hAnsiTheme="minorHAnsi" w:cstheme="minorHAnsi"/>
        </w:rPr>
        <w:t xml:space="preserve"> SQL</w:t>
      </w:r>
      <w:r w:rsidR="001A0CCF">
        <w:rPr>
          <w:rFonts w:asciiTheme="minorHAnsi" w:hAnsiTheme="minorHAnsi" w:cstheme="minorHAnsi"/>
        </w:rPr>
        <w:t>;</w:t>
      </w:r>
    </w:p>
    <w:p w14:paraId="7C3350CE" w14:textId="781B575B" w:rsidR="00471C4D" w:rsidRDefault="00CF5738" w:rsidP="001302F8">
      <w:pPr>
        <w:pStyle w:val="Odstavecseseznamem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0,35</w:t>
      </w:r>
      <w:r w:rsidR="00471C4D">
        <w:rPr>
          <w:rFonts w:asciiTheme="minorHAnsi" w:hAnsiTheme="minorHAnsi" w:cstheme="minorHAnsi"/>
        </w:rPr>
        <w:t xml:space="preserve"> m</w:t>
      </w:r>
      <w:r>
        <w:rPr>
          <w:rFonts w:asciiTheme="minorHAnsi" w:hAnsiTheme="minorHAnsi" w:cstheme="minorHAnsi"/>
        </w:rPr>
        <w:t>ld</w:t>
      </w:r>
      <w:r w:rsidR="00471C4D">
        <w:rPr>
          <w:rFonts w:asciiTheme="minorHAnsi" w:hAnsiTheme="minorHAnsi" w:cstheme="minorHAnsi"/>
        </w:rPr>
        <w:t>. Kč</w:t>
      </w:r>
      <w:r w:rsidR="003F6B25">
        <w:rPr>
          <w:rFonts w:asciiTheme="minorHAnsi" w:hAnsiTheme="minorHAnsi" w:cstheme="minorHAnsi"/>
        </w:rPr>
        <w:t xml:space="preserve"> na investiční akce</w:t>
      </w:r>
      <w:r w:rsidR="00471C4D">
        <w:rPr>
          <w:rFonts w:asciiTheme="minorHAnsi" w:hAnsiTheme="minorHAnsi" w:cstheme="minorHAnsi"/>
        </w:rPr>
        <w:t xml:space="preserve">, zejména na </w:t>
      </w:r>
      <w:r w:rsidR="00471C4D" w:rsidRPr="00A54C62">
        <w:rPr>
          <w:rFonts w:asciiTheme="minorHAnsi" w:hAnsiTheme="minorHAnsi" w:cstheme="minorHAnsi"/>
        </w:rPr>
        <w:t>výstavb</w:t>
      </w:r>
      <w:r w:rsidR="00471C4D">
        <w:rPr>
          <w:rFonts w:asciiTheme="minorHAnsi" w:hAnsiTheme="minorHAnsi" w:cstheme="minorHAnsi"/>
        </w:rPr>
        <w:t>u</w:t>
      </w:r>
      <w:r w:rsidR="00471C4D" w:rsidRPr="00A54C62">
        <w:rPr>
          <w:rFonts w:asciiTheme="minorHAnsi" w:hAnsiTheme="minorHAnsi" w:cstheme="minorHAnsi"/>
        </w:rPr>
        <w:t>, rekonstrukce, odkup a stavební úpravy budov</w:t>
      </w:r>
      <w:r w:rsidR="00471C4D">
        <w:rPr>
          <w:rFonts w:asciiTheme="minorHAnsi" w:hAnsiTheme="minorHAnsi" w:cstheme="minorHAnsi"/>
        </w:rPr>
        <w:t xml:space="preserve"> daňové správy</w:t>
      </w:r>
      <w:r w:rsidR="001A0CCF">
        <w:rPr>
          <w:rFonts w:asciiTheme="minorHAnsi" w:hAnsiTheme="minorHAnsi" w:cstheme="minorHAnsi"/>
        </w:rPr>
        <w:t>;</w:t>
      </w:r>
    </w:p>
    <w:p w14:paraId="32EC1667" w14:textId="4BF3447B" w:rsidR="006F5B46" w:rsidRDefault="00CF5738" w:rsidP="001302F8">
      <w:pPr>
        <w:pStyle w:val="Odstavecseseznamem"/>
        <w:numPr>
          <w:ilvl w:val="0"/>
          <w:numId w:val="12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0,</w:t>
      </w:r>
      <w:r w:rsidR="00471C4D">
        <w:rPr>
          <w:rFonts w:asciiTheme="minorHAnsi" w:hAnsiTheme="minorHAnsi" w:cstheme="minorHAnsi"/>
        </w:rPr>
        <w:t>97 m</w:t>
      </w:r>
      <w:r>
        <w:rPr>
          <w:rFonts w:asciiTheme="minorHAnsi" w:hAnsiTheme="minorHAnsi" w:cstheme="minorHAnsi"/>
        </w:rPr>
        <w:t>ld</w:t>
      </w:r>
      <w:r w:rsidR="00471C4D">
        <w:rPr>
          <w:rFonts w:asciiTheme="minorHAnsi" w:hAnsiTheme="minorHAnsi" w:cstheme="minorHAnsi"/>
        </w:rPr>
        <w:t>. Kč</w:t>
      </w:r>
      <w:r w:rsidR="003F6B25">
        <w:rPr>
          <w:rFonts w:asciiTheme="minorHAnsi" w:hAnsiTheme="minorHAnsi" w:cstheme="minorHAnsi"/>
        </w:rPr>
        <w:t xml:space="preserve"> na ostatní výdaje</w:t>
      </w:r>
      <w:r w:rsidR="006E4935">
        <w:rPr>
          <w:rFonts w:asciiTheme="minorHAnsi" w:hAnsiTheme="minorHAnsi" w:cstheme="minorHAnsi"/>
        </w:rPr>
        <w:t>, zejména n</w:t>
      </w:r>
      <w:r w:rsidR="00471C4D" w:rsidRPr="00C23C21">
        <w:rPr>
          <w:rFonts w:asciiTheme="minorHAnsi" w:hAnsiTheme="minorHAnsi" w:cstheme="minorHAnsi"/>
        </w:rPr>
        <w:t xml:space="preserve">a zpracování </w:t>
      </w:r>
      <w:r w:rsidR="00471C4D">
        <w:rPr>
          <w:rFonts w:asciiTheme="minorHAnsi" w:hAnsiTheme="minorHAnsi" w:cstheme="minorHAnsi"/>
        </w:rPr>
        <w:t>studií</w:t>
      </w:r>
      <w:r w:rsidR="00471C4D" w:rsidRPr="00C23C21">
        <w:rPr>
          <w:rFonts w:asciiTheme="minorHAnsi" w:hAnsiTheme="minorHAnsi" w:cstheme="minorHAnsi"/>
        </w:rPr>
        <w:t xml:space="preserve"> pro </w:t>
      </w:r>
      <w:r w:rsidR="00471C4D">
        <w:rPr>
          <w:rFonts w:asciiTheme="minorHAnsi" w:hAnsiTheme="minorHAnsi" w:cstheme="minorHAnsi"/>
        </w:rPr>
        <w:t xml:space="preserve">realizaci </w:t>
      </w:r>
      <w:r w:rsidR="00471C4D" w:rsidRPr="00C23C21">
        <w:rPr>
          <w:rFonts w:asciiTheme="minorHAnsi" w:hAnsiTheme="minorHAnsi" w:cstheme="minorHAnsi"/>
        </w:rPr>
        <w:t>projekt</w:t>
      </w:r>
      <w:r w:rsidR="00471C4D">
        <w:rPr>
          <w:rFonts w:asciiTheme="minorHAnsi" w:hAnsiTheme="minorHAnsi" w:cstheme="minorHAnsi"/>
        </w:rPr>
        <w:t>u</w:t>
      </w:r>
      <w:r w:rsidR="005354DE">
        <w:rPr>
          <w:rStyle w:val="Znakapoznpodarou"/>
          <w:rFonts w:asciiTheme="minorHAnsi" w:hAnsiTheme="minorHAnsi" w:cstheme="minorHAnsi"/>
        </w:rPr>
        <w:footnoteReference w:id="17"/>
      </w:r>
      <w:r w:rsidR="00471C4D" w:rsidRPr="00C23C21">
        <w:rPr>
          <w:rFonts w:asciiTheme="minorHAnsi" w:hAnsiTheme="minorHAnsi" w:cstheme="minorHAnsi"/>
        </w:rPr>
        <w:t>,</w:t>
      </w:r>
      <w:r w:rsidR="00471C4D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71C4D" w:rsidRPr="00A54C62">
        <w:rPr>
          <w:rFonts w:asciiTheme="minorHAnsi" w:hAnsiTheme="minorHAnsi" w:cstheme="minorHAnsi"/>
        </w:rPr>
        <w:t xml:space="preserve">platy a </w:t>
      </w:r>
      <w:r w:rsidR="00471C4D">
        <w:rPr>
          <w:rFonts w:asciiTheme="minorHAnsi" w:hAnsiTheme="minorHAnsi" w:cstheme="minorHAnsi"/>
        </w:rPr>
        <w:t>mimořádné odměny zaměstnancům GFŘ</w:t>
      </w:r>
      <w:r w:rsidR="00471C4D" w:rsidRPr="00A54C62">
        <w:rPr>
          <w:rFonts w:asciiTheme="minorHAnsi" w:hAnsiTheme="minorHAnsi" w:cstheme="minorHAnsi"/>
        </w:rPr>
        <w:t xml:space="preserve">, </w:t>
      </w:r>
      <w:r w:rsidR="00471C4D">
        <w:rPr>
          <w:rFonts w:asciiTheme="minorHAnsi" w:hAnsiTheme="minorHAnsi" w:cstheme="minorHAnsi"/>
        </w:rPr>
        <w:t>n</w:t>
      </w:r>
      <w:r w:rsidR="006E4935">
        <w:rPr>
          <w:rFonts w:asciiTheme="minorHAnsi" w:hAnsiTheme="minorHAnsi" w:cstheme="minorHAnsi"/>
        </w:rPr>
        <w:t>ájem</w:t>
      </w:r>
      <w:r w:rsidR="00471C4D">
        <w:rPr>
          <w:rFonts w:asciiTheme="minorHAnsi" w:hAnsiTheme="minorHAnsi" w:cstheme="minorHAnsi"/>
        </w:rPr>
        <w:t xml:space="preserve"> budov finančních úřadů</w:t>
      </w:r>
      <w:r w:rsidR="00471C4D" w:rsidRPr="00A54C62">
        <w:rPr>
          <w:rFonts w:asciiTheme="minorHAnsi" w:hAnsiTheme="minorHAnsi" w:cstheme="minorHAnsi"/>
        </w:rPr>
        <w:t xml:space="preserve">, nákup </w:t>
      </w:r>
      <w:r w:rsidR="00471C4D">
        <w:rPr>
          <w:rFonts w:asciiTheme="minorHAnsi" w:hAnsiTheme="minorHAnsi" w:cstheme="minorHAnsi"/>
        </w:rPr>
        <w:t>nových vozidel pro daňovou správu, stavební úpravy a rekonstrukce finančních úřadů.</w:t>
      </w:r>
    </w:p>
    <w:p w14:paraId="7F9CDA6C" w14:textId="0625B403" w:rsidR="001A7FA0" w:rsidRDefault="001A7FA0" w:rsidP="001302F8">
      <w:pPr>
        <w:rPr>
          <w:rFonts w:asciiTheme="minorHAnsi" w:hAnsiTheme="minorHAnsi" w:cstheme="minorHAnsi"/>
          <w:color w:val="000000" w:themeColor="text1"/>
        </w:rPr>
      </w:pPr>
    </w:p>
    <w:p w14:paraId="2F6D1D4A" w14:textId="790994C2" w:rsidR="008864E6" w:rsidRPr="006F0B16" w:rsidRDefault="008864E6" w:rsidP="00CA509B">
      <w:pPr>
        <w:pStyle w:val="Odstavecseseznamem"/>
        <w:ind w:left="0"/>
        <w:jc w:val="both"/>
        <w:rPr>
          <w:rFonts w:asciiTheme="minorHAnsi" w:hAnsiTheme="minorHAnsi" w:cstheme="minorHAnsi"/>
          <w:b/>
          <w:color w:val="000000" w:themeColor="text1"/>
        </w:rPr>
      </w:pPr>
      <w:r w:rsidRPr="006F0B16">
        <w:rPr>
          <w:rFonts w:asciiTheme="minorHAnsi" w:hAnsiTheme="minorHAnsi" w:cstheme="minorHAnsi"/>
          <w:b/>
          <w:color w:val="000000" w:themeColor="text1"/>
        </w:rPr>
        <w:t>Graf č. 1</w:t>
      </w:r>
    </w:p>
    <w:p w14:paraId="016D4F70" w14:textId="08952FCE" w:rsidR="00E506A1" w:rsidRPr="00CA509B" w:rsidRDefault="002B5485" w:rsidP="00CA509B">
      <w:pPr>
        <w:rPr>
          <w:rFonts w:asciiTheme="minorHAnsi" w:hAnsiTheme="minorHAnsi" w:cs="Calibri"/>
          <w:sz w:val="20"/>
          <w:szCs w:val="20"/>
        </w:rPr>
      </w:pPr>
      <w:r w:rsidRPr="00515958">
        <w:rPr>
          <w:noProof/>
          <w:color w:val="244061" w:themeColor="accent1" w:themeShade="80"/>
          <w:sz w:val="20"/>
          <w:szCs w:val="20"/>
        </w:rPr>
        <w:drawing>
          <wp:anchor distT="0" distB="0" distL="114300" distR="114300" simplePos="0" relativeHeight="251654656" behindDoc="0" locked="0" layoutInCell="1" allowOverlap="1" wp14:anchorId="7F040735" wp14:editId="0907F627">
            <wp:simplePos x="0" y="0"/>
            <wp:positionH relativeFrom="column">
              <wp:posOffset>1280795</wp:posOffset>
            </wp:positionH>
            <wp:positionV relativeFrom="paragraph">
              <wp:posOffset>4445</wp:posOffset>
            </wp:positionV>
            <wp:extent cx="3199888" cy="1803573"/>
            <wp:effectExtent l="0" t="0" r="635" b="6350"/>
            <wp:wrapTopAndBottom/>
            <wp:docPr id="243" name="Obrázek 243" descr="F:\Users\ZLAMALOVA\AppData\Local\Microsoft\Windows\Temporary Internet Files\Content.Outlook\QPXX4KDO\Graf č  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sers\ZLAMALOVA\AppData\Local\Microsoft\Windows\Temporary Internet Files\Content.Outlook\QPXX4KDO\Graf č  3 (3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888" cy="18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6A1" w:rsidRPr="00CA509B">
        <w:rPr>
          <w:rFonts w:asciiTheme="minorHAnsi" w:hAnsiTheme="minorHAnsi" w:cs="Calibri"/>
          <w:b/>
          <w:sz w:val="20"/>
          <w:szCs w:val="20"/>
        </w:rPr>
        <w:t>Zdroj:</w:t>
      </w:r>
      <w:r w:rsidR="00E506A1" w:rsidRPr="00CA509B">
        <w:rPr>
          <w:rFonts w:asciiTheme="minorHAnsi" w:hAnsiTheme="minorHAnsi" w:cs="Calibri"/>
          <w:sz w:val="20"/>
          <w:szCs w:val="20"/>
        </w:rPr>
        <w:t xml:space="preserve"> vlastní zpracování NKÚ z informací a dokladů předlož</w:t>
      </w:r>
      <w:r w:rsidR="00F30F4A" w:rsidRPr="00CA509B">
        <w:rPr>
          <w:rFonts w:asciiTheme="minorHAnsi" w:hAnsiTheme="minorHAnsi" w:cs="Calibri"/>
          <w:sz w:val="20"/>
          <w:szCs w:val="20"/>
        </w:rPr>
        <w:t>ených MF, GFŘ, GŘC, ČSSZ a VZP.</w:t>
      </w:r>
    </w:p>
    <w:p w14:paraId="44B5444A" w14:textId="77777777" w:rsidR="001A7FA0" w:rsidRDefault="001A7FA0" w:rsidP="000D57AB">
      <w:pPr>
        <w:jc w:val="both"/>
        <w:rPr>
          <w:rFonts w:asciiTheme="minorHAnsi" w:hAnsiTheme="minorHAnsi" w:cstheme="minorHAnsi"/>
        </w:rPr>
      </w:pPr>
    </w:p>
    <w:p w14:paraId="110AF4E9" w14:textId="4E96F76D" w:rsidR="000D57AB" w:rsidRDefault="000D57AB" w:rsidP="000D57AB">
      <w:pPr>
        <w:jc w:val="both"/>
        <w:rPr>
          <w:rFonts w:asciiTheme="minorHAnsi" w:hAnsiTheme="minorHAnsi" w:cstheme="minorHAnsi"/>
        </w:rPr>
      </w:pPr>
      <w:r w:rsidRPr="008733DA">
        <w:rPr>
          <w:rFonts w:asciiTheme="minorHAnsi" w:hAnsiTheme="minorHAnsi" w:cstheme="minorHAnsi"/>
        </w:rPr>
        <w:t xml:space="preserve">Největší podíl </w:t>
      </w:r>
      <w:r>
        <w:rPr>
          <w:rFonts w:asciiTheme="minorHAnsi" w:hAnsiTheme="minorHAnsi" w:cstheme="minorHAnsi"/>
        </w:rPr>
        <w:t>na</w:t>
      </w:r>
      <w:r w:rsidRPr="008733DA">
        <w:rPr>
          <w:rFonts w:asciiTheme="minorHAnsi" w:hAnsiTheme="minorHAnsi" w:cstheme="minorHAnsi"/>
        </w:rPr>
        <w:t xml:space="preserve"> čerpání prostředků účelově určených na Projekt JIM mělo GFŘ. </w:t>
      </w:r>
      <w:r w:rsidRPr="00A57598">
        <w:rPr>
          <w:rFonts w:asciiTheme="minorHAnsi" w:hAnsiTheme="minorHAnsi" w:cstheme="minorHAnsi"/>
        </w:rPr>
        <w:t xml:space="preserve">ČSSZ a VZP </w:t>
      </w:r>
      <w:r>
        <w:rPr>
          <w:rFonts w:asciiTheme="minorHAnsi" w:hAnsiTheme="minorHAnsi" w:cstheme="minorHAnsi"/>
        </w:rPr>
        <w:t>čerpaly</w:t>
      </w:r>
      <w:r w:rsidRPr="00A57598">
        <w:rPr>
          <w:rFonts w:asciiTheme="minorHAnsi" w:hAnsiTheme="minorHAnsi" w:cstheme="minorHAnsi"/>
        </w:rPr>
        <w:t xml:space="preserve"> prostředky </w:t>
      </w:r>
      <w:r>
        <w:rPr>
          <w:rFonts w:asciiTheme="minorHAnsi" w:hAnsiTheme="minorHAnsi" w:cstheme="minorHAnsi"/>
        </w:rPr>
        <w:t xml:space="preserve">na Projekt JIM </w:t>
      </w:r>
      <w:r w:rsidRPr="00A57598">
        <w:rPr>
          <w:rFonts w:asciiTheme="minorHAnsi" w:hAnsiTheme="minorHAnsi" w:cstheme="minorHAnsi"/>
        </w:rPr>
        <w:t>ze svých rozpočtů</w:t>
      </w:r>
      <w:r>
        <w:rPr>
          <w:rFonts w:asciiTheme="minorHAnsi" w:hAnsiTheme="minorHAnsi" w:cstheme="minorHAnsi"/>
        </w:rPr>
        <w:t xml:space="preserve">, např. na odměny zaměstnanců zapojených do projektu </w:t>
      </w:r>
      <w:r w:rsidR="00CB1463">
        <w:rPr>
          <w:rFonts w:asciiTheme="minorHAnsi" w:hAnsiTheme="minorHAnsi" w:cstheme="minorHAnsi"/>
        </w:rPr>
        <w:t>či</w:t>
      </w:r>
      <w:r w:rsidR="001A0CCF">
        <w:rPr>
          <w:rFonts w:asciiTheme="minorHAnsi" w:hAnsiTheme="minorHAnsi" w:cstheme="minorHAnsi"/>
        </w:rPr>
        <w:t xml:space="preserve"> na</w:t>
      </w:r>
      <w:r w:rsidR="00CB146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právní a poradenské služby</w:t>
      </w:r>
      <w:r w:rsidRPr="00A57598">
        <w:rPr>
          <w:rFonts w:asciiTheme="minorHAnsi" w:hAnsiTheme="minorHAnsi" w:cstheme="minorHAnsi"/>
        </w:rPr>
        <w:t xml:space="preserve">. </w:t>
      </w:r>
    </w:p>
    <w:p w14:paraId="6C623BE6" w14:textId="77777777" w:rsidR="000D57AB" w:rsidRDefault="000D57AB" w:rsidP="000D57AB">
      <w:pPr>
        <w:jc w:val="both"/>
        <w:rPr>
          <w:rFonts w:asciiTheme="minorHAnsi" w:hAnsiTheme="minorHAnsi" w:cstheme="minorHAnsi"/>
        </w:rPr>
      </w:pPr>
    </w:p>
    <w:p w14:paraId="4E4156D9" w14:textId="109EFB26" w:rsidR="001D3CFE" w:rsidRPr="00C217FB" w:rsidRDefault="000D40F8" w:rsidP="001D3CFE">
      <w:pPr>
        <w:jc w:val="both"/>
        <w:rPr>
          <w:rFonts w:asciiTheme="minorHAnsi" w:hAnsiTheme="minorHAnsi" w:cstheme="minorHAnsi"/>
        </w:rPr>
      </w:pPr>
      <w:r w:rsidRPr="00C217FB">
        <w:rPr>
          <w:rFonts w:asciiTheme="minorHAnsi" w:hAnsiTheme="minorHAnsi" w:cstheme="minorHAnsi"/>
        </w:rPr>
        <w:t xml:space="preserve">Projekt JIM </w:t>
      </w:r>
      <w:r w:rsidR="00001215">
        <w:rPr>
          <w:rFonts w:asciiTheme="minorHAnsi" w:hAnsiTheme="minorHAnsi" w:cstheme="minorHAnsi"/>
        </w:rPr>
        <w:t xml:space="preserve">také </w:t>
      </w:r>
      <w:r w:rsidRPr="00C217FB">
        <w:rPr>
          <w:rFonts w:asciiTheme="minorHAnsi" w:hAnsiTheme="minorHAnsi" w:cstheme="minorHAnsi"/>
        </w:rPr>
        <w:t xml:space="preserve">vyvolal </w:t>
      </w:r>
      <w:r w:rsidR="00C217FB" w:rsidRPr="00C217FB">
        <w:rPr>
          <w:rFonts w:asciiTheme="minorHAnsi" w:hAnsiTheme="minorHAnsi" w:cstheme="minorHAnsi"/>
        </w:rPr>
        <w:t>další projekty</w:t>
      </w:r>
      <w:r w:rsidR="00F4609F">
        <w:rPr>
          <w:rFonts w:asciiTheme="minorHAnsi" w:hAnsiTheme="minorHAnsi" w:cstheme="minorHAnsi"/>
        </w:rPr>
        <w:t xml:space="preserve">, a to </w:t>
      </w:r>
      <w:r w:rsidR="00C217FB" w:rsidRPr="00C217FB">
        <w:rPr>
          <w:rFonts w:asciiTheme="minorHAnsi" w:hAnsiTheme="minorHAnsi" w:cstheme="minorHAnsi"/>
        </w:rPr>
        <w:t xml:space="preserve">projekt </w:t>
      </w:r>
      <w:r w:rsidR="00C217FB" w:rsidRPr="006F0B16">
        <w:rPr>
          <w:rFonts w:asciiTheme="minorHAnsi" w:hAnsiTheme="minorHAnsi" w:cstheme="minorHAnsi"/>
          <w:i/>
        </w:rPr>
        <w:t>Reforma kontrolních a dohledových procesů v resortu MF</w:t>
      </w:r>
      <w:r w:rsidR="00C217FB">
        <w:rPr>
          <w:rFonts w:asciiTheme="minorHAnsi" w:hAnsiTheme="minorHAnsi" w:cstheme="minorHAnsi"/>
        </w:rPr>
        <w:t>,</w:t>
      </w:r>
      <w:r w:rsidR="00C217FB" w:rsidRPr="00C217FB">
        <w:rPr>
          <w:rFonts w:asciiTheme="minorHAnsi" w:hAnsiTheme="minorHAnsi" w:cstheme="minorHAnsi"/>
        </w:rPr>
        <w:t xml:space="preserve"> </w:t>
      </w:r>
      <w:r w:rsidR="00F4609F">
        <w:rPr>
          <w:rFonts w:asciiTheme="minorHAnsi" w:hAnsiTheme="minorHAnsi" w:cstheme="minorHAnsi"/>
        </w:rPr>
        <w:t xml:space="preserve">projekt </w:t>
      </w:r>
      <w:r w:rsidR="00F4609F" w:rsidRPr="006F0B16">
        <w:rPr>
          <w:rFonts w:asciiTheme="minorHAnsi" w:hAnsiTheme="minorHAnsi" w:cstheme="minorHAnsi"/>
          <w:i/>
        </w:rPr>
        <w:t>M</w:t>
      </w:r>
      <w:r w:rsidR="00C217FB" w:rsidRPr="006F0B16">
        <w:rPr>
          <w:rFonts w:asciiTheme="minorHAnsi" w:hAnsiTheme="minorHAnsi" w:cstheme="minorHAnsi"/>
          <w:i/>
        </w:rPr>
        <w:t>odernizace Celní správy ČR</w:t>
      </w:r>
      <w:r w:rsidR="00DF52A8">
        <w:rPr>
          <w:rStyle w:val="Znakapoznpodarou"/>
          <w:rFonts w:asciiTheme="minorHAnsi" w:hAnsiTheme="minorHAnsi" w:cstheme="minorHAnsi"/>
        </w:rPr>
        <w:footnoteReference w:id="18"/>
      </w:r>
      <w:r w:rsidR="00C217FB">
        <w:rPr>
          <w:rFonts w:asciiTheme="minorHAnsi" w:hAnsiTheme="minorHAnsi" w:cstheme="minorHAnsi"/>
        </w:rPr>
        <w:t xml:space="preserve"> </w:t>
      </w:r>
      <w:r w:rsidR="00F4609F">
        <w:rPr>
          <w:rFonts w:asciiTheme="minorHAnsi" w:hAnsiTheme="minorHAnsi" w:cstheme="minorHAnsi"/>
        </w:rPr>
        <w:t>a</w:t>
      </w:r>
      <w:r w:rsidR="004C56F5">
        <w:rPr>
          <w:rFonts w:asciiTheme="minorHAnsi" w:hAnsiTheme="minorHAnsi" w:cstheme="minorHAnsi"/>
        </w:rPr>
        <w:t xml:space="preserve"> </w:t>
      </w:r>
      <w:r w:rsidR="008E47A2">
        <w:rPr>
          <w:rFonts w:asciiTheme="minorHAnsi" w:hAnsiTheme="minorHAnsi" w:cstheme="minorHAnsi"/>
        </w:rPr>
        <w:t>interní projekt</w:t>
      </w:r>
      <w:r w:rsidR="004C56F5">
        <w:rPr>
          <w:rFonts w:asciiTheme="minorHAnsi" w:hAnsiTheme="minorHAnsi" w:cstheme="minorHAnsi"/>
        </w:rPr>
        <w:t xml:space="preserve"> VZP</w:t>
      </w:r>
      <w:r w:rsidR="00C217FB">
        <w:rPr>
          <w:rFonts w:asciiTheme="minorHAnsi" w:hAnsiTheme="minorHAnsi" w:cstheme="minorHAnsi"/>
        </w:rPr>
        <w:t xml:space="preserve">. </w:t>
      </w:r>
      <w:r w:rsidRPr="00C217FB">
        <w:rPr>
          <w:rFonts w:asciiTheme="minorHAnsi" w:hAnsiTheme="minorHAnsi" w:cstheme="minorHAnsi"/>
        </w:rPr>
        <w:t>Tyto projekty byly financovány</w:t>
      </w:r>
      <w:r w:rsidR="008E76D0">
        <w:rPr>
          <w:rFonts w:asciiTheme="minorHAnsi" w:hAnsiTheme="minorHAnsi" w:cstheme="minorHAnsi"/>
        </w:rPr>
        <w:t xml:space="preserve"> </w:t>
      </w:r>
      <w:r w:rsidRPr="00C217FB">
        <w:rPr>
          <w:rFonts w:asciiTheme="minorHAnsi" w:hAnsiTheme="minorHAnsi" w:cstheme="minorHAnsi"/>
        </w:rPr>
        <w:t xml:space="preserve">z prostředků </w:t>
      </w:r>
      <w:r w:rsidR="00F4609F">
        <w:rPr>
          <w:rFonts w:asciiTheme="minorHAnsi" w:hAnsiTheme="minorHAnsi" w:cstheme="minorHAnsi"/>
        </w:rPr>
        <w:t>jednotlivých</w:t>
      </w:r>
      <w:r w:rsidR="00F4609F" w:rsidRPr="00C217FB">
        <w:rPr>
          <w:rFonts w:asciiTheme="minorHAnsi" w:hAnsiTheme="minorHAnsi" w:cstheme="minorHAnsi"/>
        </w:rPr>
        <w:t xml:space="preserve"> </w:t>
      </w:r>
      <w:r w:rsidRPr="00C217FB">
        <w:rPr>
          <w:rFonts w:asciiTheme="minorHAnsi" w:hAnsiTheme="minorHAnsi" w:cstheme="minorHAnsi"/>
        </w:rPr>
        <w:t xml:space="preserve">organizací. </w:t>
      </w:r>
    </w:p>
    <w:p w14:paraId="727261E1" w14:textId="77777777" w:rsidR="002D38A6" w:rsidRPr="00CA509B" w:rsidRDefault="002D38A6" w:rsidP="001D3CFE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CF25BD9" w14:textId="208F152A" w:rsidR="00DA737A" w:rsidRDefault="000D40F8" w:rsidP="00471C4D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Velkým problémem budování JIM byla realizace jeho informačního systému. Plán převodu kompetencí na JIM byl velmi ambiciózní zejména </w:t>
      </w:r>
      <w:r w:rsidR="000B5EFC">
        <w:rPr>
          <w:rFonts w:asciiTheme="minorHAnsi" w:hAnsiTheme="minorHAnsi" w:cstheme="minorHAnsi"/>
        </w:rPr>
        <w:t>s ohledem na</w:t>
      </w:r>
      <w:r>
        <w:rPr>
          <w:rFonts w:asciiTheme="minorHAnsi" w:hAnsiTheme="minorHAnsi" w:cstheme="minorHAnsi"/>
        </w:rPr>
        <w:t xml:space="preserve"> složitost</w:t>
      </w:r>
      <w:r w:rsidR="009464B6">
        <w:rPr>
          <w:rFonts w:asciiTheme="minorHAnsi" w:hAnsiTheme="minorHAnsi" w:cstheme="minorHAnsi"/>
        </w:rPr>
        <w:t xml:space="preserve"> organizace JIM a</w:t>
      </w:r>
      <w:r w:rsidR="00CA509B">
        <w:rPr>
          <w:rFonts w:asciiTheme="minorHAnsi" w:hAnsiTheme="minorHAnsi" w:cstheme="minorHAnsi"/>
        </w:rPr>
        <w:t> </w:t>
      </w:r>
      <w:r w:rsidR="009464B6">
        <w:rPr>
          <w:rFonts w:asciiTheme="minorHAnsi" w:hAnsiTheme="minorHAnsi" w:cstheme="minorHAnsi"/>
        </w:rPr>
        <w:t xml:space="preserve">implementace procesů JIM, které měl tento IS podporovat. Nový IS JIM měl být </w:t>
      </w:r>
      <w:r w:rsidR="00D42552">
        <w:rPr>
          <w:rFonts w:asciiTheme="minorHAnsi" w:hAnsiTheme="minorHAnsi" w:cstheme="minorHAnsi"/>
        </w:rPr>
        <w:t xml:space="preserve">propojen </w:t>
      </w:r>
      <w:r w:rsidR="009464B6">
        <w:rPr>
          <w:rFonts w:asciiTheme="minorHAnsi" w:hAnsiTheme="minorHAnsi" w:cstheme="minorHAnsi"/>
        </w:rPr>
        <w:t xml:space="preserve">s kooperujícími systémy veřejné správy a </w:t>
      </w:r>
      <w:r w:rsidR="000E03A5">
        <w:rPr>
          <w:rFonts w:asciiTheme="minorHAnsi" w:hAnsiTheme="minorHAnsi" w:cstheme="minorHAnsi"/>
        </w:rPr>
        <w:t xml:space="preserve">měl </w:t>
      </w:r>
      <w:r w:rsidR="009464B6">
        <w:rPr>
          <w:rFonts w:asciiTheme="minorHAnsi" w:hAnsiTheme="minorHAnsi" w:cstheme="minorHAnsi"/>
        </w:rPr>
        <w:t xml:space="preserve">umožnit </w:t>
      </w:r>
      <w:r w:rsidR="000703FB">
        <w:rPr>
          <w:rFonts w:asciiTheme="minorHAnsi" w:hAnsiTheme="minorHAnsi" w:cstheme="minorHAnsi"/>
        </w:rPr>
        <w:t xml:space="preserve">v maximální možné míře </w:t>
      </w:r>
      <w:r w:rsidR="009464B6">
        <w:rPr>
          <w:rFonts w:asciiTheme="minorHAnsi" w:hAnsiTheme="minorHAnsi" w:cstheme="minorHAnsi"/>
        </w:rPr>
        <w:t>elektronickou komunikaci. Organizace si měl</w:t>
      </w:r>
      <w:r w:rsidR="002C1711">
        <w:rPr>
          <w:rFonts w:asciiTheme="minorHAnsi" w:hAnsiTheme="minorHAnsi" w:cstheme="minorHAnsi"/>
        </w:rPr>
        <w:t>y</w:t>
      </w:r>
      <w:r w:rsidR="009464B6">
        <w:rPr>
          <w:rFonts w:asciiTheme="minorHAnsi" w:hAnsiTheme="minorHAnsi" w:cstheme="minorHAnsi"/>
        </w:rPr>
        <w:t xml:space="preserve"> </w:t>
      </w:r>
      <w:r w:rsidR="000703FB">
        <w:rPr>
          <w:rFonts w:asciiTheme="minorHAnsi" w:hAnsiTheme="minorHAnsi" w:cstheme="minorHAnsi"/>
        </w:rPr>
        <w:t xml:space="preserve">ve vymezených případech </w:t>
      </w:r>
      <w:r w:rsidR="009464B6">
        <w:rPr>
          <w:rFonts w:asciiTheme="minorHAnsi" w:hAnsiTheme="minorHAnsi" w:cstheme="minorHAnsi"/>
        </w:rPr>
        <w:t xml:space="preserve">navzájem </w:t>
      </w:r>
      <w:r w:rsidR="009464B6">
        <w:rPr>
          <w:rFonts w:asciiTheme="minorHAnsi" w:hAnsiTheme="minorHAnsi" w:cstheme="minorHAnsi"/>
        </w:rPr>
        <w:lastRenderedPageBreak/>
        <w:t>poskytovat informace</w:t>
      </w:r>
      <w:r w:rsidR="000E03A5">
        <w:rPr>
          <w:rFonts w:asciiTheme="minorHAnsi" w:hAnsiTheme="minorHAnsi" w:cstheme="minorHAnsi"/>
        </w:rPr>
        <w:t xml:space="preserve"> </w:t>
      </w:r>
      <w:r w:rsidR="009464B6">
        <w:rPr>
          <w:rFonts w:asciiTheme="minorHAnsi" w:hAnsiTheme="minorHAnsi" w:cstheme="minorHAnsi"/>
        </w:rPr>
        <w:t>a součinnost. Technicky měla</w:t>
      </w:r>
      <w:r w:rsidR="00106C38">
        <w:rPr>
          <w:rFonts w:asciiTheme="minorHAnsi" w:hAnsiTheme="minorHAnsi" w:cstheme="minorHAnsi"/>
        </w:rPr>
        <w:t xml:space="preserve"> být</w:t>
      </w:r>
      <w:r w:rsidR="009464B6">
        <w:rPr>
          <w:rFonts w:asciiTheme="minorHAnsi" w:hAnsiTheme="minorHAnsi" w:cstheme="minorHAnsi"/>
        </w:rPr>
        <w:t xml:space="preserve"> </w:t>
      </w:r>
      <w:r w:rsidR="00D42552">
        <w:rPr>
          <w:rFonts w:asciiTheme="minorHAnsi" w:hAnsiTheme="minorHAnsi" w:cstheme="minorHAnsi"/>
        </w:rPr>
        <w:t>komunikace</w:t>
      </w:r>
      <w:r w:rsidR="009464B6">
        <w:rPr>
          <w:rFonts w:asciiTheme="minorHAnsi" w:hAnsiTheme="minorHAnsi" w:cstheme="minorHAnsi"/>
        </w:rPr>
        <w:t xml:space="preserve"> organizací </w:t>
      </w:r>
      <w:r w:rsidR="00D42552">
        <w:rPr>
          <w:rFonts w:asciiTheme="minorHAnsi" w:hAnsiTheme="minorHAnsi" w:cstheme="minorHAnsi"/>
        </w:rPr>
        <w:t xml:space="preserve">s </w:t>
      </w:r>
      <w:r w:rsidR="009464B6">
        <w:rPr>
          <w:rFonts w:asciiTheme="minorHAnsi" w:hAnsiTheme="minorHAnsi" w:cstheme="minorHAnsi"/>
        </w:rPr>
        <w:t xml:space="preserve">IS JIM </w:t>
      </w:r>
      <w:r w:rsidR="002C1711">
        <w:rPr>
          <w:rFonts w:asciiTheme="minorHAnsi" w:hAnsiTheme="minorHAnsi" w:cstheme="minorHAnsi"/>
        </w:rPr>
        <w:t>řešena přes konektory JIM</w:t>
      </w:r>
      <w:r w:rsidR="00A547A2">
        <w:rPr>
          <w:rFonts w:asciiTheme="minorHAnsi" w:hAnsiTheme="minorHAnsi" w:cstheme="minorHAnsi"/>
        </w:rPr>
        <w:t>.</w:t>
      </w:r>
    </w:p>
    <w:p w14:paraId="66A2492D" w14:textId="77777777" w:rsidR="005139B8" w:rsidRDefault="005139B8" w:rsidP="00471C4D">
      <w:pPr>
        <w:jc w:val="both"/>
        <w:rPr>
          <w:rFonts w:asciiTheme="minorHAnsi" w:hAnsiTheme="minorHAnsi" w:cstheme="minorHAnsi"/>
        </w:rPr>
      </w:pPr>
    </w:p>
    <w:p w14:paraId="385CF1BA" w14:textId="219766A6" w:rsidR="005139B8" w:rsidRDefault="005139B8" w:rsidP="005139B8">
      <w:pPr>
        <w:jc w:val="both"/>
        <w:rPr>
          <w:rFonts w:asciiTheme="minorHAnsi" w:hAnsiTheme="minorHAnsi" w:cstheme="minorHAnsi"/>
        </w:rPr>
      </w:pPr>
      <w:r w:rsidRPr="009B37C1">
        <w:rPr>
          <w:rFonts w:asciiTheme="minorHAnsi" w:hAnsiTheme="minorHAnsi" w:cstheme="minorHAnsi"/>
        </w:rPr>
        <w:t xml:space="preserve">Nový IS JIM </w:t>
      </w:r>
      <w:r w:rsidR="00D42552" w:rsidRPr="009B37C1">
        <w:rPr>
          <w:rFonts w:asciiTheme="minorHAnsi" w:hAnsiTheme="minorHAnsi" w:cstheme="minorHAnsi"/>
        </w:rPr>
        <w:t>ne</w:t>
      </w:r>
      <w:r w:rsidR="00D42552">
        <w:rPr>
          <w:rFonts w:asciiTheme="minorHAnsi" w:hAnsiTheme="minorHAnsi" w:cstheme="minorHAnsi"/>
        </w:rPr>
        <w:t>byl vytvořen</w:t>
      </w:r>
      <w:r w:rsidRPr="009B37C1">
        <w:rPr>
          <w:rFonts w:asciiTheme="minorHAnsi" w:hAnsiTheme="minorHAnsi" w:cstheme="minorHAnsi"/>
        </w:rPr>
        <w:t xml:space="preserve">, IS jednotlivých organizací </w:t>
      </w:r>
      <w:r w:rsidR="009B37C1" w:rsidRPr="009B37C1">
        <w:rPr>
          <w:rFonts w:asciiTheme="minorHAnsi" w:hAnsiTheme="minorHAnsi" w:cstheme="minorHAnsi"/>
        </w:rPr>
        <w:t xml:space="preserve">byly </w:t>
      </w:r>
      <w:r w:rsidR="00D51472">
        <w:rPr>
          <w:rFonts w:asciiTheme="minorHAnsi" w:hAnsiTheme="minorHAnsi" w:cstheme="minorHAnsi"/>
        </w:rPr>
        <w:t xml:space="preserve">v době ukončení kontroly NKÚ </w:t>
      </w:r>
      <w:r w:rsidR="009B37C1" w:rsidRPr="009B37C1">
        <w:rPr>
          <w:rFonts w:asciiTheme="minorHAnsi" w:hAnsiTheme="minorHAnsi" w:cstheme="minorHAnsi"/>
        </w:rPr>
        <w:t>stále samostatnými</w:t>
      </w:r>
      <w:r w:rsidR="001A0CCF">
        <w:rPr>
          <w:rFonts w:asciiTheme="minorHAnsi" w:hAnsiTheme="minorHAnsi" w:cstheme="minorHAnsi"/>
        </w:rPr>
        <w:t>,</w:t>
      </w:r>
      <w:r w:rsidR="009B37C1" w:rsidRPr="009B37C1">
        <w:rPr>
          <w:rFonts w:asciiTheme="minorHAnsi" w:hAnsiTheme="minorHAnsi" w:cstheme="minorHAnsi"/>
        </w:rPr>
        <w:t xml:space="preserve"> </w:t>
      </w:r>
      <w:r w:rsidR="00D42552">
        <w:rPr>
          <w:rFonts w:asciiTheme="minorHAnsi" w:hAnsiTheme="minorHAnsi" w:cstheme="minorHAnsi"/>
        </w:rPr>
        <w:t>vzájemně nekomunikujícími</w:t>
      </w:r>
      <w:r w:rsidR="00D42552" w:rsidRPr="009B37C1">
        <w:rPr>
          <w:rFonts w:asciiTheme="minorHAnsi" w:hAnsiTheme="minorHAnsi" w:cstheme="minorHAnsi"/>
        </w:rPr>
        <w:t xml:space="preserve"> </w:t>
      </w:r>
      <w:r w:rsidR="009B37C1" w:rsidRPr="009B37C1">
        <w:rPr>
          <w:rFonts w:asciiTheme="minorHAnsi" w:hAnsiTheme="minorHAnsi" w:cstheme="minorHAnsi"/>
        </w:rPr>
        <w:t xml:space="preserve">systémy, což odpovídá výchozímu stavu Projektu JIM </w:t>
      </w:r>
      <w:r w:rsidR="00D51472">
        <w:rPr>
          <w:rFonts w:asciiTheme="minorHAnsi" w:hAnsiTheme="minorHAnsi" w:cstheme="minorHAnsi"/>
        </w:rPr>
        <w:t>z roku 2008</w:t>
      </w:r>
      <w:r w:rsidR="001A0CCF">
        <w:rPr>
          <w:rFonts w:asciiTheme="minorHAnsi" w:hAnsiTheme="minorHAnsi" w:cstheme="minorHAnsi"/>
        </w:rPr>
        <w:t xml:space="preserve"> </w:t>
      </w:r>
      <w:r w:rsidRPr="009B37C1">
        <w:rPr>
          <w:rFonts w:asciiTheme="minorHAnsi" w:hAnsiTheme="minorHAnsi" w:cstheme="minorHAnsi"/>
        </w:rPr>
        <w:t>(viz schéma č. 6).</w:t>
      </w:r>
    </w:p>
    <w:p w14:paraId="02490CE1" w14:textId="3D456020" w:rsidR="005E2DB9" w:rsidRPr="005139B8" w:rsidRDefault="005E2DB9" w:rsidP="005139B8">
      <w:pPr>
        <w:jc w:val="both"/>
        <w:rPr>
          <w:rFonts w:asciiTheme="minorHAnsi" w:hAnsiTheme="minorHAnsi" w:cstheme="minorHAnsi"/>
        </w:rPr>
      </w:pPr>
    </w:p>
    <w:p w14:paraId="2A22D395" w14:textId="29857E46" w:rsidR="00BC69BF" w:rsidRPr="001A0CCF" w:rsidRDefault="00004F39" w:rsidP="006F5B46">
      <w:pPr>
        <w:rPr>
          <w:rFonts w:asciiTheme="minorHAnsi" w:hAnsiTheme="minorHAnsi" w:cstheme="minorHAnsi"/>
          <w:b/>
          <w:color w:val="000000" w:themeColor="text1"/>
        </w:rPr>
      </w:pPr>
      <w:r w:rsidRPr="001A0CCF">
        <w:rPr>
          <w:b/>
          <w:noProof/>
        </w:rPr>
        <w:drawing>
          <wp:anchor distT="0" distB="0" distL="114300" distR="114300" simplePos="0" relativeHeight="251659776" behindDoc="0" locked="0" layoutInCell="1" allowOverlap="1" wp14:anchorId="4E40817F" wp14:editId="117AFB8E">
            <wp:simplePos x="0" y="0"/>
            <wp:positionH relativeFrom="column">
              <wp:posOffset>951865</wp:posOffset>
            </wp:positionH>
            <wp:positionV relativeFrom="paragraph">
              <wp:posOffset>203531</wp:posOffset>
            </wp:positionV>
            <wp:extent cx="3851275" cy="260985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41"/>
                    <a:stretch/>
                  </pic:blipFill>
                  <pic:spPr bwMode="auto">
                    <a:xfrm>
                      <a:off x="0" y="0"/>
                      <a:ext cx="3851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9BF" w:rsidRPr="001A0CCF">
        <w:rPr>
          <w:rFonts w:asciiTheme="minorHAnsi" w:hAnsiTheme="minorHAnsi" w:cstheme="minorHAnsi"/>
          <w:b/>
          <w:color w:val="000000" w:themeColor="text1"/>
        </w:rPr>
        <w:t xml:space="preserve">Schéma č. </w:t>
      </w:r>
      <w:r w:rsidR="00241191" w:rsidRPr="001A0CCF">
        <w:rPr>
          <w:rFonts w:asciiTheme="minorHAnsi" w:hAnsiTheme="minorHAnsi" w:cstheme="minorHAnsi"/>
          <w:b/>
          <w:color w:val="000000" w:themeColor="text1"/>
        </w:rPr>
        <w:t>6</w:t>
      </w:r>
      <w:r w:rsidR="00BC69BF" w:rsidRPr="001A0CCF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765F3AD2" w14:textId="77777777" w:rsidR="001A0CCF" w:rsidRPr="00004F39" w:rsidRDefault="001A0CCF" w:rsidP="001A0CCF">
      <w:pPr>
        <w:ind w:left="567" w:hanging="567"/>
        <w:jc w:val="both"/>
        <w:rPr>
          <w:rFonts w:ascii="Calibri" w:hAnsi="Calibri" w:cs="Calibri"/>
          <w:sz w:val="20"/>
          <w:szCs w:val="20"/>
        </w:rPr>
      </w:pPr>
      <w:r w:rsidRPr="00004F39">
        <w:rPr>
          <w:rFonts w:ascii="Calibri" w:hAnsi="Calibri" w:cs="Calibri"/>
          <w:b/>
          <w:sz w:val="20"/>
          <w:szCs w:val="20"/>
        </w:rPr>
        <w:t>Zdroj:</w:t>
      </w:r>
      <w:r w:rsidRPr="00004F39">
        <w:rPr>
          <w:rFonts w:ascii="Calibri" w:hAnsi="Calibri" w:cs="Calibri"/>
          <w:sz w:val="20"/>
          <w:szCs w:val="20"/>
        </w:rPr>
        <w:t xml:space="preserve"> vlastní zpracování NKÚ z  projektové dokumentace předložené MF.</w:t>
      </w:r>
    </w:p>
    <w:p w14:paraId="0DF024CD" w14:textId="3D7CBB95" w:rsidR="005E2DB9" w:rsidRPr="00004F39" w:rsidRDefault="001335A3" w:rsidP="00004F39">
      <w:pPr>
        <w:ind w:left="567" w:hanging="567"/>
        <w:jc w:val="both"/>
        <w:rPr>
          <w:rFonts w:ascii="Calibri" w:hAnsi="Calibri" w:cs="Calibri"/>
          <w:sz w:val="20"/>
          <w:szCs w:val="20"/>
        </w:rPr>
      </w:pPr>
      <w:r w:rsidRPr="00004F39">
        <w:rPr>
          <w:rFonts w:ascii="Calibri" w:hAnsi="Calibri" w:cs="Calibri"/>
          <w:b/>
          <w:sz w:val="20"/>
          <w:szCs w:val="20"/>
        </w:rPr>
        <w:t>Z</w:t>
      </w:r>
      <w:r w:rsidR="00AC13F3" w:rsidRPr="00004F39">
        <w:rPr>
          <w:rFonts w:ascii="Calibri" w:hAnsi="Calibri" w:cs="Calibri"/>
          <w:b/>
          <w:sz w:val="20"/>
          <w:szCs w:val="20"/>
        </w:rPr>
        <w:t>kratky:</w:t>
      </w:r>
      <w:r w:rsidR="00AC13F3" w:rsidRPr="00004F39">
        <w:rPr>
          <w:rFonts w:ascii="Calibri" w:hAnsi="Calibri" w:cs="Calibri"/>
          <w:sz w:val="20"/>
          <w:szCs w:val="20"/>
        </w:rPr>
        <w:t xml:space="preserve"> </w:t>
      </w:r>
      <w:r w:rsidR="001A7F8B" w:rsidRPr="00004F39">
        <w:rPr>
          <w:rFonts w:ascii="Calibri" w:hAnsi="Calibri" w:cs="Calibri"/>
          <w:sz w:val="20"/>
          <w:szCs w:val="20"/>
        </w:rPr>
        <w:t xml:space="preserve">IS – stávající informační systémy jednotlivých správců, ZP – zdravotní pojišťovny, ÚZP – úrazové zdravotní pojišťovny, IISSP – </w:t>
      </w:r>
      <w:r w:rsidR="001A7F8B" w:rsidRPr="007F4DD8">
        <w:rPr>
          <w:rFonts w:ascii="Calibri" w:hAnsi="Calibri" w:cs="Calibri"/>
          <w:i/>
          <w:sz w:val="20"/>
          <w:szCs w:val="20"/>
        </w:rPr>
        <w:t>Integrovaný informační systém Státní pokladn</w:t>
      </w:r>
      <w:r w:rsidR="00AB0E57" w:rsidRPr="007F4DD8">
        <w:rPr>
          <w:rFonts w:ascii="Calibri" w:hAnsi="Calibri" w:cs="Calibri"/>
          <w:i/>
          <w:sz w:val="20"/>
          <w:szCs w:val="20"/>
        </w:rPr>
        <w:t>y</w:t>
      </w:r>
      <w:r w:rsidR="001A7F8B" w:rsidRPr="00004F39">
        <w:rPr>
          <w:rFonts w:ascii="Calibri" w:hAnsi="Calibri" w:cs="Calibri"/>
          <w:sz w:val="20"/>
          <w:szCs w:val="20"/>
        </w:rPr>
        <w:t xml:space="preserve">, ISZR </w:t>
      </w:r>
      <w:r w:rsidR="005802D7" w:rsidRPr="00004F39">
        <w:rPr>
          <w:rFonts w:ascii="Calibri" w:hAnsi="Calibri" w:cs="Calibri"/>
          <w:sz w:val="20"/>
          <w:szCs w:val="20"/>
        </w:rPr>
        <w:t xml:space="preserve">– </w:t>
      </w:r>
      <w:r w:rsidR="001A0CCF">
        <w:rPr>
          <w:rFonts w:ascii="Calibri" w:hAnsi="Calibri" w:cs="Calibri"/>
          <w:sz w:val="20"/>
          <w:szCs w:val="20"/>
        </w:rPr>
        <w:t>i</w:t>
      </w:r>
      <w:r w:rsidR="005802D7" w:rsidRPr="00004F39">
        <w:rPr>
          <w:rFonts w:ascii="Calibri" w:hAnsi="Calibri" w:cs="Calibri"/>
          <w:sz w:val="20"/>
          <w:szCs w:val="20"/>
        </w:rPr>
        <w:t xml:space="preserve">nformační systém </w:t>
      </w:r>
      <w:r w:rsidR="004B0504" w:rsidRPr="00004F39">
        <w:rPr>
          <w:rFonts w:ascii="Calibri" w:hAnsi="Calibri" w:cs="Calibri"/>
          <w:sz w:val="20"/>
          <w:szCs w:val="20"/>
        </w:rPr>
        <w:t>základních</w:t>
      </w:r>
      <w:r w:rsidR="005802D7" w:rsidRPr="00004F39">
        <w:rPr>
          <w:rFonts w:ascii="Calibri" w:hAnsi="Calibri" w:cs="Calibri"/>
          <w:sz w:val="20"/>
          <w:szCs w:val="20"/>
        </w:rPr>
        <w:t xml:space="preserve"> </w:t>
      </w:r>
      <w:r w:rsidR="004B0504" w:rsidRPr="00004F39">
        <w:rPr>
          <w:rFonts w:ascii="Calibri" w:hAnsi="Calibri" w:cs="Calibri"/>
          <w:sz w:val="20"/>
          <w:szCs w:val="20"/>
        </w:rPr>
        <w:t>registrů</w:t>
      </w:r>
      <w:r w:rsidR="005802D7" w:rsidRPr="00004F39">
        <w:rPr>
          <w:rFonts w:ascii="Calibri" w:hAnsi="Calibri" w:cs="Calibri"/>
          <w:sz w:val="20"/>
          <w:szCs w:val="20"/>
        </w:rPr>
        <w:t>; konektor představuje propojení jednotlivých IS s nově vzniklým IS JIM.</w:t>
      </w:r>
    </w:p>
    <w:p w14:paraId="23404C1D" w14:textId="77777777" w:rsidR="005802D7" w:rsidRDefault="005802D7" w:rsidP="00AF4E53">
      <w:pPr>
        <w:jc w:val="both"/>
        <w:rPr>
          <w:rFonts w:ascii="Calibri" w:hAnsi="Calibri" w:cs="Calibri"/>
        </w:rPr>
      </w:pPr>
    </w:p>
    <w:p w14:paraId="4DCAFFA3" w14:textId="0152BFFF" w:rsidR="00AF4E53" w:rsidRDefault="00D42552" w:rsidP="00AF4E53">
      <w:pPr>
        <w:jc w:val="both"/>
        <w:rPr>
          <w:rFonts w:asciiTheme="minorHAnsi" w:hAnsiTheme="minorHAnsi" w:cs="Calibri"/>
        </w:rPr>
      </w:pPr>
      <w:r w:rsidRPr="009A19E0">
        <w:rPr>
          <w:rFonts w:ascii="Calibri" w:hAnsi="Calibri" w:cs="Calibri"/>
        </w:rPr>
        <w:t xml:space="preserve">Vedení Projektu JIM zakázku k vytvoření IS JIM </w:t>
      </w:r>
      <w:r w:rsidR="00147819" w:rsidRPr="009A19E0">
        <w:rPr>
          <w:rFonts w:asciiTheme="minorHAnsi" w:hAnsiTheme="minorHAnsi" w:cstheme="minorHAnsi"/>
        </w:rPr>
        <w:t>v letech 2008</w:t>
      </w:r>
      <w:r w:rsidR="004E5897">
        <w:rPr>
          <w:rFonts w:asciiTheme="minorHAnsi" w:hAnsiTheme="minorHAnsi" w:cstheme="minorHAnsi"/>
        </w:rPr>
        <w:t>–</w:t>
      </w:r>
      <w:r w:rsidR="00147819" w:rsidRPr="009A19E0">
        <w:rPr>
          <w:rFonts w:asciiTheme="minorHAnsi" w:hAnsiTheme="minorHAnsi" w:cstheme="minorHAnsi"/>
        </w:rPr>
        <w:t xml:space="preserve">2015 </w:t>
      </w:r>
      <w:r w:rsidR="00DB744F" w:rsidRPr="009A19E0">
        <w:rPr>
          <w:rFonts w:ascii="Calibri" w:hAnsi="Calibri" w:cs="Calibri"/>
        </w:rPr>
        <w:t>nezadalo a ani nepověřilo gestora Projektu JIM (</w:t>
      </w:r>
      <w:r w:rsidR="005E2DB9" w:rsidRPr="009A19E0">
        <w:rPr>
          <w:rFonts w:ascii="Calibri" w:hAnsi="Calibri" w:cs="Calibri"/>
        </w:rPr>
        <w:t xml:space="preserve">tj. </w:t>
      </w:r>
      <w:r w:rsidR="00DB744F" w:rsidRPr="009A19E0">
        <w:rPr>
          <w:rFonts w:ascii="Calibri" w:hAnsi="Calibri" w:cs="Calibri"/>
        </w:rPr>
        <w:t>MF) nebo GFŘ zadáním veřejné zakázky.</w:t>
      </w:r>
      <w:r w:rsidR="00CA509B">
        <w:rPr>
          <w:rFonts w:ascii="Calibri" w:hAnsi="Calibri" w:cs="Calibri"/>
        </w:rPr>
        <w:t xml:space="preserve"> </w:t>
      </w:r>
      <w:r w:rsidR="00C60578">
        <w:rPr>
          <w:rFonts w:asciiTheme="minorHAnsi" w:hAnsiTheme="minorHAnsi" w:cstheme="minorHAnsi"/>
        </w:rPr>
        <w:t>Ve středně</w:t>
      </w:r>
      <w:r w:rsidR="004E5897">
        <w:rPr>
          <w:rFonts w:asciiTheme="minorHAnsi" w:hAnsiTheme="minorHAnsi" w:cstheme="minorHAnsi"/>
        </w:rPr>
        <w:t>dobé strategii MF</w:t>
      </w:r>
      <w:r w:rsidR="001A0CCF">
        <w:rPr>
          <w:rFonts w:asciiTheme="minorHAnsi" w:hAnsiTheme="minorHAnsi" w:cstheme="minorHAnsi"/>
        </w:rPr>
        <w:t xml:space="preserve"> pro oblast ICT</w:t>
      </w:r>
      <w:r w:rsidR="004E5897">
        <w:rPr>
          <w:rFonts w:asciiTheme="minorHAnsi" w:hAnsiTheme="minorHAnsi" w:cstheme="minorHAnsi"/>
        </w:rPr>
        <w:t xml:space="preserve"> </w:t>
      </w:r>
      <w:r w:rsidR="001A0CCF">
        <w:rPr>
          <w:rFonts w:asciiTheme="minorHAnsi" w:hAnsiTheme="minorHAnsi" w:cstheme="minorHAnsi"/>
        </w:rPr>
        <w:t xml:space="preserve">na </w:t>
      </w:r>
      <w:r w:rsidR="004E5897">
        <w:rPr>
          <w:rFonts w:asciiTheme="minorHAnsi" w:hAnsiTheme="minorHAnsi" w:cstheme="minorHAnsi"/>
        </w:rPr>
        <w:t>období 2009–</w:t>
      </w:r>
      <w:r w:rsidR="00C60578">
        <w:rPr>
          <w:rFonts w:asciiTheme="minorHAnsi" w:hAnsiTheme="minorHAnsi" w:cstheme="minorHAnsi"/>
        </w:rPr>
        <w:t xml:space="preserve">2013 nebyl záměr vytvořit JIM řešen, zmíněn byl pouze okrajově, stejně tak se strategie nezabývala vytvořením </w:t>
      </w:r>
      <w:r w:rsidR="001A0CCF">
        <w:rPr>
          <w:rFonts w:asciiTheme="minorHAnsi" w:hAnsiTheme="minorHAnsi" w:cstheme="minorHAnsi"/>
        </w:rPr>
        <w:t>c</w:t>
      </w:r>
      <w:r w:rsidR="00C60578">
        <w:rPr>
          <w:rFonts w:asciiTheme="minorHAnsi" w:hAnsiTheme="minorHAnsi" w:cstheme="minorHAnsi"/>
        </w:rPr>
        <w:t xml:space="preserve">entrálního </w:t>
      </w:r>
      <w:r w:rsidR="007B2634">
        <w:rPr>
          <w:rFonts w:asciiTheme="minorHAnsi" w:hAnsiTheme="minorHAnsi" w:cstheme="minorHAnsi"/>
        </w:rPr>
        <w:t>registru plátců a </w:t>
      </w:r>
      <w:r w:rsidR="00C60578" w:rsidRPr="003C2DF3">
        <w:rPr>
          <w:rFonts w:asciiTheme="minorHAnsi" w:hAnsiTheme="minorHAnsi" w:cstheme="minorHAnsi"/>
        </w:rPr>
        <w:t>pojištěnců.</w:t>
      </w:r>
      <w:r w:rsidR="00AF4E53">
        <w:rPr>
          <w:rFonts w:asciiTheme="minorHAnsi" w:hAnsiTheme="minorHAnsi" w:cstheme="minorHAnsi"/>
        </w:rPr>
        <w:t xml:space="preserve"> </w:t>
      </w:r>
      <w:r w:rsidR="00AF4E53">
        <w:rPr>
          <w:rFonts w:asciiTheme="minorHAnsi" w:hAnsiTheme="minorHAnsi" w:cs="Calibri"/>
        </w:rPr>
        <w:t>ČSSZ, VZP a GŘC neobdržely do ukončení kontroly NKÚ žádné pokyny nebo úkoly od vedení Projektu JIM k budování IS JIM.</w:t>
      </w:r>
    </w:p>
    <w:p w14:paraId="74EE4170" w14:textId="77777777" w:rsidR="00CA509B" w:rsidRDefault="00CA509B" w:rsidP="008E51DF">
      <w:pPr>
        <w:jc w:val="both"/>
        <w:rPr>
          <w:rFonts w:ascii="Calibri" w:hAnsi="Calibri" w:cs="Calibri"/>
        </w:rPr>
      </w:pPr>
    </w:p>
    <w:p w14:paraId="06B3963B" w14:textId="74D6FE78" w:rsidR="008E51DF" w:rsidRPr="00CA6BBA" w:rsidRDefault="006069A8" w:rsidP="008E51DF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>V</w:t>
      </w:r>
      <w:r w:rsidRPr="003A19BB">
        <w:rPr>
          <w:rFonts w:ascii="Calibri" w:hAnsi="Calibri" w:cs="Calibri"/>
        </w:rPr>
        <w:t> </w:t>
      </w:r>
      <w:r w:rsidR="002E2DA3">
        <w:rPr>
          <w:rFonts w:ascii="Calibri" w:hAnsi="Calibri" w:cs="Calibri"/>
        </w:rPr>
        <w:t>roce</w:t>
      </w:r>
      <w:r w:rsidRPr="003A19BB">
        <w:rPr>
          <w:rFonts w:ascii="Calibri" w:hAnsi="Calibri" w:cs="Calibri"/>
        </w:rPr>
        <w:t xml:space="preserve"> 2013 </w:t>
      </w:r>
      <w:r w:rsidR="002E2DA3">
        <w:rPr>
          <w:rFonts w:ascii="Calibri" w:hAnsi="Calibri" w:cs="Calibri"/>
        </w:rPr>
        <w:t xml:space="preserve">GFŘ na základě jednání </w:t>
      </w:r>
      <w:r>
        <w:rPr>
          <w:rFonts w:ascii="Calibri" w:hAnsi="Calibri" w:cs="Calibri"/>
        </w:rPr>
        <w:t xml:space="preserve">ŘVP </w:t>
      </w:r>
      <w:r w:rsidR="002E2DA3">
        <w:rPr>
          <w:rFonts w:ascii="Calibri" w:hAnsi="Calibri" w:cs="Calibri"/>
        </w:rPr>
        <w:t xml:space="preserve">zahájilo budování </w:t>
      </w:r>
      <w:r>
        <w:rPr>
          <w:rFonts w:ascii="Calibri" w:hAnsi="Calibri" w:cs="Calibri"/>
        </w:rPr>
        <w:t xml:space="preserve">portálu, který by umožnil </w:t>
      </w:r>
      <w:r>
        <w:rPr>
          <w:rFonts w:ascii="Calibri" w:hAnsi="Calibri" w:cs="Calibri"/>
          <w:bCs/>
        </w:rPr>
        <w:t>u</w:t>
      </w:r>
      <w:r w:rsidRPr="003A19BB">
        <w:rPr>
          <w:rFonts w:ascii="Calibri" w:hAnsi="Calibri" w:cs="Calibri"/>
          <w:bCs/>
        </w:rPr>
        <w:t>živatel</w:t>
      </w:r>
      <w:r>
        <w:rPr>
          <w:rFonts w:ascii="Calibri" w:hAnsi="Calibri" w:cs="Calibri"/>
          <w:bCs/>
        </w:rPr>
        <w:t>i</w:t>
      </w:r>
      <w:r w:rsidRPr="003A19BB">
        <w:rPr>
          <w:rFonts w:ascii="Calibri" w:hAnsi="Calibri" w:cs="Calibri"/>
          <w:bCs/>
        </w:rPr>
        <w:t xml:space="preserve"> vypln</w:t>
      </w:r>
      <w:r>
        <w:rPr>
          <w:rFonts w:ascii="Calibri" w:hAnsi="Calibri" w:cs="Calibri"/>
          <w:bCs/>
        </w:rPr>
        <w:t xml:space="preserve">it </w:t>
      </w:r>
      <w:r w:rsidRPr="003A19BB">
        <w:rPr>
          <w:rFonts w:ascii="Calibri" w:hAnsi="Calibri" w:cs="Calibri"/>
          <w:bCs/>
        </w:rPr>
        <w:t>jeden formulář</w:t>
      </w:r>
      <w:r>
        <w:rPr>
          <w:rFonts w:ascii="Calibri" w:hAnsi="Calibri" w:cs="Calibri"/>
          <w:bCs/>
        </w:rPr>
        <w:t xml:space="preserve"> pro daně a pojistné</w:t>
      </w:r>
      <w:r w:rsidRPr="003A19BB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</w:rPr>
        <w:t xml:space="preserve">Jednalo se o </w:t>
      </w:r>
      <w:r w:rsidRPr="003A19BB">
        <w:rPr>
          <w:rFonts w:ascii="Calibri" w:hAnsi="Calibri" w:cs="Calibri"/>
        </w:rPr>
        <w:t>variant</w:t>
      </w:r>
      <w:r>
        <w:rPr>
          <w:rFonts w:ascii="Calibri" w:hAnsi="Calibri" w:cs="Calibri"/>
        </w:rPr>
        <w:t>u</w:t>
      </w:r>
      <w:r w:rsidRPr="003A19B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řešení IS JIM </w:t>
      </w:r>
      <w:r w:rsidR="00856323">
        <w:rPr>
          <w:rFonts w:ascii="Calibri" w:hAnsi="Calibri" w:cs="Calibri"/>
        </w:rPr>
        <w:t>značně odlišnou</w:t>
      </w:r>
      <w:r w:rsidR="00856323">
        <w:rPr>
          <w:rStyle w:val="Znakapoznpodarou"/>
          <w:rFonts w:ascii="Calibri" w:hAnsi="Calibri" w:cs="Calibri"/>
        </w:rPr>
        <w:footnoteReference w:id="19"/>
      </w:r>
      <w:r w:rsidRPr="003A19BB">
        <w:rPr>
          <w:rFonts w:ascii="Calibri" w:hAnsi="Calibri" w:cs="Calibri"/>
        </w:rPr>
        <w:t xml:space="preserve"> od zadávací dokumentace pro </w:t>
      </w:r>
      <w:r w:rsidRPr="007F4DD8">
        <w:rPr>
          <w:rFonts w:ascii="Calibri" w:hAnsi="Calibri" w:cs="Calibri"/>
          <w:i/>
        </w:rPr>
        <w:t>Studii proveditelnosti JIM</w:t>
      </w:r>
      <w:r w:rsidRPr="003A19BB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Budování portálu probíhalo bez usnesení RP</w:t>
      </w:r>
      <w:r w:rsidR="002E2DA3">
        <w:rPr>
          <w:rFonts w:ascii="Calibri" w:hAnsi="Calibri" w:cs="Calibri"/>
        </w:rPr>
        <w:t xml:space="preserve"> i ŘVP. V souvislosti s novelou zákona č. 458/2011 Sb. </w:t>
      </w:r>
      <w:r w:rsidR="009E63C1">
        <w:rPr>
          <w:rFonts w:ascii="Calibri" w:hAnsi="Calibri" w:cs="Calibri"/>
        </w:rPr>
        <w:t>G</w:t>
      </w:r>
      <w:r>
        <w:rPr>
          <w:rFonts w:ascii="Calibri" w:hAnsi="Calibri" w:cs="Calibri"/>
        </w:rPr>
        <w:t>FŘ rozhodlo samostatně o zastavení</w:t>
      </w:r>
      <w:r w:rsidR="002E2DA3">
        <w:rPr>
          <w:rFonts w:ascii="Calibri" w:hAnsi="Calibri" w:cs="Calibri"/>
        </w:rPr>
        <w:t xml:space="preserve"> prací na portálu</w:t>
      </w:r>
      <w:r>
        <w:rPr>
          <w:rFonts w:ascii="Calibri" w:hAnsi="Calibri" w:cs="Calibri"/>
        </w:rPr>
        <w:t>.</w:t>
      </w:r>
      <w:r w:rsidR="008E51DF" w:rsidRPr="008E51DF">
        <w:rPr>
          <w:rFonts w:asciiTheme="minorHAnsi" w:hAnsiTheme="minorHAnsi" w:cstheme="minorHAnsi"/>
        </w:rPr>
        <w:t xml:space="preserve"> </w:t>
      </w:r>
      <w:r w:rsidR="008E51DF" w:rsidRPr="00CA6BBA">
        <w:rPr>
          <w:rFonts w:asciiTheme="minorHAnsi" w:hAnsiTheme="minorHAnsi" w:cstheme="minorHAnsi"/>
        </w:rPr>
        <w:t>Portál JIM nebyl zprovozněn</w:t>
      </w:r>
      <w:r w:rsidR="001A0CCF">
        <w:rPr>
          <w:rFonts w:asciiTheme="minorHAnsi" w:hAnsiTheme="minorHAnsi" w:cstheme="minorHAnsi"/>
        </w:rPr>
        <w:t>,</w:t>
      </w:r>
      <w:r w:rsidR="008E51DF" w:rsidRPr="00CA6BBA">
        <w:rPr>
          <w:rFonts w:asciiTheme="minorHAnsi" w:hAnsiTheme="minorHAnsi" w:cstheme="minorHAnsi"/>
        </w:rPr>
        <w:t xml:space="preserve"> a není tedy jako služba dostupný</w:t>
      </w:r>
      <w:r w:rsidR="008E51DF">
        <w:rPr>
          <w:rFonts w:asciiTheme="minorHAnsi" w:hAnsiTheme="minorHAnsi" w:cstheme="minorHAnsi"/>
        </w:rPr>
        <w:t>.</w:t>
      </w:r>
    </w:p>
    <w:p w14:paraId="31CC3D65" w14:textId="77777777" w:rsidR="005E2DB9" w:rsidRDefault="005E2DB9" w:rsidP="00471C4D">
      <w:pPr>
        <w:jc w:val="both"/>
        <w:rPr>
          <w:rFonts w:ascii="Calibri" w:hAnsi="Calibri" w:cs="Calibri"/>
        </w:rPr>
      </w:pPr>
    </w:p>
    <w:p w14:paraId="2F14CA70" w14:textId="2D4F9F37" w:rsidR="002C1711" w:rsidRPr="003C2DF3" w:rsidRDefault="00C60578" w:rsidP="00471C4D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>V </w:t>
      </w:r>
      <w:r w:rsidR="002C1711">
        <w:rPr>
          <w:rFonts w:ascii="Calibri" w:hAnsi="Calibri" w:cs="Calibri"/>
        </w:rPr>
        <w:t xml:space="preserve">letech </w:t>
      </w:r>
      <w:r>
        <w:rPr>
          <w:rFonts w:ascii="Calibri" w:hAnsi="Calibri" w:cs="Calibri"/>
        </w:rPr>
        <w:t>2008</w:t>
      </w:r>
      <w:r w:rsidR="00A309A2">
        <w:rPr>
          <w:rFonts w:ascii="Calibri" w:hAnsi="Calibri" w:cs="Calibri"/>
        </w:rPr>
        <w:t>–</w:t>
      </w:r>
      <w:r>
        <w:rPr>
          <w:rFonts w:ascii="Calibri" w:hAnsi="Calibri" w:cs="Calibri"/>
        </w:rPr>
        <w:t xml:space="preserve">2015 </w:t>
      </w:r>
      <w:r w:rsidR="002C1711">
        <w:rPr>
          <w:rFonts w:ascii="Calibri" w:hAnsi="Calibri" w:cs="Calibri"/>
        </w:rPr>
        <w:t xml:space="preserve">bylo na ICT vynaloženo celkem 2,07 mld. Kč, a to na úpravy IT systémů MF, GFŘ a GŘC, </w:t>
      </w:r>
      <w:r w:rsidR="001A0CCF">
        <w:rPr>
          <w:rFonts w:ascii="Calibri" w:hAnsi="Calibri" w:cs="Calibri"/>
        </w:rPr>
        <w:t>tyto úpravy</w:t>
      </w:r>
      <w:r w:rsidR="002C1711">
        <w:rPr>
          <w:rFonts w:ascii="Calibri" w:hAnsi="Calibri" w:cs="Calibri"/>
        </w:rPr>
        <w:t xml:space="preserve"> však k vytvoření IS JIM nesměřovaly.</w:t>
      </w:r>
      <w:r>
        <w:rPr>
          <w:rFonts w:ascii="Calibri" w:hAnsi="Calibri" w:cs="Calibri"/>
        </w:rPr>
        <w:t xml:space="preserve"> </w:t>
      </w:r>
      <w:r w:rsidR="004D0149" w:rsidRPr="003C2DF3">
        <w:rPr>
          <w:rFonts w:asciiTheme="minorHAnsi" w:hAnsiTheme="minorHAnsi" w:cstheme="minorHAnsi"/>
        </w:rPr>
        <w:t>Změny v informačním systému daňové správy (</w:t>
      </w:r>
      <w:r w:rsidR="00D3616F" w:rsidRPr="003C2DF3">
        <w:rPr>
          <w:rFonts w:asciiTheme="minorHAnsi" w:hAnsiTheme="minorHAnsi" w:cstheme="minorHAnsi"/>
        </w:rPr>
        <w:t>ADIS</w:t>
      </w:r>
      <w:r w:rsidR="004D0149" w:rsidRPr="003C2DF3">
        <w:rPr>
          <w:rFonts w:asciiTheme="minorHAnsi" w:hAnsiTheme="minorHAnsi" w:cstheme="minorHAnsi"/>
        </w:rPr>
        <w:t>) v letech 2012</w:t>
      </w:r>
      <w:r w:rsidR="00A309A2">
        <w:rPr>
          <w:rFonts w:asciiTheme="minorHAnsi" w:hAnsiTheme="minorHAnsi" w:cstheme="minorHAnsi"/>
        </w:rPr>
        <w:t>–</w:t>
      </w:r>
      <w:r w:rsidR="004D0149" w:rsidRPr="003C2DF3">
        <w:rPr>
          <w:rFonts w:asciiTheme="minorHAnsi" w:hAnsiTheme="minorHAnsi" w:cstheme="minorHAnsi"/>
        </w:rPr>
        <w:t xml:space="preserve">2014 neměly žádnou </w:t>
      </w:r>
      <w:r w:rsidR="002A3441">
        <w:rPr>
          <w:rFonts w:asciiTheme="minorHAnsi" w:hAnsiTheme="minorHAnsi" w:cstheme="minorHAnsi"/>
        </w:rPr>
        <w:t>vazbu na Projekt</w:t>
      </w:r>
      <w:r w:rsidR="004D0149" w:rsidRPr="003C2DF3">
        <w:rPr>
          <w:rFonts w:asciiTheme="minorHAnsi" w:hAnsiTheme="minorHAnsi" w:cstheme="minorHAnsi"/>
        </w:rPr>
        <w:t xml:space="preserve"> JIM. Tyto změny však bylo nezbytné provést v souvislosti s účinností zákona č. 456/2011 Sb.</w:t>
      </w:r>
      <w:r w:rsidR="004D0149" w:rsidRPr="003C2DF3">
        <w:rPr>
          <w:rStyle w:val="Znakapoznpodarou"/>
          <w:rFonts w:asciiTheme="minorHAnsi" w:hAnsiTheme="minorHAnsi" w:cstheme="minorHAnsi"/>
        </w:rPr>
        <w:footnoteReference w:id="20"/>
      </w:r>
    </w:p>
    <w:p w14:paraId="30FD04C4" w14:textId="32154469" w:rsidR="00B128EC" w:rsidRDefault="00B128EC" w:rsidP="00FA1062">
      <w:pPr>
        <w:tabs>
          <w:tab w:val="left" w:pos="1991"/>
        </w:tabs>
        <w:jc w:val="both"/>
        <w:rPr>
          <w:rFonts w:ascii="Calibri" w:hAnsi="Calibri" w:cs="Calibri"/>
        </w:rPr>
      </w:pPr>
    </w:p>
    <w:p w14:paraId="035C205D" w14:textId="565DEABD" w:rsidR="005E2DB9" w:rsidRDefault="005E2DB9" w:rsidP="00FA1062">
      <w:pPr>
        <w:tabs>
          <w:tab w:val="left" w:pos="1991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Z celkově vynaložených prostředků na Projekt JIM ve výši 3,39 mld. Kč NKÚ prověřil výdaje ve výši 2,59 mld. Kč a zjistil, že:</w:t>
      </w:r>
    </w:p>
    <w:p w14:paraId="6C032B0D" w14:textId="7C64621F" w:rsidR="005E2DB9" w:rsidRPr="00FA1062" w:rsidRDefault="005E2DB9" w:rsidP="001302F8">
      <w:pPr>
        <w:pStyle w:val="Odstavecseseznamem"/>
        <w:numPr>
          <w:ilvl w:val="0"/>
          <w:numId w:val="10"/>
        </w:numPr>
        <w:ind w:left="284" w:hanging="284"/>
        <w:jc w:val="both"/>
        <w:rPr>
          <w:rFonts w:ascii="Calibri" w:hAnsi="Calibri" w:cs="Calibri"/>
        </w:rPr>
      </w:pPr>
      <w:r w:rsidRPr="00FA1062">
        <w:rPr>
          <w:rFonts w:ascii="Calibri" w:hAnsi="Calibri" w:cs="Calibri"/>
        </w:rPr>
        <w:t xml:space="preserve">GFŘ vynaložilo </w:t>
      </w:r>
      <w:r w:rsidR="003D2E39">
        <w:rPr>
          <w:rFonts w:ascii="Calibri" w:hAnsi="Calibri" w:cs="Calibri"/>
        </w:rPr>
        <w:t>265,41</w:t>
      </w:r>
      <w:r w:rsidR="00ED3559">
        <w:rPr>
          <w:rFonts w:ascii="Calibri" w:hAnsi="Calibri" w:cs="Calibri"/>
        </w:rPr>
        <w:t xml:space="preserve"> mil</w:t>
      </w:r>
      <w:r w:rsidRPr="00FA1062">
        <w:rPr>
          <w:rFonts w:ascii="Calibri" w:hAnsi="Calibri" w:cs="Calibri"/>
        </w:rPr>
        <w:t xml:space="preserve">. Kč na investice do budov, </w:t>
      </w:r>
      <w:r w:rsidR="003D2E39">
        <w:rPr>
          <w:rFonts w:ascii="Calibri" w:hAnsi="Calibri" w:cs="Calibri"/>
        </w:rPr>
        <w:t>1 719,80 mil.</w:t>
      </w:r>
      <w:r w:rsidRPr="00FA1062">
        <w:rPr>
          <w:rFonts w:ascii="Calibri" w:hAnsi="Calibri" w:cs="Calibri"/>
        </w:rPr>
        <w:t xml:space="preserve"> Kč na ICT a</w:t>
      </w:r>
      <w:r w:rsidR="00CA509B">
        <w:rPr>
          <w:rFonts w:ascii="Calibri" w:hAnsi="Calibri" w:cs="Calibri"/>
        </w:rPr>
        <w:t> </w:t>
      </w:r>
      <w:r w:rsidR="003D2E39">
        <w:rPr>
          <w:rFonts w:ascii="Calibri" w:hAnsi="Calibri" w:cs="Calibri"/>
        </w:rPr>
        <w:t>522,81</w:t>
      </w:r>
      <w:r w:rsidR="00CA509B">
        <w:rPr>
          <w:rFonts w:ascii="Calibri" w:hAnsi="Calibri" w:cs="Calibri"/>
        </w:rPr>
        <w:t> </w:t>
      </w:r>
      <w:r w:rsidR="003D2E39">
        <w:rPr>
          <w:rFonts w:ascii="Calibri" w:hAnsi="Calibri" w:cs="Calibri"/>
        </w:rPr>
        <w:t>mil</w:t>
      </w:r>
      <w:r w:rsidR="00CA509B">
        <w:rPr>
          <w:rFonts w:ascii="Calibri" w:hAnsi="Calibri" w:cs="Calibri"/>
        </w:rPr>
        <w:t>. </w:t>
      </w:r>
      <w:r w:rsidR="00E01B1F" w:rsidRPr="00FA1062">
        <w:rPr>
          <w:rFonts w:ascii="Calibri" w:hAnsi="Calibri" w:cs="Calibri"/>
        </w:rPr>
        <w:t xml:space="preserve">Kč na narovnání </w:t>
      </w:r>
      <w:r w:rsidR="00B56B19" w:rsidRPr="00B56B19">
        <w:rPr>
          <w:rFonts w:ascii="Calibri" w:hAnsi="Calibri" w:cs="Calibri"/>
        </w:rPr>
        <w:t>platových poměrů;</w:t>
      </w:r>
    </w:p>
    <w:p w14:paraId="266E9FE3" w14:textId="629BC40A" w:rsidR="00E01B1F" w:rsidRPr="00FA1062" w:rsidRDefault="00E01B1F" w:rsidP="001302F8">
      <w:pPr>
        <w:pStyle w:val="Odstavecseseznamem"/>
        <w:numPr>
          <w:ilvl w:val="0"/>
          <w:numId w:val="10"/>
        </w:numPr>
        <w:ind w:left="284" w:hanging="284"/>
        <w:jc w:val="both"/>
        <w:rPr>
          <w:rFonts w:ascii="Calibri" w:hAnsi="Calibri" w:cs="Calibri"/>
        </w:rPr>
      </w:pPr>
      <w:r w:rsidRPr="00FA1062">
        <w:rPr>
          <w:rFonts w:ascii="Calibri" w:hAnsi="Calibri" w:cs="Calibri"/>
        </w:rPr>
        <w:t xml:space="preserve">GŘC vynaložilo </w:t>
      </w:r>
      <w:r w:rsidR="00ED3559">
        <w:rPr>
          <w:rFonts w:ascii="Calibri" w:hAnsi="Calibri" w:cs="Calibri"/>
        </w:rPr>
        <w:t>25 mil</w:t>
      </w:r>
      <w:r w:rsidRPr="00FA1062">
        <w:rPr>
          <w:rFonts w:ascii="Calibri" w:hAnsi="Calibri" w:cs="Calibri"/>
        </w:rPr>
        <w:t>. Kč na opravu velkokapacitního rentgenu a nákup stejnokrojových součástek</w:t>
      </w:r>
      <w:r w:rsidR="001A0CCF">
        <w:rPr>
          <w:rFonts w:ascii="Calibri" w:hAnsi="Calibri" w:cs="Calibri"/>
        </w:rPr>
        <w:t xml:space="preserve"> a dále</w:t>
      </w:r>
      <w:r w:rsidR="00ED3559">
        <w:rPr>
          <w:rFonts w:ascii="Calibri" w:hAnsi="Calibri" w:cs="Calibri"/>
        </w:rPr>
        <w:t xml:space="preserve"> 60</w:t>
      </w:r>
      <w:r w:rsidR="003D2E39">
        <w:rPr>
          <w:rFonts w:ascii="Calibri" w:hAnsi="Calibri" w:cs="Calibri"/>
        </w:rPr>
        <w:t>,79</w:t>
      </w:r>
      <w:r w:rsidR="00ED3559">
        <w:rPr>
          <w:rFonts w:ascii="Calibri" w:hAnsi="Calibri" w:cs="Calibri"/>
        </w:rPr>
        <w:t xml:space="preserve"> mil. Kč na ICT, </w:t>
      </w:r>
      <w:r w:rsidR="003D2E39">
        <w:rPr>
          <w:rFonts w:ascii="Calibri" w:hAnsi="Calibri" w:cs="Calibri"/>
        </w:rPr>
        <w:t>s</w:t>
      </w:r>
      <w:r w:rsidR="00ED3559">
        <w:rPr>
          <w:rFonts w:ascii="Calibri" w:hAnsi="Calibri" w:cs="Calibri"/>
        </w:rPr>
        <w:t>tudii proveditelnosti apod</w:t>
      </w:r>
      <w:r w:rsidRPr="00FA1062">
        <w:rPr>
          <w:rFonts w:ascii="Calibri" w:hAnsi="Calibri" w:cs="Calibri"/>
        </w:rPr>
        <w:t>.</w:t>
      </w:r>
    </w:p>
    <w:p w14:paraId="5D32DF0A" w14:textId="0A340428" w:rsidR="00BB0DC3" w:rsidRDefault="00BB0DC3" w:rsidP="00FA1062">
      <w:pPr>
        <w:jc w:val="both"/>
        <w:rPr>
          <w:rFonts w:ascii="Calibri" w:hAnsi="Calibri" w:cs="Calibri"/>
          <w:b/>
        </w:rPr>
      </w:pPr>
    </w:p>
    <w:p w14:paraId="4BC22E33" w14:textId="0CBCA348" w:rsidR="007A0293" w:rsidRDefault="00BB0DC3" w:rsidP="00FA1062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Vedení Projektu JIM nerozhodlo o uvolnění peněžních pr</w:t>
      </w:r>
      <w:r w:rsidR="00E563AA">
        <w:rPr>
          <w:rFonts w:ascii="Calibri" w:hAnsi="Calibri" w:cs="Calibri"/>
          <w:b/>
        </w:rPr>
        <w:t>ostředků minimálně ve výši 2,59 </w:t>
      </w:r>
      <w:r>
        <w:rPr>
          <w:rFonts w:ascii="Calibri" w:hAnsi="Calibri" w:cs="Calibri"/>
          <w:b/>
        </w:rPr>
        <w:t>mld. Kč. Z pohledu Projektu JIM nelze tyto prostředky považovat za výdaje související s jeho realizací.</w:t>
      </w:r>
      <w:r w:rsidR="00EE7EA5">
        <w:rPr>
          <w:rFonts w:ascii="Calibri" w:hAnsi="Calibri" w:cs="Calibri"/>
          <w:b/>
        </w:rPr>
        <w:t xml:space="preserve"> </w:t>
      </w:r>
      <w:r w:rsidR="005139B8">
        <w:rPr>
          <w:rFonts w:ascii="Calibri" w:hAnsi="Calibri" w:cs="Calibri"/>
          <w:b/>
        </w:rPr>
        <w:t>Z prostředků určených na Projekt JIM bylo v letech 2009</w:t>
      </w:r>
      <w:r w:rsidR="00E563AA">
        <w:rPr>
          <w:rFonts w:ascii="Calibri" w:hAnsi="Calibri" w:cs="Calibri"/>
          <w:b/>
        </w:rPr>
        <w:t>–</w:t>
      </w:r>
      <w:r w:rsidR="005139B8">
        <w:rPr>
          <w:rFonts w:ascii="Calibri" w:hAnsi="Calibri" w:cs="Calibri"/>
          <w:b/>
        </w:rPr>
        <w:t xml:space="preserve">2015 vynaloženo na ICT více než 2,07 mld. Kč, přesto v době ukončení kontroly NKÚ neexistoval ani návrh </w:t>
      </w:r>
      <w:r w:rsidR="005139B8" w:rsidRPr="003E78B8">
        <w:rPr>
          <w:rFonts w:ascii="Calibri" w:hAnsi="Calibri" w:cs="Calibri"/>
          <w:b/>
        </w:rPr>
        <w:t>aplikační, technologické a datové architektury IS JIM</w:t>
      </w:r>
      <w:r w:rsidR="005139B8">
        <w:rPr>
          <w:rFonts w:ascii="Calibri" w:hAnsi="Calibri" w:cs="Calibri"/>
          <w:b/>
        </w:rPr>
        <w:t>.</w:t>
      </w:r>
    </w:p>
    <w:p w14:paraId="6A678A5E" w14:textId="77777777" w:rsidR="008E76D0" w:rsidRDefault="008E76D0" w:rsidP="00FA1062">
      <w:pPr>
        <w:jc w:val="both"/>
        <w:rPr>
          <w:rFonts w:ascii="Calibri" w:hAnsi="Calibri" w:cs="Calibri"/>
          <w:b/>
        </w:rPr>
      </w:pPr>
    </w:p>
    <w:p w14:paraId="4D617F00" w14:textId="71059B5E" w:rsidR="00A14E00" w:rsidRDefault="002C3215" w:rsidP="00001158">
      <w:pPr>
        <w:jc w:val="both"/>
        <w:rPr>
          <w:rFonts w:asciiTheme="minorHAnsi" w:hAnsiTheme="minorHAnsi" w:cstheme="minorHAnsi"/>
        </w:rPr>
      </w:pPr>
      <w:r w:rsidRPr="002C3215">
        <w:rPr>
          <w:rFonts w:asciiTheme="minorHAnsi" w:hAnsiTheme="minorHAnsi" w:cstheme="minorHAnsi"/>
        </w:rPr>
        <w:t>NKÚ</w:t>
      </w:r>
      <w:r>
        <w:rPr>
          <w:rFonts w:asciiTheme="minorHAnsi" w:hAnsiTheme="minorHAnsi" w:cstheme="minorHAnsi"/>
        </w:rPr>
        <w:t xml:space="preserve"> </w:t>
      </w:r>
      <w:r w:rsidR="00942365">
        <w:rPr>
          <w:rFonts w:asciiTheme="minorHAnsi" w:hAnsiTheme="minorHAnsi" w:cstheme="minorHAnsi"/>
        </w:rPr>
        <w:t xml:space="preserve">u vybraných veřejných zakázek </w:t>
      </w:r>
      <w:r w:rsidR="00EF4651" w:rsidRPr="002C3215">
        <w:rPr>
          <w:rFonts w:asciiTheme="minorHAnsi" w:hAnsiTheme="minorHAnsi" w:cstheme="minorHAnsi"/>
        </w:rPr>
        <w:t>posuzoval</w:t>
      </w:r>
      <w:r w:rsidR="00EF4651">
        <w:rPr>
          <w:rFonts w:asciiTheme="minorHAnsi" w:hAnsiTheme="minorHAnsi" w:cstheme="minorHAnsi"/>
        </w:rPr>
        <w:t xml:space="preserve"> </w:t>
      </w:r>
      <w:r w:rsidR="00942365">
        <w:rPr>
          <w:rFonts w:asciiTheme="minorHAnsi" w:hAnsiTheme="minorHAnsi" w:cstheme="minorHAnsi"/>
        </w:rPr>
        <w:t xml:space="preserve">hospodárnost a účelnost vynaložených prostředků a </w:t>
      </w:r>
      <w:r w:rsidR="00263043">
        <w:rPr>
          <w:rFonts w:asciiTheme="minorHAnsi" w:hAnsiTheme="minorHAnsi" w:cstheme="minorHAnsi"/>
        </w:rPr>
        <w:t>zjistil</w:t>
      </w:r>
      <w:r w:rsidR="005B0E73">
        <w:rPr>
          <w:rFonts w:asciiTheme="minorHAnsi" w:hAnsiTheme="minorHAnsi" w:cstheme="minorHAnsi"/>
        </w:rPr>
        <w:t xml:space="preserve"> např.</w:t>
      </w:r>
      <w:r w:rsidR="001A0CCF">
        <w:rPr>
          <w:rFonts w:asciiTheme="minorHAnsi" w:hAnsiTheme="minorHAnsi" w:cstheme="minorHAnsi"/>
        </w:rPr>
        <w:t xml:space="preserve"> následující skutečnosti</w:t>
      </w:r>
      <w:r w:rsidR="00263043">
        <w:rPr>
          <w:rFonts w:asciiTheme="minorHAnsi" w:hAnsiTheme="minorHAnsi" w:cstheme="minorHAnsi"/>
        </w:rPr>
        <w:t>:</w:t>
      </w:r>
      <w:r w:rsidR="00BB36AD">
        <w:rPr>
          <w:rFonts w:asciiTheme="minorHAnsi" w:hAnsiTheme="minorHAnsi" w:cstheme="minorHAnsi"/>
        </w:rPr>
        <w:t xml:space="preserve"> </w:t>
      </w:r>
    </w:p>
    <w:p w14:paraId="163567F4" w14:textId="4E15C361" w:rsidR="00887777" w:rsidRDefault="00887777" w:rsidP="001302F8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MF porušilo zákon č. 218/2000 Sb.</w:t>
      </w:r>
      <w:r w:rsidR="008C2842">
        <w:rPr>
          <w:rStyle w:val="Znakapoznpodarou"/>
          <w:rFonts w:asciiTheme="minorHAnsi" w:hAnsiTheme="minorHAnsi" w:cstheme="minorHAnsi"/>
        </w:rPr>
        <w:footnoteReference w:id="21"/>
      </w:r>
      <w:r>
        <w:rPr>
          <w:rFonts w:asciiTheme="minorHAnsi" w:hAnsiTheme="minorHAnsi" w:cstheme="minorHAnsi"/>
        </w:rPr>
        <w:t xml:space="preserve"> tím, že uhradil</w:t>
      </w:r>
      <w:r w:rsidR="00B56B19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sjednanou cenu ve výši 2,27 mil. Kč </w:t>
      </w:r>
      <w:r w:rsidR="008C2842">
        <w:rPr>
          <w:rFonts w:asciiTheme="minorHAnsi" w:hAnsiTheme="minorHAnsi" w:cstheme="minorHAnsi"/>
        </w:rPr>
        <w:t>(vč.</w:t>
      </w:r>
      <w:r>
        <w:rPr>
          <w:rFonts w:asciiTheme="minorHAnsi" w:hAnsiTheme="minorHAnsi" w:cstheme="minorHAnsi"/>
        </w:rPr>
        <w:t xml:space="preserve"> DPH</w:t>
      </w:r>
      <w:r w:rsidR="008C2842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za poskytnutí služby</w:t>
      </w:r>
      <w:r w:rsidR="00886D71">
        <w:rPr>
          <w:rFonts w:asciiTheme="minorHAnsi" w:hAnsiTheme="minorHAnsi" w:cstheme="minorHAnsi"/>
        </w:rPr>
        <w:t xml:space="preserve"> – vypracování zprávy</w:t>
      </w:r>
      <w:r>
        <w:rPr>
          <w:rFonts w:asciiTheme="minorHAnsi" w:hAnsiTheme="minorHAnsi" w:cstheme="minorHAnsi"/>
        </w:rPr>
        <w:t xml:space="preserve"> </w:t>
      </w:r>
      <w:r w:rsidRPr="0038484A">
        <w:rPr>
          <w:rFonts w:asciiTheme="minorHAnsi" w:hAnsiTheme="minorHAnsi" w:cs="Calibri"/>
          <w:i/>
        </w:rPr>
        <w:t>Nezávislé řízení kvality projektu Studie proveditelnosti Jednoho inkasního místa pro příjmy veřejných rozpočtů</w:t>
      </w:r>
      <w:r>
        <w:rPr>
          <w:rFonts w:asciiTheme="minorHAnsi" w:hAnsiTheme="minorHAnsi" w:cs="Calibri"/>
          <w:i/>
        </w:rPr>
        <w:t xml:space="preserve">, </w:t>
      </w:r>
      <w:r>
        <w:rPr>
          <w:rFonts w:asciiTheme="minorHAnsi" w:hAnsiTheme="minorHAnsi" w:cs="Calibri"/>
        </w:rPr>
        <w:t>přestože neobdrželo celé sjednané plnění. Při zadání veřej</w:t>
      </w:r>
      <w:r w:rsidR="00886D71">
        <w:rPr>
          <w:rFonts w:asciiTheme="minorHAnsi" w:hAnsiTheme="minorHAnsi" w:cs="Calibri"/>
        </w:rPr>
        <w:t>né zakázky MF porušilo zákon č. </w:t>
      </w:r>
      <w:r>
        <w:rPr>
          <w:rFonts w:asciiTheme="minorHAnsi" w:hAnsiTheme="minorHAnsi" w:cs="Calibri"/>
        </w:rPr>
        <w:t>137/2006</w:t>
      </w:r>
      <w:r w:rsidR="008C28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="Calibri"/>
        </w:rPr>
        <w:t>Sb.</w:t>
      </w:r>
      <w:r w:rsidR="008C2842" w:rsidRPr="00FB3EC3">
        <w:rPr>
          <w:rStyle w:val="Znakapoznpodarou"/>
          <w:rFonts w:asciiTheme="minorHAnsi" w:hAnsiTheme="minorHAnsi" w:cstheme="minorHAnsi"/>
        </w:rPr>
        <w:footnoteReference w:id="22"/>
      </w:r>
      <w:r>
        <w:rPr>
          <w:rFonts w:asciiTheme="minorHAnsi" w:hAnsiTheme="minorHAnsi" w:cs="Calibri"/>
        </w:rPr>
        <w:t xml:space="preserve"> tím, že nenastavilo transparentní kritéria pro hodnocení nabídek.</w:t>
      </w:r>
    </w:p>
    <w:p w14:paraId="25EC7866" w14:textId="4D4BD7F3" w:rsidR="008C2842" w:rsidRDefault="00F37FCD" w:rsidP="001302F8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 w:cstheme="minorHAnsi"/>
        </w:rPr>
      </w:pPr>
      <w:r w:rsidRPr="00A141F2">
        <w:rPr>
          <w:rFonts w:asciiTheme="minorHAnsi" w:hAnsiTheme="minorHAnsi" w:cstheme="minorHAnsi"/>
        </w:rPr>
        <w:t xml:space="preserve">GFŘ </w:t>
      </w:r>
      <w:r w:rsidR="00A141F2" w:rsidRPr="00A141F2">
        <w:rPr>
          <w:rFonts w:asciiTheme="minorHAnsi" w:hAnsiTheme="minorHAnsi" w:cstheme="minorHAnsi"/>
        </w:rPr>
        <w:t>porušilo zákon č. 219/2000 Sb.</w:t>
      </w:r>
      <w:r w:rsidR="00A141F2" w:rsidRPr="002D7873">
        <w:rPr>
          <w:rStyle w:val="Znakapoznpodarou"/>
          <w:rFonts w:asciiTheme="minorHAnsi" w:hAnsiTheme="minorHAnsi" w:cstheme="minorHAnsi"/>
        </w:rPr>
        <w:footnoteReference w:id="23"/>
      </w:r>
      <w:r w:rsidR="00A141F2" w:rsidRPr="00A141F2">
        <w:rPr>
          <w:rFonts w:asciiTheme="minorHAnsi" w:hAnsiTheme="minorHAnsi" w:cstheme="minorHAnsi"/>
        </w:rPr>
        <w:t xml:space="preserve"> tím, že nehospodárně </w:t>
      </w:r>
      <w:r w:rsidR="009C0D67" w:rsidRPr="00A141F2">
        <w:rPr>
          <w:rFonts w:asciiTheme="minorHAnsi" w:hAnsiTheme="minorHAnsi" w:cstheme="minorHAnsi"/>
        </w:rPr>
        <w:t>vynaložilo</w:t>
      </w:r>
      <w:r w:rsidR="009650F8" w:rsidRPr="00A141F2">
        <w:rPr>
          <w:rFonts w:asciiTheme="minorHAnsi" w:hAnsiTheme="minorHAnsi" w:cstheme="minorHAnsi"/>
        </w:rPr>
        <w:t xml:space="preserve"> celkem 1</w:t>
      </w:r>
      <w:r w:rsidR="00EB3B87" w:rsidRPr="00A141F2">
        <w:rPr>
          <w:rFonts w:asciiTheme="minorHAnsi" w:hAnsiTheme="minorHAnsi" w:cstheme="minorHAnsi"/>
        </w:rPr>
        <w:t>,85 mil.</w:t>
      </w:r>
      <w:r w:rsidR="009650F8" w:rsidRPr="00A141F2">
        <w:rPr>
          <w:rFonts w:asciiTheme="minorHAnsi" w:hAnsiTheme="minorHAnsi" w:cstheme="minorHAnsi"/>
        </w:rPr>
        <w:t xml:space="preserve"> Kč (vč. DPH) na </w:t>
      </w:r>
      <w:r w:rsidR="00B40110" w:rsidRPr="00A141F2">
        <w:rPr>
          <w:rFonts w:asciiTheme="minorHAnsi" w:hAnsiTheme="minorHAnsi" w:cstheme="minorHAnsi"/>
        </w:rPr>
        <w:t xml:space="preserve">vznik portálu k </w:t>
      </w:r>
      <w:r w:rsidR="009650F8" w:rsidRPr="00A141F2">
        <w:rPr>
          <w:rFonts w:asciiTheme="minorHAnsi" w:hAnsiTheme="minorHAnsi" w:cstheme="minorHAnsi"/>
        </w:rPr>
        <w:t xml:space="preserve">JIM </w:t>
      </w:r>
      <w:r w:rsidR="00D55D51">
        <w:rPr>
          <w:rFonts w:asciiTheme="minorHAnsi" w:hAnsiTheme="minorHAnsi" w:cstheme="minorHAnsi"/>
        </w:rPr>
        <w:t>(r</w:t>
      </w:r>
      <w:r w:rsidR="009650F8" w:rsidRPr="00A141F2">
        <w:rPr>
          <w:rFonts w:asciiTheme="minorHAnsi" w:hAnsiTheme="minorHAnsi" w:cstheme="minorHAnsi"/>
        </w:rPr>
        <w:t xml:space="preserve">ozhraní pro ČSSZ a </w:t>
      </w:r>
      <w:r w:rsidR="005B0E73">
        <w:rPr>
          <w:rFonts w:asciiTheme="minorHAnsi" w:hAnsiTheme="minorHAnsi" w:cstheme="minorHAnsi"/>
        </w:rPr>
        <w:t>zdravotní pojišťovny</w:t>
      </w:r>
      <w:r w:rsidR="00D55D51">
        <w:rPr>
          <w:rFonts w:asciiTheme="minorHAnsi" w:hAnsiTheme="minorHAnsi" w:cstheme="minorHAnsi"/>
        </w:rPr>
        <w:t>)</w:t>
      </w:r>
      <w:r w:rsidR="00A141F2" w:rsidRPr="00A141F2">
        <w:rPr>
          <w:rFonts w:asciiTheme="minorHAnsi" w:hAnsiTheme="minorHAnsi" w:cstheme="minorHAnsi"/>
        </w:rPr>
        <w:t xml:space="preserve">, který nebyl dokončen. </w:t>
      </w:r>
      <w:r w:rsidR="008C2842">
        <w:rPr>
          <w:rFonts w:asciiTheme="minorHAnsi" w:hAnsiTheme="minorHAnsi" w:cstheme="minorHAnsi"/>
        </w:rPr>
        <w:t>Tyto prostředky nebyly využity účelně.</w:t>
      </w:r>
    </w:p>
    <w:p w14:paraId="36D829C3" w14:textId="566FF0DF" w:rsidR="00A141F2" w:rsidRPr="00A141F2" w:rsidRDefault="008C2842" w:rsidP="001302F8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GFŘ </w:t>
      </w:r>
      <w:r w:rsidR="00A729D0">
        <w:rPr>
          <w:rFonts w:asciiTheme="minorHAnsi" w:hAnsiTheme="minorHAnsi" w:cstheme="minorHAnsi"/>
        </w:rPr>
        <w:t>p</w:t>
      </w:r>
      <w:r w:rsidR="00A141F2" w:rsidRPr="00A141F2">
        <w:rPr>
          <w:rFonts w:asciiTheme="minorHAnsi" w:hAnsiTheme="minorHAnsi" w:cstheme="minorHAnsi"/>
        </w:rPr>
        <w:t>orušilo</w:t>
      </w:r>
      <w:r w:rsidR="00A729D0">
        <w:rPr>
          <w:rFonts w:asciiTheme="minorHAnsi" w:hAnsiTheme="minorHAnsi" w:cstheme="minorHAnsi"/>
        </w:rPr>
        <w:t xml:space="preserve"> </w:t>
      </w:r>
      <w:r w:rsidR="00A141F2" w:rsidRPr="00A141F2">
        <w:rPr>
          <w:rFonts w:asciiTheme="minorHAnsi" w:hAnsiTheme="minorHAnsi" w:cstheme="minorHAnsi"/>
        </w:rPr>
        <w:t>zákon č. 320/2001 Sb.</w:t>
      </w:r>
      <w:r w:rsidR="00A141F2" w:rsidRPr="00DE346F">
        <w:rPr>
          <w:rStyle w:val="Znakapoznpodarou"/>
          <w:rFonts w:asciiTheme="minorHAnsi" w:hAnsiTheme="minorHAnsi" w:cstheme="minorHAnsi"/>
        </w:rPr>
        <w:footnoteReference w:id="24"/>
      </w:r>
      <w:r w:rsidR="00A141F2" w:rsidRPr="00A141F2">
        <w:rPr>
          <w:rFonts w:asciiTheme="minorHAnsi" w:hAnsiTheme="minorHAnsi" w:cstheme="minorHAnsi"/>
        </w:rPr>
        <w:t xml:space="preserve"> </w:t>
      </w:r>
      <w:r w:rsidR="00A729D0">
        <w:rPr>
          <w:rFonts w:asciiTheme="minorHAnsi" w:hAnsiTheme="minorHAnsi" w:cstheme="minorHAnsi"/>
        </w:rPr>
        <w:t xml:space="preserve">a </w:t>
      </w:r>
      <w:r w:rsidR="00A729D0" w:rsidRPr="00A141F2">
        <w:rPr>
          <w:rFonts w:asciiTheme="minorHAnsi" w:hAnsiTheme="minorHAnsi" w:cstheme="minorHAnsi"/>
        </w:rPr>
        <w:t>vyhlášk</w:t>
      </w:r>
      <w:r w:rsidR="00A729D0">
        <w:rPr>
          <w:rFonts w:asciiTheme="minorHAnsi" w:hAnsiTheme="minorHAnsi" w:cstheme="minorHAnsi"/>
        </w:rPr>
        <w:t>u</w:t>
      </w:r>
      <w:r w:rsidR="00A729D0" w:rsidRPr="00A141F2">
        <w:rPr>
          <w:rFonts w:asciiTheme="minorHAnsi" w:hAnsiTheme="minorHAnsi" w:cstheme="minorHAnsi"/>
        </w:rPr>
        <w:t xml:space="preserve"> č. 416/2004 Sb.</w:t>
      </w:r>
      <w:r w:rsidR="00A729D0" w:rsidRPr="00DE346F">
        <w:rPr>
          <w:rStyle w:val="Znakapoznpodarou"/>
          <w:rFonts w:asciiTheme="minorHAnsi" w:hAnsiTheme="minorHAnsi" w:cstheme="minorHAnsi"/>
        </w:rPr>
        <w:footnoteReference w:id="25"/>
      </w:r>
      <w:r w:rsidR="00A729D0" w:rsidRPr="00A141F2">
        <w:rPr>
          <w:rFonts w:asciiTheme="minorHAnsi" w:hAnsiTheme="minorHAnsi" w:cstheme="minorHAnsi"/>
        </w:rPr>
        <w:t xml:space="preserve"> </w:t>
      </w:r>
      <w:r w:rsidR="00A141F2" w:rsidRPr="00A141F2">
        <w:rPr>
          <w:rFonts w:asciiTheme="minorHAnsi" w:hAnsiTheme="minorHAnsi" w:cstheme="minorHAnsi"/>
        </w:rPr>
        <w:t xml:space="preserve">tím, že </w:t>
      </w:r>
      <w:r w:rsidR="00A729D0">
        <w:rPr>
          <w:rFonts w:asciiTheme="minorHAnsi" w:hAnsiTheme="minorHAnsi" w:cstheme="minorHAnsi"/>
        </w:rPr>
        <w:t>neprověřilo souvislost</w:t>
      </w:r>
      <w:r w:rsidR="005272E1">
        <w:rPr>
          <w:rFonts w:asciiTheme="minorHAnsi" w:hAnsiTheme="minorHAnsi" w:cstheme="minorHAnsi"/>
        </w:rPr>
        <w:t xml:space="preserve"> </w:t>
      </w:r>
      <w:r w:rsidR="00A729D0">
        <w:rPr>
          <w:rFonts w:asciiTheme="minorHAnsi" w:hAnsiTheme="minorHAnsi" w:cstheme="minorHAnsi"/>
        </w:rPr>
        <w:t xml:space="preserve">s Projektem JIM </w:t>
      </w:r>
      <w:r w:rsidR="005B0E73">
        <w:rPr>
          <w:rFonts w:asciiTheme="minorHAnsi" w:hAnsiTheme="minorHAnsi" w:cstheme="minorHAnsi"/>
        </w:rPr>
        <w:t xml:space="preserve">u výdajů </w:t>
      </w:r>
      <w:r w:rsidR="00A729D0">
        <w:rPr>
          <w:rFonts w:asciiTheme="minorHAnsi" w:hAnsiTheme="minorHAnsi" w:cstheme="minorHAnsi"/>
        </w:rPr>
        <w:t>v celkové výši</w:t>
      </w:r>
      <w:r w:rsidR="00A141F2" w:rsidRPr="00A141F2">
        <w:rPr>
          <w:rFonts w:asciiTheme="minorHAnsi" w:hAnsiTheme="minorHAnsi" w:cstheme="minorHAnsi"/>
        </w:rPr>
        <w:t xml:space="preserve"> 1,14 mil. Kč (bez DPH) na budování plynové přípojky a plynové kotelny.</w:t>
      </w:r>
    </w:p>
    <w:p w14:paraId="7AEB15CD" w14:textId="71A855BF" w:rsidR="008C2842" w:rsidRPr="001A0CCF" w:rsidRDefault="001921CF" w:rsidP="001302F8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 w:cstheme="minorHAnsi"/>
        </w:rPr>
      </w:pPr>
      <w:r w:rsidRPr="00A141F2">
        <w:rPr>
          <w:rFonts w:asciiTheme="minorHAnsi" w:hAnsiTheme="minorHAnsi" w:cstheme="minorHAnsi"/>
        </w:rPr>
        <w:t xml:space="preserve">GŘC </w:t>
      </w:r>
      <w:r w:rsidR="00A141F2" w:rsidRPr="00A141F2">
        <w:rPr>
          <w:rFonts w:asciiTheme="minorHAnsi" w:hAnsiTheme="minorHAnsi" w:cstheme="minorHAnsi"/>
        </w:rPr>
        <w:t xml:space="preserve">porušilo zákon </w:t>
      </w:r>
      <w:r w:rsidR="00010A5F">
        <w:rPr>
          <w:rFonts w:asciiTheme="minorHAnsi" w:hAnsiTheme="minorHAnsi" w:cstheme="minorHAnsi"/>
        </w:rPr>
        <w:t>č. 218/20</w:t>
      </w:r>
      <w:r w:rsidR="00902D5A">
        <w:rPr>
          <w:rFonts w:asciiTheme="minorHAnsi" w:hAnsiTheme="minorHAnsi" w:cstheme="minorHAnsi"/>
        </w:rPr>
        <w:t>0</w:t>
      </w:r>
      <w:r w:rsidR="00010A5F">
        <w:rPr>
          <w:rFonts w:asciiTheme="minorHAnsi" w:hAnsiTheme="minorHAnsi" w:cstheme="minorHAnsi"/>
        </w:rPr>
        <w:t xml:space="preserve">0 Sb. </w:t>
      </w:r>
      <w:r w:rsidR="00A141F2" w:rsidRPr="00A141F2">
        <w:rPr>
          <w:rFonts w:asciiTheme="minorHAnsi" w:hAnsiTheme="minorHAnsi" w:cstheme="minorHAnsi"/>
        </w:rPr>
        <w:t xml:space="preserve">tím, že </w:t>
      </w:r>
      <w:r w:rsidR="008C2842">
        <w:rPr>
          <w:rFonts w:asciiTheme="minorHAnsi" w:hAnsiTheme="minorHAnsi" w:cstheme="minorHAnsi"/>
        </w:rPr>
        <w:t xml:space="preserve">neoprávněně uhradilo 25 mil. Kč </w:t>
      </w:r>
      <w:r w:rsidR="00D55D51">
        <w:rPr>
          <w:rFonts w:asciiTheme="minorHAnsi" w:hAnsiTheme="minorHAnsi" w:cstheme="minorHAnsi"/>
        </w:rPr>
        <w:t>za</w:t>
      </w:r>
      <w:r w:rsidR="008C2842">
        <w:rPr>
          <w:rFonts w:asciiTheme="minorHAnsi" w:hAnsiTheme="minorHAnsi" w:cstheme="minorHAnsi"/>
        </w:rPr>
        <w:t xml:space="preserve"> </w:t>
      </w:r>
      <w:r w:rsidR="008C2842" w:rsidRPr="00A141F2">
        <w:rPr>
          <w:rFonts w:asciiTheme="minorHAnsi" w:hAnsiTheme="minorHAnsi" w:cstheme="minorHAnsi"/>
        </w:rPr>
        <w:t>nákup uniforem a opravy velkokapacitního rentgenu</w:t>
      </w:r>
      <w:r w:rsidR="008C2842">
        <w:rPr>
          <w:rFonts w:asciiTheme="minorHAnsi" w:hAnsiTheme="minorHAnsi" w:cstheme="minorHAnsi"/>
        </w:rPr>
        <w:t>, přestože s Projektem JIM nesouvisely.</w:t>
      </w:r>
    </w:p>
    <w:p w14:paraId="36BA1527" w14:textId="61EE83BC" w:rsidR="006871D8" w:rsidRPr="00FA1062" w:rsidRDefault="008C2842" w:rsidP="001302F8">
      <w:pPr>
        <w:pStyle w:val="Odstavecseseznamem"/>
        <w:numPr>
          <w:ilvl w:val="0"/>
          <w:numId w:val="6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GŘC porušilo zákon </w:t>
      </w:r>
      <w:r w:rsidRPr="00A141F2">
        <w:rPr>
          <w:rFonts w:asciiTheme="minorHAnsi" w:hAnsiTheme="minorHAnsi" w:cstheme="minorHAnsi"/>
        </w:rPr>
        <w:t>č. 320/2001 Sb.</w:t>
      </w:r>
      <w:r w:rsidRPr="008C2842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tím, že </w:t>
      </w:r>
      <w:r w:rsidRPr="00010A5F">
        <w:rPr>
          <w:rFonts w:asciiTheme="minorHAnsi" w:hAnsiTheme="minorHAnsi" w:cstheme="minorHAnsi"/>
        </w:rPr>
        <w:t xml:space="preserve">vynaložilo </w:t>
      </w:r>
      <w:r w:rsidRPr="00A141F2">
        <w:rPr>
          <w:rFonts w:asciiTheme="minorHAnsi" w:hAnsiTheme="minorHAnsi" w:cstheme="minorHAnsi"/>
        </w:rPr>
        <w:t xml:space="preserve">bez dostatečné finanční kontroly peněžní prostředky ve výši </w:t>
      </w:r>
      <w:r>
        <w:rPr>
          <w:rFonts w:asciiTheme="minorHAnsi" w:hAnsiTheme="minorHAnsi" w:cstheme="minorHAnsi"/>
        </w:rPr>
        <w:t>7</w:t>
      </w:r>
      <w:r w:rsidRPr="00A141F2">
        <w:rPr>
          <w:rFonts w:asciiTheme="minorHAnsi" w:hAnsiTheme="minorHAnsi" w:cstheme="minorHAnsi"/>
        </w:rPr>
        <w:t xml:space="preserve"> mil. Kč </w:t>
      </w:r>
      <w:r>
        <w:rPr>
          <w:rFonts w:asciiTheme="minorHAnsi" w:hAnsiTheme="minorHAnsi" w:cstheme="minorHAnsi"/>
        </w:rPr>
        <w:t xml:space="preserve">na </w:t>
      </w:r>
      <w:r w:rsidRPr="00A141F2">
        <w:rPr>
          <w:rFonts w:asciiTheme="minorHAnsi" w:hAnsiTheme="minorHAnsi" w:cstheme="minorHAnsi"/>
        </w:rPr>
        <w:t>opravy velkokapa</w:t>
      </w:r>
      <w:r w:rsidR="00D51472">
        <w:rPr>
          <w:rFonts w:asciiTheme="minorHAnsi" w:hAnsiTheme="minorHAnsi" w:cstheme="minorHAnsi"/>
        </w:rPr>
        <w:t>citního rentgenu a ve výši 3,70 </w:t>
      </w:r>
      <w:r w:rsidRPr="00A141F2">
        <w:rPr>
          <w:rFonts w:asciiTheme="minorHAnsi" w:hAnsiTheme="minorHAnsi" w:cstheme="minorHAnsi"/>
        </w:rPr>
        <w:t>mil. Kč na studii proveditelnosti modernizace celní správy a tvorbu nového procesního modelu</w:t>
      </w:r>
      <w:r w:rsidR="00D55D51">
        <w:rPr>
          <w:rFonts w:asciiTheme="minorHAnsi" w:hAnsiTheme="minorHAnsi" w:cstheme="minorHAnsi"/>
        </w:rPr>
        <w:t>, přestože tyto prostředky byly označeny kódem účelu</w:t>
      </w:r>
      <w:r w:rsidRPr="00A141F2">
        <w:rPr>
          <w:rFonts w:asciiTheme="minorHAnsi" w:hAnsiTheme="minorHAnsi" w:cstheme="minorHAnsi"/>
        </w:rPr>
        <w:t xml:space="preserve"> „</w:t>
      </w:r>
      <w:r w:rsidRPr="00C319F8">
        <w:rPr>
          <w:rFonts w:asciiTheme="minorHAnsi" w:hAnsiTheme="minorHAnsi" w:cstheme="minorHAnsi"/>
          <w:i/>
        </w:rPr>
        <w:t>Projekt vytvoření JIM</w:t>
      </w:r>
      <w:r w:rsidRPr="00A141F2">
        <w:rPr>
          <w:rFonts w:asciiTheme="minorHAnsi" w:hAnsiTheme="minorHAnsi" w:cstheme="minorHAnsi"/>
        </w:rPr>
        <w:t>“.</w:t>
      </w:r>
    </w:p>
    <w:p w14:paraId="5EECB557" w14:textId="77777777" w:rsidR="00CA509B" w:rsidRDefault="00CA509B" w:rsidP="00FA1062">
      <w:pPr>
        <w:pStyle w:val="Odstavecseseznamem"/>
        <w:ind w:left="0"/>
        <w:jc w:val="both"/>
        <w:rPr>
          <w:rFonts w:asciiTheme="minorHAnsi" w:hAnsiTheme="minorHAnsi" w:cstheme="minorHAnsi"/>
          <w:b/>
        </w:rPr>
      </w:pPr>
    </w:p>
    <w:p w14:paraId="072B0A60" w14:textId="4A403DB6" w:rsidR="00BC4F52" w:rsidRDefault="00BC4F52" w:rsidP="00FA1062">
      <w:pPr>
        <w:pStyle w:val="Odstavecseseznamem"/>
        <w:ind w:left="0"/>
        <w:jc w:val="both"/>
        <w:rPr>
          <w:rFonts w:asciiTheme="minorHAnsi" w:hAnsiTheme="minorHAnsi" w:cstheme="minorHAnsi"/>
          <w:b/>
        </w:rPr>
      </w:pPr>
      <w:r w:rsidRPr="0016014D">
        <w:rPr>
          <w:rFonts w:asciiTheme="minorHAnsi" w:hAnsiTheme="minorHAnsi" w:cstheme="minorHAnsi"/>
          <w:b/>
        </w:rPr>
        <w:t xml:space="preserve">Případy, u kterých </w:t>
      </w:r>
      <w:r w:rsidR="00D55D51">
        <w:rPr>
          <w:rFonts w:asciiTheme="minorHAnsi" w:hAnsiTheme="minorHAnsi" w:cstheme="minorHAnsi"/>
          <w:b/>
        </w:rPr>
        <w:t>bylo identifikováno</w:t>
      </w:r>
      <w:r w:rsidRPr="0016014D">
        <w:rPr>
          <w:rFonts w:asciiTheme="minorHAnsi" w:hAnsiTheme="minorHAnsi" w:cstheme="minorHAnsi"/>
          <w:b/>
        </w:rPr>
        <w:t xml:space="preserve"> porušení rozpočtové</w:t>
      </w:r>
      <w:r w:rsidR="00CA509B">
        <w:rPr>
          <w:rFonts w:asciiTheme="minorHAnsi" w:hAnsiTheme="minorHAnsi" w:cstheme="minorHAnsi"/>
          <w:b/>
        </w:rPr>
        <w:t xml:space="preserve"> kázně </w:t>
      </w:r>
      <w:r w:rsidR="00D55D51">
        <w:rPr>
          <w:rFonts w:asciiTheme="minorHAnsi" w:hAnsiTheme="minorHAnsi" w:cstheme="minorHAnsi"/>
          <w:b/>
        </w:rPr>
        <w:t>ve smyslu</w:t>
      </w:r>
      <w:r w:rsidR="00CA509B">
        <w:rPr>
          <w:rFonts w:asciiTheme="minorHAnsi" w:hAnsiTheme="minorHAnsi" w:cstheme="minorHAnsi"/>
          <w:b/>
        </w:rPr>
        <w:t xml:space="preserve"> zákona č. 218/2000 </w:t>
      </w:r>
      <w:r w:rsidRPr="0016014D">
        <w:rPr>
          <w:rFonts w:asciiTheme="minorHAnsi" w:hAnsiTheme="minorHAnsi" w:cstheme="minorHAnsi"/>
          <w:b/>
        </w:rPr>
        <w:t xml:space="preserve">Sb., </w:t>
      </w:r>
      <w:r w:rsidR="00D55D51">
        <w:rPr>
          <w:rFonts w:asciiTheme="minorHAnsi" w:hAnsiTheme="minorHAnsi" w:cstheme="minorHAnsi"/>
          <w:b/>
        </w:rPr>
        <w:t xml:space="preserve">NKÚ </w:t>
      </w:r>
      <w:r w:rsidRPr="0016014D">
        <w:rPr>
          <w:rFonts w:asciiTheme="minorHAnsi" w:hAnsiTheme="minorHAnsi" w:cstheme="minorHAnsi"/>
          <w:b/>
        </w:rPr>
        <w:t>oznámil příslušnému finančnímu úřadu.</w:t>
      </w:r>
    </w:p>
    <w:p w14:paraId="7C5716BE" w14:textId="77777777" w:rsidR="009D6E48" w:rsidRDefault="009D6E48" w:rsidP="00FA1062">
      <w:pPr>
        <w:pStyle w:val="Odstavecseseznamem"/>
        <w:ind w:left="0"/>
        <w:jc w:val="both"/>
        <w:rPr>
          <w:rFonts w:asciiTheme="minorHAnsi" w:hAnsiTheme="minorHAnsi" w:cstheme="minorHAnsi"/>
          <w:b/>
        </w:rPr>
      </w:pPr>
    </w:p>
    <w:p w14:paraId="3410713C" w14:textId="77777777" w:rsidR="009D6E48" w:rsidRDefault="009D6E48" w:rsidP="00FA1062">
      <w:pPr>
        <w:pStyle w:val="Odstavecseseznamem"/>
        <w:ind w:left="0"/>
        <w:jc w:val="both"/>
        <w:rPr>
          <w:rFonts w:asciiTheme="minorHAnsi" w:hAnsiTheme="minorHAnsi" w:cstheme="minorHAnsi"/>
          <w:b/>
        </w:rPr>
      </w:pPr>
    </w:p>
    <w:p w14:paraId="45AA3758" w14:textId="77777777" w:rsidR="007A0293" w:rsidRDefault="007A0293" w:rsidP="00FA1062">
      <w:pPr>
        <w:pStyle w:val="Odstavecseseznamem"/>
        <w:ind w:left="0"/>
        <w:jc w:val="both"/>
        <w:rPr>
          <w:rFonts w:asciiTheme="minorHAnsi" w:hAnsiTheme="minorHAnsi" w:cstheme="minorHAnsi"/>
        </w:rPr>
      </w:pPr>
    </w:p>
    <w:p w14:paraId="709FBFFB" w14:textId="1D8C48F5" w:rsidR="00001158" w:rsidRDefault="00ED50C8" w:rsidP="00CD7316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4</w:t>
      </w:r>
      <w:r w:rsidR="00001158" w:rsidRPr="00001158">
        <w:rPr>
          <w:rFonts w:asciiTheme="minorHAnsi" w:hAnsiTheme="minorHAnsi" w:cstheme="minorHAnsi"/>
          <w:b/>
        </w:rPr>
        <w:t>.</w:t>
      </w:r>
    </w:p>
    <w:p w14:paraId="16AD5CC4" w14:textId="77777777" w:rsidR="00CA509B" w:rsidRDefault="00CA509B" w:rsidP="009565DC">
      <w:pPr>
        <w:jc w:val="both"/>
        <w:rPr>
          <w:rFonts w:ascii="Calibri" w:hAnsi="Calibri" w:cs="Calibri"/>
        </w:rPr>
      </w:pPr>
    </w:p>
    <w:p w14:paraId="483CCD70" w14:textId="52A1B63C" w:rsidR="00501E6F" w:rsidRPr="0085414E" w:rsidRDefault="00A14E00" w:rsidP="009565DC">
      <w:pPr>
        <w:jc w:val="both"/>
        <w:rPr>
          <w:rFonts w:ascii="Calibri" w:hAnsi="Calibri" w:cs="Calibri"/>
        </w:rPr>
      </w:pPr>
      <w:r w:rsidRPr="001D4BD1">
        <w:rPr>
          <w:rFonts w:ascii="Calibri" w:hAnsi="Calibri" w:cs="Calibri"/>
        </w:rPr>
        <w:t>Cíl</w:t>
      </w:r>
      <w:r>
        <w:rPr>
          <w:rFonts w:ascii="Calibri" w:hAnsi="Calibri" w:cs="Calibri"/>
        </w:rPr>
        <w:t xml:space="preserve">ový stav </w:t>
      </w:r>
      <w:r w:rsidR="00634D19">
        <w:rPr>
          <w:rFonts w:ascii="Calibri" w:hAnsi="Calibri" w:cs="Calibri"/>
        </w:rPr>
        <w:t xml:space="preserve">Projektu </w:t>
      </w:r>
      <w:r w:rsidRPr="001D4BD1">
        <w:rPr>
          <w:rFonts w:ascii="Calibri" w:hAnsi="Calibri" w:cs="Calibri"/>
        </w:rPr>
        <w:t>JIM nebyl</w:t>
      </w:r>
      <w:r w:rsidR="00253E09">
        <w:rPr>
          <w:rFonts w:ascii="Calibri" w:hAnsi="Calibri" w:cs="Calibri"/>
        </w:rPr>
        <w:t xml:space="preserve"> dosažen</w:t>
      </w:r>
      <w:r w:rsidRPr="001D4BD1">
        <w:rPr>
          <w:rFonts w:ascii="Calibri" w:hAnsi="Calibri" w:cs="Calibri"/>
        </w:rPr>
        <w:t xml:space="preserve">, protože </w:t>
      </w:r>
      <w:r>
        <w:rPr>
          <w:rFonts w:ascii="Calibri" w:hAnsi="Calibri" w:cs="Calibri"/>
        </w:rPr>
        <w:t>jedno inkasní místo pro příjmy veřejných rozpočtů nevznikl</w:t>
      </w:r>
      <w:r w:rsidRPr="001D4BD1">
        <w:rPr>
          <w:rFonts w:ascii="Calibri" w:hAnsi="Calibri" w:cs="Calibri"/>
        </w:rPr>
        <w:t>o</w:t>
      </w:r>
      <w:r>
        <w:rPr>
          <w:rFonts w:ascii="Calibri" w:hAnsi="Calibri" w:cs="Calibri"/>
        </w:rPr>
        <w:t>.</w:t>
      </w:r>
      <w:r w:rsidR="00250360">
        <w:rPr>
          <w:rFonts w:ascii="Calibri" w:hAnsi="Calibri" w:cs="Calibri"/>
        </w:rPr>
        <w:t xml:space="preserve"> </w:t>
      </w:r>
      <w:r w:rsidR="001F659E" w:rsidRPr="0085414E">
        <w:rPr>
          <w:rFonts w:ascii="Calibri" w:hAnsi="Calibri" w:cs="Calibri"/>
        </w:rPr>
        <w:t>Projekt JIM nebyl oficiálně ukončen</w:t>
      </w:r>
      <w:r w:rsidR="00501E6F" w:rsidRPr="0085414E">
        <w:rPr>
          <w:rFonts w:ascii="Calibri" w:hAnsi="Calibri" w:cs="Calibri"/>
        </w:rPr>
        <w:t>, pouze novela zákona č</w:t>
      </w:r>
      <w:r w:rsidR="00CA509B">
        <w:rPr>
          <w:rFonts w:ascii="Calibri" w:hAnsi="Calibri" w:cs="Calibri"/>
        </w:rPr>
        <w:t>. </w:t>
      </w:r>
      <w:r w:rsidR="00501E6F" w:rsidRPr="0085414E">
        <w:rPr>
          <w:rFonts w:ascii="Calibri" w:hAnsi="Calibri" w:cs="Calibri"/>
        </w:rPr>
        <w:t>4</w:t>
      </w:r>
      <w:r w:rsidR="00EC0F0C" w:rsidRPr="0085414E">
        <w:rPr>
          <w:rFonts w:ascii="Calibri" w:hAnsi="Calibri" w:cs="Calibri"/>
        </w:rPr>
        <w:t>5</w:t>
      </w:r>
      <w:r w:rsidR="00CA509B">
        <w:rPr>
          <w:rFonts w:ascii="Calibri" w:hAnsi="Calibri" w:cs="Calibri"/>
        </w:rPr>
        <w:t>8/2011 </w:t>
      </w:r>
      <w:r w:rsidR="00501E6F" w:rsidRPr="0085414E">
        <w:rPr>
          <w:rFonts w:ascii="Calibri" w:hAnsi="Calibri" w:cs="Calibri"/>
        </w:rPr>
        <w:t>Sb. účinná od 31. 12. 2014 zrušila ustanoven</w:t>
      </w:r>
      <w:r w:rsidR="00EC0F0C" w:rsidRPr="0085414E">
        <w:rPr>
          <w:rFonts w:ascii="Calibri" w:hAnsi="Calibri" w:cs="Calibri"/>
        </w:rPr>
        <w:t>í tohoto zákona týkající se JIM včetně termínu spuštění JIM k 1. 1. 2015. Nový termín zákonem stanoven nebyl.</w:t>
      </w:r>
    </w:p>
    <w:p w14:paraId="4247A911" w14:textId="01FE5FC9" w:rsidR="00501E6F" w:rsidRDefault="00501E6F" w:rsidP="009565DC">
      <w:pPr>
        <w:jc w:val="both"/>
        <w:rPr>
          <w:rFonts w:ascii="Calibri" w:hAnsi="Calibri" w:cs="Calibri"/>
        </w:rPr>
      </w:pPr>
    </w:p>
    <w:p w14:paraId="4DEB6D80" w14:textId="425671B8" w:rsidR="00250360" w:rsidRPr="00250360" w:rsidRDefault="00501E6F" w:rsidP="00213C2B">
      <w:pPr>
        <w:jc w:val="both"/>
        <w:rPr>
          <w:rFonts w:asciiTheme="minorHAnsi" w:hAnsiTheme="minorHAnsi" w:cstheme="minorHAnsi"/>
        </w:rPr>
      </w:pPr>
      <w:r>
        <w:rPr>
          <w:rFonts w:ascii="Calibri" w:hAnsi="Calibri" w:cs="Calibri"/>
        </w:rPr>
        <w:t xml:space="preserve">Pro období od </w:t>
      </w:r>
      <w:r w:rsidR="001F659E" w:rsidRPr="005773F1">
        <w:rPr>
          <w:rFonts w:ascii="Calibri" w:hAnsi="Calibri" w:cs="Calibri"/>
        </w:rPr>
        <w:t>roku 2013</w:t>
      </w:r>
      <w:r>
        <w:rPr>
          <w:rFonts w:ascii="Calibri" w:hAnsi="Calibri" w:cs="Calibri"/>
        </w:rPr>
        <w:t>, kdy došlo v rámci I. fáze projektu k reorganizaci finanční</w:t>
      </w:r>
      <w:r w:rsidR="00D55D51">
        <w:rPr>
          <w:rFonts w:ascii="Calibri" w:hAnsi="Calibri" w:cs="Calibri"/>
        </w:rPr>
        <w:t>ch</w:t>
      </w:r>
      <w:r>
        <w:rPr>
          <w:rFonts w:ascii="Calibri" w:hAnsi="Calibri" w:cs="Calibri"/>
        </w:rPr>
        <w:t xml:space="preserve"> orgánů, ne</w:t>
      </w:r>
      <w:r w:rsidR="00D55D51">
        <w:rPr>
          <w:rFonts w:ascii="Calibri" w:hAnsi="Calibri" w:cs="Calibri"/>
        </w:rPr>
        <w:t>vy</w:t>
      </w:r>
      <w:r>
        <w:rPr>
          <w:rFonts w:ascii="Calibri" w:hAnsi="Calibri" w:cs="Calibri"/>
        </w:rPr>
        <w:t>pracoval</w:t>
      </w:r>
      <w:r w:rsidR="00434013">
        <w:rPr>
          <w:rFonts w:ascii="Calibri" w:hAnsi="Calibri" w:cs="Calibri"/>
        </w:rPr>
        <w:t>o</w:t>
      </w:r>
      <w:r>
        <w:rPr>
          <w:rFonts w:ascii="Calibri" w:hAnsi="Calibri" w:cs="Calibri"/>
        </w:rPr>
        <w:t xml:space="preserve"> </w:t>
      </w:r>
      <w:r w:rsidR="00C41F32">
        <w:rPr>
          <w:rFonts w:ascii="Calibri" w:hAnsi="Calibri" w:cs="Calibri"/>
        </w:rPr>
        <w:t xml:space="preserve">vedení </w:t>
      </w:r>
      <w:r>
        <w:rPr>
          <w:rFonts w:ascii="Calibri" w:hAnsi="Calibri" w:cs="Calibri"/>
        </w:rPr>
        <w:t xml:space="preserve">Projektu JIM další </w:t>
      </w:r>
      <w:r w:rsidR="001F659E" w:rsidRPr="005773F1">
        <w:rPr>
          <w:rFonts w:ascii="Calibri" w:hAnsi="Calibri" w:cs="Calibri"/>
        </w:rPr>
        <w:t xml:space="preserve">harmonogram </w:t>
      </w:r>
      <w:r>
        <w:rPr>
          <w:rFonts w:ascii="Calibri" w:hAnsi="Calibri" w:cs="Calibri"/>
        </w:rPr>
        <w:t>realizace projektu.</w:t>
      </w:r>
      <w:r w:rsidR="00052560">
        <w:rPr>
          <w:rFonts w:ascii="Calibri" w:hAnsi="Calibri" w:cs="Calibri"/>
        </w:rPr>
        <w:t xml:space="preserve"> </w:t>
      </w:r>
      <w:r w:rsidR="00250360">
        <w:rPr>
          <w:rFonts w:ascii="Calibri" w:hAnsi="Calibri" w:cs="Calibri"/>
        </w:rPr>
        <w:t>Z přípravných kroků byl významn</w:t>
      </w:r>
      <w:r w:rsidR="00DC4D57">
        <w:rPr>
          <w:rFonts w:ascii="Calibri" w:hAnsi="Calibri" w:cs="Calibri"/>
        </w:rPr>
        <w:t>ý zákon</w:t>
      </w:r>
      <w:r w:rsidR="00250360">
        <w:rPr>
          <w:rFonts w:ascii="Calibri" w:hAnsi="Calibri" w:cs="Calibri"/>
        </w:rPr>
        <w:t xml:space="preserve"> č. 458/2011 Sb., </w:t>
      </w:r>
      <w:r w:rsidR="00234C4E">
        <w:rPr>
          <w:rFonts w:ascii="Calibri" w:hAnsi="Calibri" w:cs="Calibri"/>
        </w:rPr>
        <w:t xml:space="preserve">schválený 20. 12. 2011, </w:t>
      </w:r>
      <w:r w:rsidR="00DC4D57">
        <w:rPr>
          <w:rFonts w:ascii="Calibri" w:hAnsi="Calibri" w:cs="Calibri"/>
        </w:rPr>
        <w:t>který ale neobsahoval</w:t>
      </w:r>
      <w:r w:rsidR="00250360">
        <w:rPr>
          <w:rFonts w:ascii="Calibri" w:hAnsi="Calibri" w:cs="Calibri"/>
        </w:rPr>
        <w:t xml:space="preserve"> </w:t>
      </w:r>
      <w:r w:rsidR="000E0C27">
        <w:rPr>
          <w:rFonts w:ascii="Calibri" w:hAnsi="Calibri" w:cs="Calibri"/>
        </w:rPr>
        <w:t xml:space="preserve">všechny </w:t>
      </w:r>
      <w:r w:rsidR="00BE1CBA">
        <w:rPr>
          <w:rFonts w:ascii="Calibri" w:hAnsi="Calibri" w:cs="Calibri"/>
        </w:rPr>
        <w:t xml:space="preserve">změny nezbytné pro vznik JIM, </w:t>
      </w:r>
      <w:r w:rsidR="000E0C27">
        <w:rPr>
          <w:rFonts w:ascii="Calibri" w:hAnsi="Calibri" w:cs="Calibri"/>
        </w:rPr>
        <w:t>zejména</w:t>
      </w:r>
      <w:r w:rsidR="00D55D51">
        <w:rPr>
          <w:rFonts w:asciiTheme="minorHAnsi" w:hAnsiTheme="minorHAnsi" w:cstheme="minorHAnsi"/>
        </w:rPr>
        <w:t xml:space="preserve"> neobsahoval </w:t>
      </w:r>
      <w:r w:rsidR="00BE1CBA" w:rsidRPr="00213C2B">
        <w:rPr>
          <w:rFonts w:asciiTheme="minorHAnsi" w:hAnsiTheme="minorHAnsi" w:cstheme="minorHAnsi"/>
        </w:rPr>
        <w:t>právní úprav</w:t>
      </w:r>
      <w:r w:rsidR="008E3C2D">
        <w:rPr>
          <w:rFonts w:asciiTheme="minorHAnsi" w:hAnsiTheme="minorHAnsi" w:cstheme="minorHAnsi"/>
        </w:rPr>
        <w:t>u</w:t>
      </w:r>
      <w:r w:rsidR="00BE1CBA" w:rsidRPr="00213C2B">
        <w:rPr>
          <w:rFonts w:asciiTheme="minorHAnsi" w:hAnsiTheme="minorHAnsi" w:cstheme="minorHAnsi"/>
        </w:rPr>
        <w:t xml:space="preserve"> procesů, které se měly sloučit do JIM</w:t>
      </w:r>
      <w:r w:rsidR="00234C4E">
        <w:rPr>
          <w:rFonts w:asciiTheme="minorHAnsi" w:hAnsiTheme="minorHAnsi" w:cstheme="minorHAnsi"/>
        </w:rPr>
        <w:t xml:space="preserve"> a</w:t>
      </w:r>
      <w:r w:rsidR="009F729D">
        <w:rPr>
          <w:rFonts w:asciiTheme="minorHAnsi" w:hAnsiTheme="minorHAnsi" w:cstheme="minorHAnsi"/>
        </w:rPr>
        <w:t xml:space="preserve"> kompetenc</w:t>
      </w:r>
      <w:r w:rsidR="00FF1E88">
        <w:rPr>
          <w:rFonts w:asciiTheme="minorHAnsi" w:hAnsiTheme="minorHAnsi" w:cstheme="minorHAnsi"/>
        </w:rPr>
        <w:t>e</w:t>
      </w:r>
      <w:r w:rsidR="009F729D">
        <w:rPr>
          <w:rFonts w:asciiTheme="minorHAnsi" w:hAnsiTheme="minorHAnsi" w:cstheme="minorHAnsi"/>
        </w:rPr>
        <w:t xml:space="preserve"> pro výkon činností</w:t>
      </w:r>
      <w:r w:rsidR="00250360" w:rsidRPr="00250360">
        <w:rPr>
          <w:rFonts w:asciiTheme="minorHAnsi" w:hAnsiTheme="minorHAnsi" w:cstheme="minorHAnsi"/>
        </w:rPr>
        <w:t>.</w:t>
      </w:r>
    </w:p>
    <w:p w14:paraId="25E201C7" w14:textId="77777777" w:rsidR="00250360" w:rsidRDefault="00250360" w:rsidP="00250360">
      <w:pPr>
        <w:jc w:val="both"/>
        <w:rPr>
          <w:rFonts w:ascii="Calibri" w:hAnsi="Calibri" w:cs="Calibri"/>
        </w:rPr>
      </w:pPr>
    </w:p>
    <w:p w14:paraId="0EC3DAA9" w14:textId="0562E899" w:rsidR="00B15EDC" w:rsidRDefault="00250360" w:rsidP="00250360">
      <w:pPr>
        <w:jc w:val="both"/>
        <w:rPr>
          <w:rFonts w:ascii="Calibri" w:hAnsi="Calibri" w:cs="Calibri"/>
          <w:b/>
        </w:rPr>
      </w:pPr>
      <w:r w:rsidRPr="00230715">
        <w:rPr>
          <w:rFonts w:ascii="Calibri" w:hAnsi="Calibri" w:cs="Calibri"/>
          <w:b/>
        </w:rPr>
        <w:t xml:space="preserve">Vedení Projektu JIM </w:t>
      </w:r>
      <w:r w:rsidR="00430BC4">
        <w:rPr>
          <w:rFonts w:ascii="Calibri" w:hAnsi="Calibri" w:cs="Calibri"/>
          <w:b/>
        </w:rPr>
        <w:t>vymezilo první fázi projektu</w:t>
      </w:r>
      <w:r w:rsidR="00430BC4" w:rsidRPr="00430BC4">
        <w:rPr>
          <w:rFonts w:ascii="Calibri" w:hAnsi="Calibri" w:cs="Calibri"/>
          <w:b/>
        </w:rPr>
        <w:t xml:space="preserve"> </w:t>
      </w:r>
      <w:r w:rsidR="00430BC4">
        <w:rPr>
          <w:rFonts w:ascii="Calibri" w:hAnsi="Calibri" w:cs="Calibri"/>
          <w:b/>
        </w:rPr>
        <w:t>bez potřebné míry detailu</w:t>
      </w:r>
      <w:r w:rsidR="00143CEB">
        <w:rPr>
          <w:rFonts w:ascii="Calibri" w:hAnsi="Calibri" w:cs="Calibri"/>
          <w:b/>
        </w:rPr>
        <w:t>;</w:t>
      </w:r>
      <w:r w:rsidR="00430BC4">
        <w:rPr>
          <w:rFonts w:ascii="Calibri" w:hAnsi="Calibri" w:cs="Calibri"/>
          <w:b/>
        </w:rPr>
        <w:t xml:space="preserve"> finanční, časové a předmětné vymezení bylo pouze rámcové</w:t>
      </w:r>
      <w:r w:rsidR="00430BC4">
        <w:rPr>
          <w:rStyle w:val="Znakapoznpodarou"/>
          <w:rFonts w:ascii="Calibri" w:hAnsi="Calibri" w:cs="Calibri"/>
          <w:b/>
        </w:rPr>
        <w:footnoteReference w:id="26"/>
      </w:r>
      <w:r w:rsidR="00430BC4">
        <w:rPr>
          <w:rFonts w:ascii="Calibri" w:hAnsi="Calibri" w:cs="Calibri"/>
          <w:b/>
        </w:rPr>
        <w:t>.</w:t>
      </w:r>
      <w:r w:rsidR="00430BC4" w:rsidRPr="00430BC4">
        <w:rPr>
          <w:rFonts w:ascii="Calibri" w:hAnsi="Calibri" w:cs="Calibri"/>
          <w:b/>
        </w:rPr>
        <w:t xml:space="preserve"> </w:t>
      </w:r>
      <w:r w:rsidR="00430BC4">
        <w:rPr>
          <w:rFonts w:ascii="Calibri" w:hAnsi="Calibri" w:cs="Calibri"/>
          <w:b/>
        </w:rPr>
        <w:t xml:space="preserve">První fáze zahrnovala především reorganizaci a modernizaci </w:t>
      </w:r>
      <w:r w:rsidR="00430BC4" w:rsidRPr="0085000C">
        <w:rPr>
          <w:rFonts w:ascii="Calibri" w:hAnsi="Calibri" w:cs="Calibri"/>
          <w:b/>
        </w:rPr>
        <w:t>daňové správy</w:t>
      </w:r>
      <w:r w:rsidR="00B85C0D">
        <w:rPr>
          <w:rFonts w:ascii="Calibri" w:hAnsi="Calibri" w:cs="Calibri"/>
          <w:b/>
        </w:rPr>
        <w:t xml:space="preserve"> bez vymezení rozsahu, který se vztahuje k Projektu JIM. </w:t>
      </w:r>
      <w:r w:rsidR="00B15EDC">
        <w:rPr>
          <w:rFonts w:ascii="Calibri" w:hAnsi="Calibri" w:cs="Calibri"/>
          <w:b/>
        </w:rPr>
        <w:t>Další fáze projektu nebyly realizovány.</w:t>
      </w:r>
    </w:p>
    <w:p w14:paraId="1A257B56" w14:textId="77777777" w:rsidR="00EE5603" w:rsidRDefault="00EE5603" w:rsidP="00D47411">
      <w:pPr>
        <w:jc w:val="both"/>
        <w:rPr>
          <w:rFonts w:asciiTheme="minorHAnsi" w:hAnsiTheme="minorHAnsi" w:cstheme="minorHAnsi"/>
        </w:rPr>
      </w:pPr>
    </w:p>
    <w:p w14:paraId="0CDCDB25" w14:textId="18E5C654" w:rsidR="00EA0243" w:rsidRDefault="00C30288" w:rsidP="00D47411">
      <w:pPr>
        <w:jc w:val="both"/>
        <w:rPr>
          <w:rFonts w:asciiTheme="minorHAnsi" w:hAnsiTheme="minorHAnsi" w:cstheme="minorHAnsi"/>
        </w:rPr>
      </w:pPr>
      <w:r w:rsidRPr="00417D69">
        <w:rPr>
          <w:rFonts w:asciiTheme="minorHAnsi" w:hAnsiTheme="minorHAnsi" w:cstheme="minorHAnsi"/>
        </w:rPr>
        <w:t xml:space="preserve">NKÚ </w:t>
      </w:r>
      <w:r w:rsidR="00417D69" w:rsidRPr="00417D69">
        <w:rPr>
          <w:rFonts w:asciiTheme="minorHAnsi" w:hAnsiTheme="minorHAnsi" w:cstheme="minorHAnsi"/>
        </w:rPr>
        <w:t>ověřil</w:t>
      </w:r>
      <w:r w:rsidRPr="00417D69">
        <w:rPr>
          <w:rFonts w:asciiTheme="minorHAnsi" w:hAnsiTheme="minorHAnsi" w:cstheme="minorHAnsi"/>
        </w:rPr>
        <w:t xml:space="preserve"> </w:t>
      </w:r>
      <w:r w:rsidR="00417D69" w:rsidRPr="00417D69">
        <w:rPr>
          <w:rFonts w:asciiTheme="minorHAnsi" w:hAnsiTheme="minorHAnsi" w:cstheme="minorHAnsi"/>
        </w:rPr>
        <w:t xml:space="preserve">u </w:t>
      </w:r>
      <w:r w:rsidR="00506126">
        <w:rPr>
          <w:rFonts w:asciiTheme="minorHAnsi" w:hAnsiTheme="minorHAnsi" w:cstheme="minorHAnsi"/>
        </w:rPr>
        <w:t>kontrolovaných osob</w:t>
      </w:r>
      <w:r w:rsidR="00417D69" w:rsidRPr="00417D69">
        <w:rPr>
          <w:rFonts w:asciiTheme="minorHAnsi" w:hAnsiTheme="minorHAnsi" w:cstheme="minorHAnsi"/>
        </w:rPr>
        <w:t xml:space="preserve"> </w:t>
      </w:r>
      <w:r w:rsidR="0079087F">
        <w:rPr>
          <w:rFonts w:asciiTheme="minorHAnsi" w:hAnsiTheme="minorHAnsi" w:cstheme="minorHAnsi"/>
        </w:rPr>
        <w:t xml:space="preserve">vybrané </w:t>
      </w:r>
      <w:r w:rsidRPr="00417D69">
        <w:rPr>
          <w:rFonts w:asciiTheme="minorHAnsi" w:hAnsiTheme="minorHAnsi" w:cstheme="minorHAnsi"/>
        </w:rPr>
        <w:t>procesy</w:t>
      </w:r>
      <w:r w:rsidR="005C5269">
        <w:rPr>
          <w:rFonts w:asciiTheme="minorHAnsi" w:hAnsiTheme="minorHAnsi" w:cstheme="minorHAnsi"/>
        </w:rPr>
        <w:t xml:space="preserve"> (</w:t>
      </w:r>
      <w:r w:rsidR="00BC3D99">
        <w:rPr>
          <w:rFonts w:asciiTheme="minorHAnsi" w:hAnsiTheme="minorHAnsi" w:cstheme="minorHAnsi"/>
        </w:rPr>
        <w:t>r</w:t>
      </w:r>
      <w:r w:rsidR="0079087F">
        <w:rPr>
          <w:rFonts w:asciiTheme="minorHAnsi" w:hAnsiTheme="minorHAnsi" w:cstheme="minorHAnsi"/>
        </w:rPr>
        <w:t xml:space="preserve">egistrace, </w:t>
      </w:r>
      <w:r w:rsidR="00BC3D99">
        <w:rPr>
          <w:rFonts w:asciiTheme="minorHAnsi" w:hAnsiTheme="minorHAnsi" w:cstheme="minorHAnsi"/>
        </w:rPr>
        <w:t>v</w:t>
      </w:r>
      <w:r w:rsidR="0079087F">
        <w:rPr>
          <w:rFonts w:asciiTheme="minorHAnsi" w:hAnsiTheme="minorHAnsi" w:cstheme="minorHAnsi"/>
        </w:rPr>
        <w:t>yměř</w:t>
      </w:r>
      <w:r w:rsidR="00EB3B87">
        <w:rPr>
          <w:rFonts w:asciiTheme="minorHAnsi" w:hAnsiTheme="minorHAnsi" w:cstheme="minorHAnsi"/>
        </w:rPr>
        <w:t>ení</w:t>
      </w:r>
      <w:r w:rsidR="0079087F">
        <w:rPr>
          <w:rFonts w:asciiTheme="minorHAnsi" w:hAnsiTheme="minorHAnsi" w:cstheme="minorHAnsi"/>
        </w:rPr>
        <w:t xml:space="preserve"> a výběr</w:t>
      </w:r>
      <w:r w:rsidR="005C5269">
        <w:rPr>
          <w:rFonts w:asciiTheme="minorHAnsi" w:hAnsiTheme="minorHAnsi" w:cstheme="minorHAnsi"/>
        </w:rPr>
        <w:t xml:space="preserve">, </w:t>
      </w:r>
      <w:r w:rsidR="00A820E3">
        <w:rPr>
          <w:rFonts w:asciiTheme="minorHAnsi" w:hAnsiTheme="minorHAnsi" w:cstheme="minorHAnsi"/>
        </w:rPr>
        <w:t>s</w:t>
      </w:r>
      <w:r w:rsidR="0079087F">
        <w:rPr>
          <w:rFonts w:asciiTheme="minorHAnsi" w:hAnsiTheme="minorHAnsi" w:cstheme="minorHAnsi"/>
        </w:rPr>
        <w:t>práva nedoplatků a vymáhání</w:t>
      </w:r>
      <w:r w:rsidR="005C5269">
        <w:rPr>
          <w:rFonts w:asciiTheme="minorHAnsi" w:hAnsiTheme="minorHAnsi" w:cstheme="minorHAnsi"/>
        </w:rPr>
        <w:t>)</w:t>
      </w:r>
      <w:r w:rsidR="00506126">
        <w:rPr>
          <w:rFonts w:asciiTheme="minorHAnsi" w:hAnsiTheme="minorHAnsi" w:cstheme="minorHAnsi"/>
        </w:rPr>
        <w:t xml:space="preserve">, které podle Studie </w:t>
      </w:r>
      <w:r w:rsidR="0079087F">
        <w:rPr>
          <w:rFonts w:asciiTheme="minorHAnsi" w:hAnsiTheme="minorHAnsi" w:cstheme="minorHAnsi"/>
        </w:rPr>
        <w:t>mohly být integrovány do JIM</w:t>
      </w:r>
      <w:r w:rsidR="00F73792">
        <w:rPr>
          <w:rFonts w:asciiTheme="minorHAnsi" w:hAnsiTheme="minorHAnsi" w:cstheme="minorHAnsi"/>
        </w:rPr>
        <w:t xml:space="preserve"> (přehled viz </w:t>
      </w:r>
      <w:r w:rsidR="00F93613">
        <w:rPr>
          <w:rFonts w:asciiTheme="minorHAnsi" w:hAnsiTheme="minorHAnsi" w:cstheme="minorHAnsi"/>
        </w:rPr>
        <w:t>p</w:t>
      </w:r>
      <w:r w:rsidR="00F73792">
        <w:rPr>
          <w:rFonts w:asciiTheme="minorHAnsi" w:hAnsiTheme="minorHAnsi" w:cstheme="minorHAnsi"/>
        </w:rPr>
        <w:t>řílo</w:t>
      </w:r>
      <w:r w:rsidR="00106C38">
        <w:rPr>
          <w:rFonts w:asciiTheme="minorHAnsi" w:hAnsiTheme="minorHAnsi" w:cstheme="minorHAnsi"/>
        </w:rPr>
        <w:t>ha</w:t>
      </w:r>
      <w:r w:rsidR="00F73792">
        <w:rPr>
          <w:rFonts w:asciiTheme="minorHAnsi" w:hAnsiTheme="minorHAnsi" w:cstheme="minorHAnsi"/>
        </w:rPr>
        <w:t xml:space="preserve"> č. </w:t>
      </w:r>
      <w:r w:rsidR="009738ED">
        <w:rPr>
          <w:rFonts w:asciiTheme="minorHAnsi" w:hAnsiTheme="minorHAnsi" w:cstheme="minorHAnsi"/>
        </w:rPr>
        <w:t>2</w:t>
      </w:r>
      <w:r w:rsidR="00F73792">
        <w:rPr>
          <w:rFonts w:asciiTheme="minorHAnsi" w:hAnsiTheme="minorHAnsi" w:cstheme="minorHAnsi"/>
        </w:rPr>
        <w:t xml:space="preserve"> </w:t>
      </w:r>
      <w:r w:rsidR="0065333C">
        <w:rPr>
          <w:rFonts w:asciiTheme="minorHAnsi" w:hAnsiTheme="minorHAnsi" w:cstheme="minorHAnsi"/>
        </w:rPr>
        <w:t>–</w:t>
      </w:r>
      <w:r w:rsidR="00F73792">
        <w:rPr>
          <w:rFonts w:asciiTheme="minorHAnsi" w:hAnsiTheme="minorHAnsi" w:cstheme="minorHAnsi"/>
        </w:rPr>
        <w:t xml:space="preserve"> </w:t>
      </w:r>
      <w:r w:rsidR="00F73792" w:rsidRPr="00C319F8">
        <w:rPr>
          <w:rFonts w:asciiTheme="minorHAnsi" w:hAnsiTheme="minorHAnsi" w:cstheme="minorHAnsi"/>
          <w:i/>
        </w:rPr>
        <w:t>Vybrané ukazatele ze správy daní</w:t>
      </w:r>
      <w:r w:rsidR="007A0293" w:rsidRPr="00C319F8">
        <w:rPr>
          <w:rFonts w:asciiTheme="minorHAnsi" w:hAnsiTheme="minorHAnsi" w:cstheme="minorHAnsi"/>
          <w:i/>
        </w:rPr>
        <w:t xml:space="preserve"> </w:t>
      </w:r>
      <w:r w:rsidR="00F73792" w:rsidRPr="00C319F8">
        <w:rPr>
          <w:rFonts w:asciiTheme="minorHAnsi" w:hAnsiTheme="minorHAnsi" w:cstheme="minorHAnsi"/>
          <w:i/>
        </w:rPr>
        <w:t>a pojistn</w:t>
      </w:r>
      <w:r w:rsidR="00D55D51">
        <w:rPr>
          <w:rFonts w:asciiTheme="minorHAnsi" w:hAnsiTheme="minorHAnsi" w:cstheme="minorHAnsi"/>
          <w:i/>
        </w:rPr>
        <w:t>ého</w:t>
      </w:r>
      <w:r w:rsidR="00F73792">
        <w:rPr>
          <w:rFonts w:asciiTheme="minorHAnsi" w:hAnsiTheme="minorHAnsi" w:cstheme="minorHAnsi"/>
        </w:rPr>
        <w:t>)</w:t>
      </w:r>
      <w:r w:rsidR="00417D69" w:rsidRPr="00417D69">
        <w:rPr>
          <w:rFonts w:asciiTheme="minorHAnsi" w:hAnsiTheme="minorHAnsi" w:cstheme="minorHAnsi"/>
        </w:rPr>
        <w:t xml:space="preserve">. </w:t>
      </w:r>
      <w:r w:rsidR="00FB6C28">
        <w:rPr>
          <w:rFonts w:asciiTheme="minorHAnsi" w:hAnsiTheme="minorHAnsi" w:cstheme="minorHAnsi"/>
        </w:rPr>
        <w:t>U</w:t>
      </w:r>
      <w:r w:rsidR="00D05D46">
        <w:rPr>
          <w:rFonts w:asciiTheme="minorHAnsi" w:hAnsiTheme="minorHAnsi" w:cstheme="minorHAnsi"/>
        </w:rPr>
        <w:t xml:space="preserve"> prověřovaných procesů došlo v průběhu </w:t>
      </w:r>
      <w:r w:rsidR="00EA0243">
        <w:rPr>
          <w:rFonts w:asciiTheme="minorHAnsi" w:hAnsiTheme="minorHAnsi" w:cstheme="minorHAnsi"/>
        </w:rPr>
        <w:t>let 2010</w:t>
      </w:r>
      <w:r w:rsidR="0065333C">
        <w:rPr>
          <w:rFonts w:asciiTheme="minorHAnsi" w:hAnsiTheme="minorHAnsi" w:cstheme="minorHAnsi"/>
        </w:rPr>
        <w:t>–</w:t>
      </w:r>
      <w:r w:rsidR="00EA0243">
        <w:rPr>
          <w:rFonts w:asciiTheme="minorHAnsi" w:hAnsiTheme="minorHAnsi" w:cstheme="minorHAnsi"/>
        </w:rPr>
        <w:t xml:space="preserve">2015 </w:t>
      </w:r>
      <w:r w:rsidR="00D05D46">
        <w:rPr>
          <w:rFonts w:asciiTheme="minorHAnsi" w:hAnsiTheme="minorHAnsi" w:cstheme="minorHAnsi"/>
        </w:rPr>
        <w:t>ke změnám, které</w:t>
      </w:r>
      <w:r w:rsidR="00EA0243">
        <w:rPr>
          <w:rFonts w:asciiTheme="minorHAnsi" w:hAnsiTheme="minorHAnsi" w:cstheme="minorHAnsi"/>
        </w:rPr>
        <w:t xml:space="preserve"> nesouvisely s</w:t>
      </w:r>
      <w:r w:rsidR="00716AE1">
        <w:rPr>
          <w:rFonts w:asciiTheme="minorHAnsi" w:hAnsiTheme="minorHAnsi" w:cstheme="minorHAnsi"/>
        </w:rPr>
        <w:t xml:space="preserve"> realizací </w:t>
      </w:r>
      <w:r w:rsidR="00EA0243">
        <w:rPr>
          <w:rFonts w:asciiTheme="minorHAnsi" w:hAnsiTheme="minorHAnsi" w:cstheme="minorHAnsi"/>
        </w:rPr>
        <w:t>Projekt</w:t>
      </w:r>
      <w:r w:rsidR="00716AE1">
        <w:rPr>
          <w:rFonts w:asciiTheme="minorHAnsi" w:hAnsiTheme="minorHAnsi" w:cstheme="minorHAnsi"/>
        </w:rPr>
        <w:t>u</w:t>
      </w:r>
      <w:r w:rsidR="00253E09">
        <w:rPr>
          <w:rFonts w:asciiTheme="minorHAnsi" w:hAnsiTheme="minorHAnsi" w:cstheme="minorHAnsi"/>
        </w:rPr>
        <w:t xml:space="preserve"> JIM.</w:t>
      </w:r>
      <w:r w:rsidR="00EA0243">
        <w:rPr>
          <w:rFonts w:asciiTheme="minorHAnsi" w:hAnsiTheme="minorHAnsi" w:cstheme="minorHAnsi"/>
        </w:rPr>
        <w:t xml:space="preserve"> </w:t>
      </w:r>
      <w:r w:rsidR="00253E09">
        <w:rPr>
          <w:rFonts w:asciiTheme="minorHAnsi" w:hAnsiTheme="minorHAnsi" w:cstheme="minorHAnsi"/>
        </w:rPr>
        <w:t xml:space="preserve">Tyto změny </w:t>
      </w:r>
      <w:r w:rsidR="00716AE1">
        <w:rPr>
          <w:rFonts w:asciiTheme="minorHAnsi" w:hAnsiTheme="minorHAnsi" w:cstheme="minorHAnsi"/>
        </w:rPr>
        <w:t>znamenaly</w:t>
      </w:r>
      <w:r w:rsidR="00EA0243">
        <w:rPr>
          <w:rFonts w:asciiTheme="minorHAnsi" w:hAnsiTheme="minorHAnsi" w:cstheme="minorHAnsi"/>
        </w:rPr>
        <w:t xml:space="preserve"> </w:t>
      </w:r>
      <w:r w:rsidR="00253E09">
        <w:rPr>
          <w:rFonts w:asciiTheme="minorHAnsi" w:hAnsiTheme="minorHAnsi" w:cstheme="minorHAnsi"/>
        </w:rPr>
        <w:t xml:space="preserve">dílčí </w:t>
      </w:r>
      <w:r w:rsidR="00EA0243">
        <w:rPr>
          <w:rFonts w:asciiTheme="minorHAnsi" w:hAnsiTheme="minorHAnsi" w:cstheme="minorHAnsi"/>
        </w:rPr>
        <w:t>zjednodušení správ</w:t>
      </w:r>
      <w:r w:rsidR="00716AE1">
        <w:rPr>
          <w:rFonts w:asciiTheme="minorHAnsi" w:hAnsiTheme="minorHAnsi" w:cstheme="minorHAnsi"/>
        </w:rPr>
        <w:t>y</w:t>
      </w:r>
      <w:r w:rsidR="00EA0243">
        <w:rPr>
          <w:rFonts w:asciiTheme="minorHAnsi" w:hAnsiTheme="minorHAnsi" w:cstheme="minorHAnsi"/>
        </w:rPr>
        <w:t xml:space="preserve"> daní</w:t>
      </w:r>
      <w:r w:rsidR="007A0293">
        <w:rPr>
          <w:rFonts w:asciiTheme="minorHAnsi" w:hAnsiTheme="minorHAnsi" w:cstheme="minorHAnsi"/>
        </w:rPr>
        <w:t xml:space="preserve"> </w:t>
      </w:r>
      <w:r w:rsidR="00EA0243">
        <w:rPr>
          <w:rFonts w:asciiTheme="minorHAnsi" w:hAnsiTheme="minorHAnsi" w:cstheme="minorHAnsi"/>
        </w:rPr>
        <w:t xml:space="preserve">a </w:t>
      </w:r>
      <w:r w:rsidR="00716AE1">
        <w:rPr>
          <w:rFonts w:asciiTheme="minorHAnsi" w:hAnsiTheme="minorHAnsi" w:cstheme="minorHAnsi"/>
        </w:rPr>
        <w:t>pojistn</w:t>
      </w:r>
      <w:r w:rsidR="000056F5">
        <w:rPr>
          <w:rFonts w:asciiTheme="minorHAnsi" w:hAnsiTheme="minorHAnsi" w:cstheme="minorHAnsi"/>
        </w:rPr>
        <w:t>ého</w:t>
      </w:r>
      <w:r w:rsidR="00AE1E02">
        <w:rPr>
          <w:rFonts w:asciiTheme="minorHAnsi" w:hAnsiTheme="minorHAnsi" w:cstheme="minorHAnsi"/>
        </w:rPr>
        <w:t>;</w:t>
      </w:r>
      <w:r w:rsidR="00AB1264">
        <w:rPr>
          <w:rFonts w:asciiTheme="minorHAnsi" w:hAnsiTheme="minorHAnsi" w:cstheme="minorHAnsi"/>
        </w:rPr>
        <w:t xml:space="preserve"> </w:t>
      </w:r>
      <w:r w:rsidR="00D55D51">
        <w:rPr>
          <w:rFonts w:asciiTheme="minorHAnsi" w:hAnsiTheme="minorHAnsi" w:cstheme="minorHAnsi"/>
        </w:rPr>
        <w:t>tabulce č. 1</w:t>
      </w:r>
      <w:r w:rsidR="00AB1264">
        <w:rPr>
          <w:rFonts w:asciiTheme="minorHAnsi" w:hAnsiTheme="minorHAnsi" w:cstheme="minorHAnsi"/>
        </w:rPr>
        <w:t xml:space="preserve"> jsou uvedeny příklady pozitivních dopadů</w:t>
      </w:r>
      <w:r w:rsidR="002F2714">
        <w:rPr>
          <w:rFonts w:asciiTheme="minorHAnsi" w:hAnsiTheme="minorHAnsi" w:cstheme="minorHAnsi"/>
        </w:rPr>
        <w:t xml:space="preserve"> uvedených změn</w:t>
      </w:r>
      <w:r w:rsidR="00EA0243">
        <w:rPr>
          <w:rFonts w:asciiTheme="minorHAnsi" w:hAnsiTheme="minorHAnsi" w:cstheme="minorHAnsi"/>
        </w:rPr>
        <w:t>.</w:t>
      </w:r>
    </w:p>
    <w:p w14:paraId="3CFA0709" w14:textId="0845E254" w:rsidR="00CA509B" w:rsidRDefault="00CA509B" w:rsidP="00D47411">
      <w:pPr>
        <w:jc w:val="both"/>
        <w:rPr>
          <w:rFonts w:asciiTheme="minorHAnsi" w:hAnsiTheme="minorHAnsi" w:cstheme="minorHAnsi"/>
        </w:rPr>
      </w:pPr>
    </w:p>
    <w:p w14:paraId="346BF93C" w14:textId="4F2CE2E2" w:rsidR="00E329B9" w:rsidRPr="00C319F8" w:rsidRDefault="00EE7EA5" w:rsidP="00EE7EA5">
      <w:pPr>
        <w:jc w:val="both"/>
        <w:rPr>
          <w:rFonts w:asciiTheme="minorHAnsi" w:hAnsiTheme="minorHAnsi" w:cstheme="minorHAnsi"/>
          <w:b/>
          <w:color w:val="000000" w:themeColor="text1"/>
        </w:rPr>
      </w:pPr>
      <w:r w:rsidRPr="00832729">
        <w:rPr>
          <w:noProof/>
        </w:rPr>
        <w:drawing>
          <wp:anchor distT="0" distB="0" distL="114300" distR="114300" simplePos="0" relativeHeight="251655680" behindDoc="0" locked="0" layoutInCell="1" allowOverlap="1" wp14:anchorId="43B147F5" wp14:editId="361131B5">
            <wp:simplePos x="0" y="0"/>
            <wp:positionH relativeFrom="margin">
              <wp:posOffset>-2540</wp:posOffset>
            </wp:positionH>
            <wp:positionV relativeFrom="paragraph">
              <wp:posOffset>233349</wp:posOffset>
            </wp:positionV>
            <wp:extent cx="5763895" cy="1233170"/>
            <wp:effectExtent l="0" t="0" r="8255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4"/>
                    <a:stretch/>
                  </pic:blipFill>
                  <pic:spPr bwMode="auto">
                    <a:xfrm>
                      <a:off x="0" y="0"/>
                      <a:ext cx="576389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D51">
        <w:rPr>
          <w:rFonts w:asciiTheme="minorHAnsi" w:hAnsiTheme="minorHAnsi" w:cstheme="minorHAnsi"/>
          <w:b/>
          <w:color w:val="000000" w:themeColor="text1"/>
        </w:rPr>
        <w:t>Tabulka č. 1</w:t>
      </w:r>
      <w:r w:rsidR="00EA0243" w:rsidRPr="00C319F8">
        <w:rPr>
          <w:rFonts w:asciiTheme="minorHAnsi" w:hAnsiTheme="minorHAnsi" w:cstheme="minorHAnsi"/>
          <w:b/>
          <w:color w:val="000000" w:themeColor="text1"/>
        </w:rPr>
        <w:t xml:space="preserve"> </w:t>
      </w:r>
    </w:p>
    <w:p w14:paraId="27B6E7F5" w14:textId="77777777" w:rsidR="00D55D51" w:rsidRPr="00CA509B" w:rsidRDefault="00D55D51" w:rsidP="00D55D51">
      <w:pPr>
        <w:ind w:left="567" w:hanging="567"/>
        <w:jc w:val="both"/>
        <w:rPr>
          <w:rFonts w:asciiTheme="minorHAnsi" w:hAnsiTheme="minorHAnsi" w:cs="Calibri"/>
          <w:sz w:val="20"/>
          <w:szCs w:val="20"/>
        </w:rPr>
      </w:pPr>
      <w:r w:rsidRPr="00CA509B">
        <w:rPr>
          <w:rFonts w:asciiTheme="minorHAnsi" w:hAnsiTheme="minorHAnsi" w:cs="Calibri"/>
          <w:b/>
          <w:sz w:val="20"/>
          <w:szCs w:val="20"/>
        </w:rPr>
        <w:t>Zdroj:</w:t>
      </w:r>
      <w:r w:rsidRPr="00CA509B">
        <w:rPr>
          <w:rFonts w:asciiTheme="minorHAnsi" w:hAnsiTheme="minorHAnsi" w:cs="Calibri"/>
          <w:sz w:val="20"/>
          <w:szCs w:val="20"/>
        </w:rPr>
        <w:t xml:space="preserve"> vlastní zpracování NKÚ z informací a dokladů předložených GFŘ, GŘC, ČSSZ a VZP.</w:t>
      </w:r>
    </w:p>
    <w:p w14:paraId="243B948C" w14:textId="12D272F4" w:rsidR="00E55606" w:rsidRPr="00CA509B" w:rsidRDefault="00E55606" w:rsidP="00CA509B">
      <w:p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CA509B">
        <w:rPr>
          <w:rFonts w:asciiTheme="minorHAnsi" w:hAnsiTheme="minorHAnsi" w:cstheme="minorHAnsi"/>
          <w:b/>
          <w:sz w:val="20"/>
          <w:szCs w:val="20"/>
        </w:rPr>
        <w:t>Pozn.:</w:t>
      </w:r>
      <w:r w:rsidRPr="00CA509B">
        <w:rPr>
          <w:rFonts w:asciiTheme="minorHAnsi" w:hAnsiTheme="minorHAnsi" w:cstheme="minorHAnsi"/>
          <w:sz w:val="20"/>
          <w:szCs w:val="20"/>
        </w:rPr>
        <w:t xml:space="preserve"> </w:t>
      </w:r>
      <w:r w:rsidR="00D55D51">
        <w:rPr>
          <w:rFonts w:asciiTheme="minorHAnsi" w:hAnsiTheme="minorHAnsi" w:cstheme="minorHAnsi"/>
          <w:sz w:val="20"/>
          <w:szCs w:val="20"/>
        </w:rPr>
        <w:t>P</w:t>
      </w:r>
      <w:r w:rsidRPr="00CA509B">
        <w:rPr>
          <w:rFonts w:asciiTheme="minorHAnsi" w:hAnsiTheme="minorHAnsi" w:cstheme="minorHAnsi"/>
          <w:sz w:val="20"/>
          <w:szCs w:val="20"/>
        </w:rPr>
        <w:t xml:space="preserve">odkladem pro ověření byla u daňové správy daň z příjmů fyzických osob, </w:t>
      </w:r>
      <w:r w:rsidR="00CA509B">
        <w:rPr>
          <w:rFonts w:asciiTheme="minorHAnsi" w:hAnsiTheme="minorHAnsi" w:cstheme="minorHAnsi"/>
          <w:sz w:val="20"/>
          <w:szCs w:val="20"/>
        </w:rPr>
        <w:t>u celní správy spotřební daň, u </w:t>
      </w:r>
      <w:r w:rsidRPr="00CA509B">
        <w:rPr>
          <w:rFonts w:asciiTheme="minorHAnsi" w:hAnsiTheme="minorHAnsi" w:cstheme="minorHAnsi"/>
          <w:sz w:val="20"/>
          <w:szCs w:val="20"/>
        </w:rPr>
        <w:t>správy sociálního zabezpečení a VZP pojistné.</w:t>
      </w:r>
    </w:p>
    <w:p w14:paraId="5E18E76F" w14:textId="77777777" w:rsidR="00A42515" w:rsidRPr="00CA509B" w:rsidRDefault="00A42515" w:rsidP="00CA509B">
      <w:pPr>
        <w:ind w:left="567" w:hanging="567"/>
        <w:jc w:val="both"/>
        <w:rPr>
          <w:rFonts w:asciiTheme="minorHAnsi" w:hAnsiTheme="minorHAnsi" w:cs="Calibri"/>
          <w:sz w:val="22"/>
          <w:szCs w:val="20"/>
        </w:rPr>
      </w:pPr>
    </w:p>
    <w:p w14:paraId="30100CA2" w14:textId="521CFC4E" w:rsidR="00B82193" w:rsidRDefault="00716AE1" w:rsidP="00716AE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Některé změny</w:t>
      </w:r>
      <w:r w:rsidR="00D55D5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pozitivní dopady na správu daní a odvodů nepřinesly </w:t>
      </w:r>
      <w:r w:rsidR="00D55D51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například zrušení možnosti využívat v daňovém řízení soudní exekuce a omezení využití jednotného registračního formuláře</w:t>
      </w:r>
      <w:r w:rsidR="00016CC9">
        <w:rPr>
          <w:rStyle w:val="Znakapoznpodarou"/>
          <w:rFonts w:asciiTheme="minorHAnsi" w:hAnsiTheme="minorHAnsi" w:cstheme="minorHAnsi"/>
        </w:rPr>
        <w:footnoteReference w:id="27"/>
      </w:r>
      <w:r w:rsidR="00D55D51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, </w:t>
      </w:r>
      <w:r w:rsidR="000056F5">
        <w:rPr>
          <w:rFonts w:asciiTheme="minorHAnsi" w:hAnsiTheme="minorHAnsi" w:cstheme="minorHAnsi"/>
        </w:rPr>
        <w:t>a</w:t>
      </w:r>
      <w:r w:rsidR="00B82193">
        <w:rPr>
          <w:rFonts w:asciiTheme="minorHAnsi" w:hAnsiTheme="minorHAnsi" w:cstheme="minorHAnsi"/>
        </w:rPr>
        <w:t xml:space="preserve"> nevedly</w:t>
      </w:r>
      <w:r w:rsidR="000056F5">
        <w:rPr>
          <w:rFonts w:asciiTheme="minorHAnsi" w:hAnsiTheme="minorHAnsi" w:cstheme="minorHAnsi"/>
        </w:rPr>
        <w:t xml:space="preserve"> ani</w:t>
      </w:r>
      <w:r w:rsidR="00B82193">
        <w:rPr>
          <w:rFonts w:asciiTheme="minorHAnsi" w:hAnsiTheme="minorHAnsi" w:cstheme="minorHAnsi"/>
        </w:rPr>
        <w:t xml:space="preserve"> k zefektivnění správy daní, například </w:t>
      </w:r>
      <w:r w:rsidR="000056F5">
        <w:rPr>
          <w:rFonts w:asciiTheme="minorHAnsi" w:hAnsiTheme="minorHAnsi" w:cstheme="minorHAnsi"/>
        </w:rPr>
        <w:t xml:space="preserve">došlo ke </w:t>
      </w:r>
      <w:r w:rsidR="00B82193">
        <w:rPr>
          <w:rFonts w:asciiTheme="minorHAnsi" w:hAnsiTheme="minorHAnsi" w:cstheme="minorHAnsi"/>
        </w:rPr>
        <w:t>zvýšení počtu pří</w:t>
      </w:r>
      <w:r w:rsidR="00A013BC">
        <w:rPr>
          <w:rFonts w:asciiTheme="minorHAnsi" w:hAnsiTheme="minorHAnsi" w:cstheme="minorHAnsi"/>
        </w:rPr>
        <w:t>loh k daňovému přiznání k daním z příjmů fyzických osob</w:t>
      </w:r>
      <w:r w:rsidR="00FB6C28">
        <w:rPr>
          <w:rFonts w:asciiTheme="minorHAnsi" w:hAnsiTheme="minorHAnsi" w:cstheme="minorHAnsi"/>
        </w:rPr>
        <w:t xml:space="preserve"> (</w:t>
      </w:r>
      <w:r w:rsidR="00517F08">
        <w:rPr>
          <w:rFonts w:asciiTheme="minorHAnsi" w:hAnsiTheme="minorHAnsi" w:cstheme="minorHAnsi"/>
        </w:rPr>
        <w:t>dále také „</w:t>
      </w:r>
      <w:r w:rsidR="00FB6C28">
        <w:rPr>
          <w:rFonts w:asciiTheme="minorHAnsi" w:hAnsiTheme="minorHAnsi" w:cstheme="minorHAnsi"/>
        </w:rPr>
        <w:t>DPFO</w:t>
      </w:r>
      <w:r w:rsidR="00517F08">
        <w:rPr>
          <w:rFonts w:asciiTheme="minorHAnsi" w:hAnsiTheme="minorHAnsi" w:cstheme="minorHAnsi"/>
        </w:rPr>
        <w:t>“</w:t>
      </w:r>
      <w:r w:rsidR="00FB6C28">
        <w:rPr>
          <w:rFonts w:asciiTheme="minorHAnsi" w:hAnsiTheme="minorHAnsi" w:cstheme="minorHAnsi"/>
        </w:rPr>
        <w:t>)</w:t>
      </w:r>
      <w:r w:rsidR="00A013BC">
        <w:rPr>
          <w:rFonts w:asciiTheme="minorHAnsi" w:hAnsiTheme="minorHAnsi" w:cstheme="minorHAnsi"/>
        </w:rPr>
        <w:t>.</w:t>
      </w:r>
    </w:p>
    <w:p w14:paraId="0F250918" w14:textId="77777777" w:rsidR="00977DBD" w:rsidRDefault="00977DBD" w:rsidP="00D47411">
      <w:pPr>
        <w:jc w:val="both"/>
        <w:rPr>
          <w:rFonts w:asciiTheme="minorHAnsi" w:hAnsiTheme="minorHAnsi" w:cstheme="minorHAnsi"/>
        </w:rPr>
      </w:pPr>
    </w:p>
    <w:p w14:paraId="1838D8B9" w14:textId="0D02F4D0" w:rsidR="00A5724F" w:rsidRPr="00A5724F" w:rsidRDefault="000056F5" w:rsidP="00B82193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NKÚ p</w:t>
      </w:r>
      <w:r w:rsidR="00EA1B65" w:rsidRPr="00A5724F">
        <w:rPr>
          <w:rFonts w:asciiTheme="minorHAnsi" w:hAnsiTheme="minorHAnsi" w:cstheme="minorHAnsi"/>
        </w:rPr>
        <w:t>rověřením</w:t>
      </w:r>
      <w:r w:rsidR="00B82193">
        <w:rPr>
          <w:rFonts w:asciiTheme="minorHAnsi" w:hAnsiTheme="minorHAnsi" w:cstheme="minorHAnsi"/>
        </w:rPr>
        <w:t xml:space="preserve"> vybraných postupů při správě DPFO, spotřebních daní </w:t>
      </w:r>
      <w:r>
        <w:rPr>
          <w:rFonts w:asciiTheme="minorHAnsi" w:hAnsiTheme="minorHAnsi" w:cstheme="minorHAnsi"/>
        </w:rPr>
        <w:t>a </w:t>
      </w:r>
      <w:r w:rsidR="00B82193">
        <w:rPr>
          <w:rFonts w:asciiTheme="minorHAnsi" w:hAnsiTheme="minorHAnsi" w:cstheme="minorHAnsi"/>
        </w:rPr>
        <w:t>pojistn</w:t>
      </w:r>
      <w:r>
        <w:rPr>
          <w:rFonts w:asciiTheme="minorHAnsi" w:hAnsiTheme="minorHAnsi" w:cstheme="minorHAnsi"/>
        </w:rPr>
        <w:t>ého</w:t>
      </w:r>
      <w:r w:rsidR="00B82193">
        <w:rPr>
          <w:rFonts w:asciiTheme="minorHAnsi" w:hAnsiTheme="minorHAnsi" w:cstheme="minorHAnsi"/>
        </w:rPr>
        <w:t xml:space="preserve"> zjistil, že ještě po předpokládaném datu vzniku JIM</w:t>
      </w:r>
      <w:r w:rsidR="004E2DC4">
        <w:rPr>
          <w:rFonts w:asciiTheme="minorHAnsi" w:hAnsiTheme="minorHAnsi" w:cstheme="minorHAnsi"/>
        </w:rPr>
        <w:t>,</w:t>
      </w:r>
      <w:r w:rsidR="00B82193">
        <w:rPr>
          <w:rFonts w:asciiTheme="minorHAnsi" w:hAnsiTheme="minorHAnsi" w:cstheme="minorHAnsi"/>
        </w:rPr>
        <w:t xml:space="preserve"> </w:t>
      </w:r>
      <w:r w:rsidR="004E2DC4">
        <w:rPr>
          <w:rFonts w:asciiTheme="minorHAnsi" w:hAnsiTheme="minorHAnsi" w:cstheme="minorHAnsi"/>
        </w:rPr>
        <w:t xml:space="preserve">tj. v roce 2015, </w:t>
      </w:r>
      <w:r w:rsidR="006839FD" w:rsidRPr="00B533C0">
        <w:rPr>
          <w:rFonts w:asciiTheme="minorHAnsi" w:hAnsiTheme="minorHAnsi" w:cstheme="minorHAnsi"/>
          <w:b/>
        </w:rPr>
        <w:t xml:space="preserve">existovaly </w:t>
      </w:r>
      <w:r w:rsidR="00B82193" w:rsidRPr="00B533C0">
        <w:rPr>
          <w:rFonts w:asciiTheme="minorHAnsi" w:hAnsiTheme="minorHAnsi" w:cstheme="minorHAnsi"/>
          <w:b/>
        </w:rPr>
        <w:t>rozdíly, které by mohly komplikovat sloučení procesů</w:t>
      </w:r>
      <w:r w:rsidR="00B82193">
        <w:rPr>
          <w:rFonts w:asciiTheme="minorHAnsi" w:hAnsiTheme="minorHAnsi" w:cstheme="minorHAnsi"/>
        </w:rPr>
        <w:t xml:space="preserve"> </w:t>
      </w:r>
      <w:r w:rsidR="00B82193" w:rsidRPr="00B91B39">
        <w:rPr>
          <w:rFonts w:asciiTheme="minorHAnsi" w:hAnsiTheme="minorHAnsi" w:cstheme="minorHAnsi"/>
          <w:b/>
        </w:rPr>
        <w:t>v</w:t>
      </w:r>
      <w:r w:rsidR="00B91B39">
        <w:rPr>
          <w:rFonts w:asciiTheme="minorHAnsi" w:hAnsiTheme="minorHAnsi" w:cstheme="minorHAnsi"/>
          <w:b/>
        </w:rPr>
        <w:t> </w:t>
      </w:r>
      <w:r w:rsidR="00B82193" w:rsidRPr="00B91B39">
        <w:rPr>
          <w:rFonts w:asciiTheme="minorHAnsi" w:hAnsiTheme="minorHAnsi" w:cstheme="minorHAnsi"/>
          <w:b/>
        </w:rPr>
        <w:t>JIM</w:t>
      </w:r>
      <w:r w:rsidR="00B91B39">
        <w:rPr>
          <w:rFonts w:asciiTheme="minorHAnsi" w:hAnsiTheme="minorHAnsi" w:cstheme="minorHAnsi"/>
          <w:b/>
        </w:rPr>
        <w:t xml:space="preserve"> </w:t>
      </w:r>
      <w:r w:rsidR="00B91B39" w:rsidRPr="00B91B39">
        <w:rPr>
          <w:rFonts w:asciiTheme="minorHAnsi" w:hAnsiTheme="minorHAnsi" w:cstheme="minorHAnsi"/>
        </w:rPr>
        <w:t>(</w:t>
      </w:r>
      <w:r w:rsidR="00EB635A">
        <w:rPr>
          <w:rFonts w:asciiTheme="minorHAnsi" w:hAnsiTheme="minorHAnsi" w:cstheme="minorHAnsi"/>
        </w:rPr>
        <w:t xml:space="preserve">viz porovnání </w:t>
      </w:r>
      <w:r>
        <w:rPr>
          <w:rFonts w:asciiTheme="minorHAnsi" w:hAnsiTheme="minorHAnsi" w:cstheme="minorHAnsi"/>
        </w:rPr>
        <w:t>v tabulce č. 2</w:t>
      </w:r>
      <w:r w:rsidR="00B91B39" w:rsidRPr="00B91B39">
        <w:rPr>
          <w:rFonts w:asciiTheme="minorHAnsi" w:hAnsiTheme="minorHAnsi" w:cstheme="minorHAnsi"/>
        </w:rPr>
        <w:t>)</w:t>
      </w:r>
      <w:r w:rsidR="00B82193" w:rsidRPr="00B91B39">
        <w:rPr>
          <w:rFonts w:asciiTheme="minorHAnsi" w:hAnsiTheme="minorHAnsi" w:cstheme="minorHAnsi"/>
        </w:rPr>
        <w:t>,</w:t>
      </w:r>
      <w:r w:rsidR="00B82193">
        <w:rPr>
          <w:rFonts w:asciiTheme="minorHAnsi" w:hAnsiTheme="minorHAnsi" w:cstheme="minorHAnsi"/>
        </w:rPr>
        <w:t xml:space="preserve"> například: </w:t>
      </w:r>
    </w:p>
    <w:p w14:paraId="73C97A66" w14:textId="6767A5A9" w:rsidR="003C0C60" w:rsidRPr="00B533C0" w:rsidRDefault="00663519" w:rsidP="001302F8">
      <w:pPr>
        <w:pStyle w:val="Odstavecseseznamem"/>
        <w:numPr>
          <w:ilvl w:val="0"/>
          <w:numId w:val="3"/>
        </w:numPr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 w:cstheme="minorHAnsi"/>
        </w:rPr>
        <w:t>p</w:t>
      </w:r>
      <w:r w:rsidRPr="00033B34">
        <w:rPr>
          <w:rFonts w:asciiTheme="minorHAnsi" w:hAnsiTheme="minorHAnsi" w:cstheme="minorHAnsi"/>
        </w:rPr>
        <w:t xml:space="preserve">ro </w:t>
      </w:r>
      <w:r w:rsidR="00A01F74" w:rsidRPr="00033B34">
        <w:rPr>
          <w:rFonts w:asciiTheme="minorHAnsi" w:hAnsiTheme="minorHAnsi" w:cstheme="minorHAnsi"/>
        </w:rPr>
        <w:t xml:space="preserve">správu </w:t>
      </w:r>
      <w:r w:rsidR="00A01F74" w:rsidRPr="003C0C60">
        <w:rPr>
          <w:rFonts w:asciiTheme="minorHAnsi" w:hAnsiTheme="minorHAnsi" w:cstheme="minorHAnsi"/>
        </w:rPr>
        <w:t xml:space="preserve">daně a pojistného </w:t>
      </w:r>
      <w:r w:rsidR="00A01F74" w:rsidRPr="00033B34">
        <w:rPr>
          <w:rFonts w:asciiTheme="minorHAnsi" w:hAnsiTheme="minorHAnsi" w:cstheme="minorHAnsi"/>
        </w:rPr>
        <w:t>m</w:t>
      </w:r>
      <w:r w:rsidR="00A01F74">
        <w:rPr>
          <w:rFonts w:asciiTheme="minorHAnsi" w:hAnsiTheme="minorHAnsi" w:cstheme="minorHAnsi"/>
        </w:rPr>
        <w:t>ěl</w:t>
      </w:r>
      <w:r w:rsidR="00A01F74" w:rsidRPr="00033B34">
        <w:rPr>
          <w:rFonts w:asciiTheme="minorHAnsi" w:hAnsiTheme="minorHAnsi" w:cstheme="minorHAnsi"/>
        </w:rPr>
        <w:t xml:space="preserve"> </w:t>
      </w:r>
      <w:r w:rsidR="00A01F74">
        <w:rPr>
          <w:rFonts w:asciiTheme="minorHAnsi" w:hAnsiTheme="minorHAnsi" w:cstheme="minorHAnsi"/>
        </w:rPr>
        <w:t>k</w:t>
      </w:r>
      <w:r w:rsidR="003C0C60" w:rsidRPr="00033B34">
        <w:rPr>
          <w:rFonts w:asciiTheme="minorHAnsi" w:hAnsiTheme="minorHAnsi" w:cstheme="minorHAnsi"/>
        </w:rPr>
        <w:t xml:space="preserve">aždý správce jiného dodavatele SW </w:t>
      </w:r>
      <w:r w:rsidR="003C0C60" w:rsidRPr="003C0C60">
        <w:rPr>
          <w:rFonts w:asciiTheme="minorHAnsi" w:hAnsiTheme="minorHAnsi" w:cstheme="minorHAnsi"/>
        </w:rPr>
        <w:t xml:space="preserve">a nebyl </w:t>
      </w:r>
      <w:r w:rsidR="003C0C60">
        <w:rPr>
          <w:rFonts w:asciiTheme="minorHAnsi" w:hAnsiTheme="minorHAnsi" w:cstheme="minorHAnsi"/>
        </w:rPr>
        <w:t>v některých případech</w:t>
      </w:r>
      <w:r w:rsidR="003C0C60" w:rsidRPr="00033B34">
        <w:rPr>
          <w:rFonts w:asciiTheme="minorHAnsi" w:hAnsiTheme="minorHAnsi" w:cstheme="minorHAnsi"/>
        </w:rPr>
        <w:t xml:space="preserve"> nositelem autorských práv</w:t>
      </w:r>
      <w:r w:rsidR="00351793">
        <w:rPr>
          <w:rFonts w:asciiTheme="minorHAnsi" w:hAnsiTheme="minorHAnsi" w:cstheme="minorHAnsi"/>
        </w:rPr>
        <w:t xml:space="preserve"> k aplikacím</w:t>
      </w:r>
      <w:r>
        <w:rPr>
          <w:rFonts w:asciiTheme="minorHAnsi" w:hAnsiTheme="minorHAnsi" w:cstheme="minorHAnsi"/>
        </w:rPr>
        <w:t>;</w:t>
      </w:r>
      <w:r w:rsidRPr="00033B3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r w:rsidRPr="00B533C0">
        <w:rPr>
          <w:rFonts w:asciiTheme="minorHAnsi" w:hAnsiTheme="minorHAnsi"/>
          <w:bCs/>
        </w:rPr>
        <w:t xml:space="preserve"> </w:t>
      </w:r>
    </w:p>
    <w:p w14:paraId="0A9461CD" w14:textId="071F3AD6" w:rsidR="00CF098C" w:rsidRPr="00033B34" w:rsidRDefault="00663519" w:rsidP="001302F8">
      <w:pPr>
        <w:numPr>
          <w:ilvl w:val="0"/>
          <w:numId w:val="2"/>
        </w:numPr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s</w:t>
      </w:r>
      <w:r w:rsidRPr="007A0E27">
        <w:rPr>
          <w:rFonts w:asciiTheme="minorHAnsi" w:hAnsiTheme="minorHAnsi" w:cstheme="minorHAnsi"/>
          <w:bCs/>
        </w:rPr>
        <w:t xml:space="preserve">právci </w:t>
      </w:r>
      <w:r w:rsidR="00494841" w:rsidRPr="007A0E27">
        <w:rPr>
          <w:rFonts w:asciiTheme="minorHAnsi" w:hAnsiTheme="minorHAnsi" w:cstheme="minorHAnsi"/>
          <w:bCs/>
        </w:rPr>
        <w:t>daní a pojistn</w:t>
      </w:r>
      <w:r w:rsidR="000056F5">
        <w:rPr>
          <w:rFonts w:asciiTheme="minorHAnsi" w:hAnsiTheme="minorHAnsi" w:cstheme="minorHAnsi"/>
          <w:bCs/>
        </w:rPr>
        <w:t>ého</w:t>
      </w:r>
      <w:r w:rsidR="00494841" w:rsidRPr="007A0E27">
        <w:rPr>
          <w:rFonts w:asciiTheme="minorHAnsi" w:hAnsiTheme="minorHAnsi" w:cstheme="minorHAnsi"/>
          <w:bCs/>
        </w:rPr>
        <w:t xml:space="preserve"> </w:t>
      </w:r>
      <w:r w:rsidR="00A01F74">
        <w:rPr>
          <w:rFonts w:asciiTheme="minorHAnsi" w:hAnsiTheme="minorHAnsi" w:cstheme="minorHAnsi"/>
          <w:bCs/>
        </w:rPr>
        <w:t>měl</w:t>
      </w:r>
      <w:r w:rsidR="00D348D1">
        <w:rPr>
          <w:rFonts w:asciiTheme="minorHAnsi" w:hAnsiTheme="minorHAnsi" w:cstheme="minorHAnsi"/>
          <w:bCs/>
        </w:rPr>
        <w:t>i</w:t>
      </w:r>
      <w:r w:rsidR="00A01F74">
        <w:rPr>
          <w:rFonts w:asciiTheme="minorHAnsi" w:hAnsiTheme="minorHAnsi" w:cstheme="minorHAnsi"/>
          <w:bCs/>
        </w:rPr>
        <w:t xml:space="preserve"> </w:t>
      </w:r>
      <w:r w:rsidR="00494841">
        <w:rPr>
          <w:rFonts w:asciiTheme="minorHAnsi" w:hAnsiTheme="minorHAnsi" w:cstheme="minorHAnsi"/>
          <w:bCs/>
        </w:rPr>
        <w:t>odlišnou úroveň a</w:t>
      </w:r>
      <w:r w:rsidR="007A0E27" w:rsidRPr="007A0E27">
        <w:rPr>
          <w:rFonts w:asciiTheme="minorHAnsi" w:hAnsiTheme="minorHAnsi" w:cstheme="minorHAnsi"/>
          <w:bCs/>
        </w:rPr>
        <w:t xml:space="preserve">utomatizace </w:t>
      </w:r>
      <w:r w:rsidR="00CD2D9B">
        <w:rPr>
          <w:rFonts w:asciiTheme="minorHAnsi" w:hAnsiTheme="minorHAnsi" w:cstheme="minorHAnsi"/>
          <w:bCs/>
        </w:rPr>
        <w:t>zpracování</w:t>
      </w:r>
      <w:r w:rsidR="00CF098C">
        <w:rPr>
          <w:rFonts w:asciiTheme="minorHAnsi" w:hAnsiTheme="minorHAnsi" w:cstheme="minorHAnsi"/>
          <w:bCs/>
        </w:rPr>
        <w:t xml:space="preserve"> údajů </w:t>
      </w:r>
      <w:r w:rsidR="000056F5">
        <w:rPr>
          <w:rFonts w:asciiTheme="minorHAnsi" w:hAnsiTheme="minorHAnsi" w:cstheme="minorHAnsi"/>
          <w:bCs/>
        </w:rPr>
        <w:t xml:space="preserve">předávaných </w:t>
      </w:r>
      <w:r w:rsidR="00CF098C">
        <w:rPr>
          <w:rFonts w:asciiTheme="minorHAnsi" w:hAnsiTheme="minorHAnsi" w:cstheme="minorHAnsi"/>
          <w:bCs/>
        </w:rPr>
        <w:t>subjekt</w:t>
      </w:r>
      <w:r w:rsidR="000056F5">
        <w:rPr>
          <w:rFonts w:asciiTheme="minorHAnsi" w:hAnsiTheme="minorHAnsi" w:cstheme="minorHAnsi"/>
          <w:bCs/>
        </w:rPr>
        <w:t>y,</w:t>
      </w:r>
      <w:r w:rsidR="00A17FDE">
        <w:rPr>
          <w:rFonts w:asciiTheme="minorHAnsi" w:hAnsiTheme="minorHAnsi" w:cstheme="minorHAnsi"/>
          <w:bCs/>
        </w:rPr>
        <w:t xml:space="preserve"> </w:t>
      </w:r>
      <w:r w:rsidR="000056F5">
        <w:rPr>
          <w:rFonts w:asciiTheme="minorHAnsi" w:hAnsiTheme="minorHAnsi" w:cstheme="minorHAnsi"/>
          <w:bCs/>
        </w:rPr>
        <w:t>n</w:t>
      </w:r>
      <w:r w:rsidR="00CF098C">
        <w:rPr>
          <w:rFonts w:asciiTheme="minorHAnsi" w:hAnsiTheme="minorHAnsi" w:cstheme="minorHAnsi"/>
          <w:bCs/>
        </w:rPr>
        <w:t>apříklad:</w:t>
      </w:r>
    </w:p>
    <w:p w14:paraId="797EE16D" w14:textId="5031D1C2" w:rsidR="007A0E27" w:rsidRPr="00A01F74" w:rsidRDefault="00663519" w:rsidP="00C319F8">
      <w:pPr>
        <w:pStyle w:val="Odstavecseseznamem"/>
        <w:numPr>
          <w:ilvl w:val="1"/>
          <w:numId w:val="20"/>
        </w:numPr>
        <w:ind w:left="567" w:hanging="283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</w:t>
      </w:r>
      <w:r w:rsidRPr="00A01F74">
        <w:rPr>
          <w:rFonts w:asciiTheme="minorHAnsi" w:hAnsiTheme="minorHAnsi" w:cstheme="minorHAnsi"/>
          <w:bCs/>
        </w:rPr>
        <w:t xml:space="preserve">odání </w:t>
      </w:r>
      <w:r w:rsidR="00A17FDE" w:rsidRPr="00A01F74">
        <w:rPr>
          <w:rFonts w:asciiTheme="minorHAnsi" w:hAnsiTheme="minorHAnsi" w:cstheme="minorHAnsi"/>
          <w:bCs/>
        </w:rPr>
        <w:t>(</w:t>
      </w:r>
      <w:r w:rsidR="00496A65" w:rsidRPr="00A01F74">
        <w:rPr>
          <w:rFonts w:asciiTheme="minorHAnsi" w:hAnsiTheme="minorHAnsi" w:cstheme="minorHAnsi"/>
          <w:bCs/>
        </w:rPr>
        <w:t>formuláře pro registraci, daňov</w:t>
      </w:r>
      <w:r w:rsidR="00CF098C" w:rsidRPr="00A01F74">
        <w:rPr>
          <w:rFonts w:asciiTheme="minorHAnsi" w:hAnsiTheme="minorHAnsi" w:cstheme="minorHAnsi"/>
          <w:bCs/>
        </w:rPr>
        <w:t>á</w:t>
      </w:r>
      <w:r w:rsidR="00496A65" w:rsidRPr="00A01F74">
        <w:rPr>
          <w:rFonts w:asciiTheme="minorHAnsi" w:hAnsiTheme="minorHAnsi" w:cstheme="minorHAnsi"/>
          <w:bCs/>
        </w:rPr>
        <w:t xml:space="preserve"> </w:t>
      </w:r>
      <w:r w:rsidR="002C1FE6" w:rsidRPr="00A01F74">
        <w:rPr>
          <w:rFonts w:asciiTheme="minorHAnsi" w:hAnsiTheme="minorHAnsi" w:cstheme="minorHAnsi"/>
          <w:bCs/>
        </w:rPr>
        <w:t>přiznání</w:t>
      </w:r>
      <w:r w:rsidR="00A17FDE" w:rsidRPr="00A01F74">
        <w:rPr>
          <w:rFonts w:asciiTheme="minorHAnsi" w:hAnsiTheme="minorHAnsi" w:cstheme="minorHAnsi"/>
          <w:bCs/>
        </w:rPr>
        <w:t>), která správc</w:t>
      </w:r>
      <w:r w:rsidR="000056F5">
        <w:rPr>
          <w:rFonts w:asciiTheme="minorHAnsi" w:hAnsiTheme="minorHAnsi" w:cstheme="minorHAnsi"/>
          <w:bCs/>
        </w:rPr>
        <w:t>i</w:t>
      </w:r>
      <w:r w:rsidR="00A17FDE" w:rsidRPr="00A01F74">
        <w:rPr>
          <w:rFonts w:asciiTheme="minorHAnsi" w:hAnsiTheme="minorHAnsi" w:cstheme="minorHAnsi"/>
          <w:bCs/>
        </w:rPr>
        <w:t xml:space="preserve"> daně obdrž</w:t>
      </w:r>
      <w:r w:rsidR="00A01F74" w:rsidRPr="00A01F74">
        <w:rPr>
          <w:rFonts w:asciiTheme="minorHAnsi" w:hAnsiTheme="minorHAnsi" w:cstheme="minorHAnsi"/>
          <w:bCs/>
        </w:rPr>
        <w:t>el</w:t>
      </w:r>
      <w:r w:rsidR="000056F5">
        <w:rPr>
          <w:rFonts w:asciiTheme="minorHAnsi" w:hAnsiTheme="minorHAnsi" w:cstheme="minorHAnsi"/>
          <w:bCs/>
        </w:rPr>
        <w:t>i</w:t>
      </w:r>
      <w:r w:rsidR="00A17FDE" w:rsidRPr="00A01F74">
        <w:rPr>
          <w:rFonts w:asciiTheme="minorHAnsi" w:hAnsiTheme="minorHAnsi" w:cstheme="minorHAnsi"/>
          <w:bCs/>
        </w:rPr>
        <w:t xml:space="preserve"> v elektronické formě,</w:t>
      </w:r>
      <w:r w:rsidR="00F077DE" w:rsidRPr="00A01F74">
        <w:rPr>
          <w:rFonts w:asciiTheme="minorHAnsi" w:hAnsiTheme="minorHAnsi" w:cstheme="minorHAnsi"/>
          <w:bCs/>
        </w:rPr>
        <w:t xml:space="preserve"> se </w:t>
      </w:r>
      <w:r w:rsidR="009B47A4">
        <w:rPr>
          <w:rFonts w:asciiTheme="minorHAnsi" w:hAnsiTheme="minorHAnsi" w:cstheme="minorHAnsi"/>
          <w:bCs/>
        </w:rPr>
        <w:t>u tří</w:t>
      </w:r>
      <w:r w:rsidR="00F077DE" w:rsidRPr="00A01F74">
        <w:rPr>
          <w:rFonts w:asciiTheme="minorHAnsi" w:hAnsiTheme="minorHAnsi" w:cstheme="minorHAnsi"/>
          <w:bCs/>
        </w:rPr>
        <w:t xml:space="preserve"> správců do jejich informačního systému </w:t>
      </w:r>
      <w:r w:rsidR="00A17FDE" w:rsidRPr="00A01F74">
        <w:rPr>
          <w:rFonts w:asciiTheme="minorHAnsi" w:hAnsiTheme="minorHAnsi" w:cstheme="minorHAnsi"/>
          <w:bCs/>
        </w:rPr>
        <w:t>neimport</w:t>
      </w:r>
      <w:r w:rsidR="00A01F74" w:rsidRPr="00A01F74">
        <w:rPr>
          <w:rFonts w:asciiTheme="minorHAnsi" w:hAnsiTheme="minorHAnsi" w:cstheme="minorHAnsi"/>
          <w:bCs/>
        </w:rPr>
        <w:t>oval</w:t>
      </w:r>
      <w:r w:rsidR="00B63C5C">
        <w:rPr>
          <w:rFonts w:asciiTheme="minorHAnsi" w:hAnsiTheme="minorHAnsi" w:cstheme="minorHAnsi"/>
          <w:bCs/>
        </w:rPr>
        <w:t>a</w:t>
      </w:r>
      <w:r w:rsidR="000056F5" w:rsidRPr="000056F5">
        <w:rPr>
          <w:rFonts w:asciiTheme="minorHAnsi" w:hAnsiTheme="minorHAnsi" w:cstheme="minorHAnsi"/>
          <w:bCs/>
        </w:rPr>
        <w:t xml:space="preserve"> </w:t>
      </w:r>
      <w:r w:rsidR="000056F5" w:rsidRPr="00A01F74">
        <w:rPr>
          <w:rFonts w:asciiTheme="minorHAnsi" w:hAnsiTheme="minorHAnsi" w:cstheme="minorHAnsi"/>
          <w:bCs/>
        </w:rPr>
        <w:t>automaticky</w:t>
      </w:r>
      <w:r w:rsidR="00A17FDE" w:rsidRPr="00A01F74">
        <w:rPr>
          <w:rFonts w:asciiTheme="minorHAnsi" w:hAnsiTheme="minorHAnsi" w:cstheme="minorHAnsi"/>
          <w:bCs/>
        </w:rPr>
        <w:t xml:space="preserve"> </w:t>
      </w:r>
      <w:r w:rsidR="00F077DE" w:rsidRPr="00A01F74">
        <w:rPr>
          <w:rFonts w:asciiTheme="minorHAnsi" w:hAnsiTheme="minorHAnsi" w:cstheme="minorHAnsi"/>
          <w:bCs/>
        </w:rPr>
        <w:t xml:space="preserve">a </w:t>
      </w:r>
      <w:r w:rsidR="00A17FDE" w:rsidRPr="00A01F74">
        <w:rPr>
          <w:rFonts w:asciiTheme="minorHAnsi" w:hAnsiTheme="minorHAnsi" w:cstheme="minorHAnsi"/>
          <w:bCs/>
        </w:rPr>
        <w:t>správc</w:t>
      </w:r>
      <w:r w:rsidR="00B63C5C">
        <w:rPr>
          <w:rFonts w:asciiTheme="minorHAnsi" w:hAnsiTheme="minorHAnsi" w:cstheme="minorHAnsi"/>
          <w:bCs/>
        </w:rPr>
        <w:t>i</w:t>
      </w:r>
      <w:r w:rsidR="00A17FDE" w:rsidRPr="00A01F74">
        <w:rPr>
          <w:rFonts w:asciiTheme="minorHAnsi" w:hAnsiTheme="minorHAnsi" w:cstheme="minorHAnsi"/>
          <w:bCs/>
        </w:rPr>
        <w:t xml:space="preserve"> je vklád</w:t>
      </w:r>
      <w:r w:rsidR="00A01F74" w:rsidRPr="00A01F74">
        <w:rPr>
          <w:rFonts w:asciiTheme="minorHAnsi" w:hAnsiTheme="minorHAnsi" w:cstheme="minorHAnsi"/>
          <w:bCs/>
        </w:rPr>
        <w:t>al</w:t>
      </w:r>
      <w:r w:rsidR="00B63C5C">
        <w:rPr>
          <w:rFonts w:asciiTheme="minorHAnsi" w:hAnsiTheme="minorHAnsi" w:cstheme="minorHAnsi"/>
          <w:bCs/>
        </w:rPr>
        <w:t>i</w:t>
      </w:r>
      <w:r w:rsidR="00A17FDE" w:rsidRPr="00A01F74">
        <w:rPr>
          <w:rFonts w:asciiTheme="minorHAnsi" w:hAnsiTheme="minorHAnsi" w:cstheme="minorHAnsi"/>
          <w:bCs/>
        </w:rPr>
        <w:t xml:space="preserve"> do IS </w:t>
      </w:r>
      <w:r w:rsidR="00D348D1">
        <w:rPr>
          <w:rFonts w:asciiTheme="minorHAnsi" w:hAnsiTheme="minorHAnsi" w:cstheme="minorHAnsi"/>
          <w:bCs/>
        </w:rPr>
        <w:t>manuálně</w:t>
      </w:r>
      <w:r w:rsidR="000056F5">
        <w:rPr>
          <w:rFonts w:asciiTheme="minorHAnsi" w:hAnsiTheme="minorHAnsi" w:cstheme="minorHAnsi"/>
          <w:bCs/>
        </w:rPr>
        <w:t>;</w:t>
      </w:r>
      <w:r w:rsidR="00A01F74" w:rsidRPr="00A01F74">
        <w:rPr>
          <w:rFonts w:asciiTheme="minorHAnsi" w:hAnsiTheme="minorHAnsi" w:cstheme="minorHAnsi"/>
          <w:bCs/>
        </w:rPr>
        <w:t xml:space="preserve"> </w:t>
      </w:r>
      <w:r w:rsidR="000056F5">
        <w:rPr>
          <w:rFonts w:asciiTheme="minorHAnsi" w:hAnsiTheme="minorHAnsi" w:cstheme="minorHAnsi"/>
          <w:bCs/>
        </w:rPr>
        <w:t>z</w:t>
      </w:r>
      <w:r w:rsidR="002105D5">
        <w:rPr>
          <w:rFonts w:asciiTheme="minorHAnsi" w:hAnsiTheme="minorHAnsi" w:cstheme="minorHAnsi"/>
          <w:bCs/>
        </w:rPr>
        <w:t xml:space="preserve">a rok 2014 bylo do IS </w:t>
      </w:r>
      <w:r w:rsidR="00A01F74" w:rsidRPr="00A01F74">
        <w:rPr>
          <w:rFonts w:asciiTheme="minorHAnsi" w:hAnsiTheme="minorHAnsi" w:cstheme="minorHAnsi"/>
          <w:bCs/>
        </w:rPr>
        <w:t>r</w:t>
      </w:r>
      <w:r w:rsidR="009A1472" w:rsidRPr="00A01F74">
        <w:rPr>
          <w:rFonts w:asciiTheme="minorHAnsi" w:hAnsiTheme="minorHAnsi" w:cstheme="minorHAnsi"/>
          <w:bCs/>
        </w:rPr>
        <w:t xml:space="preserve">učně </w:t>
      </w:r>
      <w:r w:rsidR="002105D5">
        <w:rPr>
          <w:rFonts w:asciiTheme="minorHAnsi" w:hAnsiTheme="minorHAnsi" w:cstheme="minorHAnsi"/>
          <w:bCs/>
        </w:rPr>
        <w:t xml:space="preserve">vloženo </w:t>
      </w:r>
      <w:r w:rsidR="0082385C">
        <w:rPr>
          <w:rFonts w:asciiTheme="minorHAnsi" w:hAnsiTheme="minorHAnsi" w:cstheme="minorHAnsi"/>
          <w:bCs/>
        </w:rPr>
        <w:t>7,49</w:t>
      </w:r>
      <w:r w:rsidR="009A1472" w:rsidRPr="00A01F74">
        <w:rPr>
          <w:rFonts w:asciiTheme="minorHAnsi" w:hAnsiTheme="minorHAnsi" w:cstheme="minorHAnsi"/>
          <w:bCs/>
        </w:rPr>
        <w:t xml:space="preserve"> tis. </w:t>
      </w:r>
      <w:r w:rsidR="002105D5">
        <w:rPr>
          <w:rFonts w:asciiTheme="minorHAnsi" w:hAnsiTheme="minorHAnsi" w:cstheme="minorHAnsi"/>
          <w:bCs/>
        </w:rPr>
        <w:t xml:space="preserve">registrací a cca </w:t>
      </w:r>
      <w:r w:rsidR="009A1472" w:rsidRPr="00A01F74">
        <w:rPr>
          <w:rFonts w:asciiTheme="minorHAnsi" w:hAnsiTheme="minorHAnsi" w:cstheme="minorHAnsi"/>
          <w:bCs/>
        </w:rPr>
        <w:t xml:space="preserve">90 tis. </w:t>
      </w:r>
      <w:r w:rsidR="002105D5">
        <w:rPr>
          <w:rFonts w:asciiTheme="minorHAnsi" w:hAnsiTheme="minorHAnsi" w:cstheme="minorHAnsi"/>
          <w:bCs/>
        </w:rPr>
        <w:t>daňových tvrzení ke spotřebním daním</w:t>
      </w:r>
      <w:r>
        <w:rPr>
          <w:rFonts w:asciiTheme="minorHAnsi" w:hAnsiTheme="minorHAnsi" w:cstheme="minorHAnsi"/>
          <w:bCs/>
        </w:rPr>
        <w:t>;</w:t>
      </w:r>
      <w:r w:rsidR="0018164B" w:rsidRPr="00A01F74">
        <w:rPr>
          <w:rFonts w:asciiTheme="minorHAnsi" w:hAnsiTheme="minorHAnsi" w:cstheme="minorHAnsi"/>
          <w:bCs/>
        </w:rPr>
        <w:t xml:space="preserve"> </w:t>
      </w:r>
    </w:p>
    <w:p w14:paraId="16075A3A" w14:textId="155821D7" w:rsidR="002105D5" w:rsidRPr="002105D5" w:rsidRDefault="00663519" w:rsidP="00C319F8">
      <w:pPr>
        <w:pStyle w:val="Odstavecseseznamem"/>
        <w:numPr>
          <w:ilvl w:val="1"/>
          <w:numId w:val="20"/>
        </w:numPr>
        <w:ind w:left="567" w:hanging="283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u</w:t>
      </w:r>
      <w:r w:rsidRPr="002105D5">
        <w:rPr>
          <w:rFonts w:asciiTheme="minorHAnsi" w:hAnsiTheme="minorHAnsi" w:cstheme="minorHAnsi"/>
          <w:bCs/>
        </w:rPr>
        <w:t xml:space="preserve"> </w:t>
      </w:r>
      <w:r w:rsidR="00496A65" w:rsidRPr="002105D5">
        <w:rPr>
          <w:rFonts w:asciiTheme="minorHAnsi" w:hAnsiTheme="minorHAnsi" w:cstheme="minorHAnsi"/>
          <w:bCs/>
        </w:rPr>
        <w:t>pojistn</w:t>
      </w:r>
      <w:r w:rsidR="000056F5">
        <w:rPr>
          <w:rFonts w:asciiTheme="minorHAnsi" w:hAnsiTheme="minorHAnsi" w:cstheme="minorHAnsi"/>
          <w:bCs/>
        </w:rPr>
        <w:t>ého</w:t>
      </w:r>
      <w:r w:rsidR="007500D7">
        <w:rPr>
          <w:rFonts w:asciiTheme="minorHAnsi" w:hAnsiTheme="minorHAnsi" w:cstheme="minorHAnsi"/>
          <w:bCs/>
        </w:rPr>
        <w:t xml:space="preserve"> </w:t>
      </w:r>
      <w:r w:rsidR="005253D7" w:rsidRPr="002105D5">
        <w:rPr>
          <w:rFonts w:asciiTheme="minorHAnsi" w:hAnsiTheme="minorHAnsi" w:cstheme="minorHAnsi"/>
          <w:bCs/>
        </w:rPr>
        <w:t>nem</w:t>
      </w:r>
      <w:r w:rsidR="0012081E" w:rsidRPr="002105D5">
        <w:rPr>
          <w:rFonts w:asciiTheme="minorHAnsi" w:hAnsiTheme="minorHAnsi" w:cstheme="minorHAnsi"/>
          <w:bCs/>
        </w:rPr>
        <w:t>ěl</w:t>
      </w:r>
      <w:r w:rsidR="00C319F8">
        <w:rPr>
          <w:rFonts w:asciiTheme="minorHAnsi" w:hAnsiTheme="minorHAnsi" w:cstheme="minorHAnsi"/>
          <w:bCs/>
        </w:rPr>
        <w:t>i</w:t>
      </w:r>
      <w:r w:rsidR="005253D7" w:rsidRPr="002105D5">
        <w:rPr>
          <w:rFonts w:asciiTheme="minorHAnsi" w:hAnsiTheme="minorHAnsi" w:cstheme="minorHAnsi"/>
          <w:bCs/>
        </w:rPr>
        <w:t xml:space="preserve"> </w:t>
      </w:r>
      <w:r w:rsidR="000056F5">
        <w:rPr>
          <w:rFonts w:asciiTheme="minorHAnsi" w:hAnsiTheme="minorHAnsi" w:cstheme="minorHAnsi"/>
          <w:bCs/>
        </w:rPr>
        <w:t>plátci</w:t>
      </w:r>
      <w:r w:rsidR="005253D7" w:rsidRPr="002105D5">
        <w:rPr>
          <w:rFonts w:asciiTheme="minorHAnsi" w:hAnsiTheme="minorHAnsi" w:cstheme="minorHAnsi"/>
          <w:bCs/>
        </w:rPr>
        <w:t xml:space="preserve"> zákonnou povinnost</w:t>
      </w:r>
      <w:r w:rsidR="00496A65" w:rsidRPr="002105D5">
        <w:rPr>
          <w:rFonts w:asciiTheme="minorHAnsi" w:hAnsiTheme="minorHAnsi" w:cstheme="minorHAnsi"/>
          <w:bCs/>
        </w:rPr>
        <w:t xml:space="preserve"> </w:t>
      </w:r>
      <w:r w:rsidR="005253D7" w:rsidRPr="002105D5">
        <w:rPr>
          <w:rFonts w:asciiTheme="minorHAnsi" w:hAnsiTheme="minorHAnsi" w:cstheme="minorHAnsi"/>
          <w:bCs/>
        </w:rPr>
        <w:t>podávat</w:t>
      </w:r>
      <w:r w:rsidR="00EE47C0" w:rsidRPr="002105D5">
        <w:rPr>
          <w:rFonts w:asciiTheme="minorHAnsi" w:hAnsiTheme="minorHAnsi" w:cstheme="minorHAnsi"/>
          <w:bCs/>
        </w:rPr>
        <w:t xml:space="preserve"> </w:t>
      </w:r>
      <w:r w:rsidR="002105D5" w:rsidRPr="002105D5">
        <w:rPr>
          <w:rFonts w:asciiTheme="minorHAnsi" w:hAnsiTheme="minorHAnsi" w:cstheme="minorHAnsi"/>
          <w:bCs/>
        </w:rPr>
        <w:t>podání</w:t>
      </w:r>
      <w:r w:rsidR="005253D7" w:rsidRPr="002105D5">
        <w:rPr>
          <w:rFonts w:asciiTheme="minorHAnsi" w:hAnsiTheme="minorHAnsi" w:cstheme="minorHAnsi"/>
          <w:bCs/>
        </w:rPr>
        <w:t xml:space="preserve"> </w:t>
      </w:r>
      <w:r w:rsidR="002105D5" w:rsidRPr="002105D5">
        <w:rPr>
          <w:rFonts w:asciiTheme="minorHAnsi" w:hAnsiTheme="minorHAnsi" w:cstheme="minorHAnsi"/>
          <w:bCs/>
        </w:rPr>
        <w:t>elektronicky</w:t>
      </w:r>
      <w:r w:rsidR="000056F5">
        <w:rPr>
          <w:rFonts w:asciiTheme="minorHAnsi" w:hAnsiTheme="minorHAnsi" w:cstheme="minorHAnsi"/>
          <w:bCs/>
        </w:rPr>
        <w:t>;</w:t>
      </w:r>
      <w:r w:rsidR="005253D7" w:rsidRPr="002105D5">
        <w:rPr>
          <w:rFonts w:asciiTheme="minorHAnsi" w:hAnsiTheme="minorHAnsi" w:cstheme="minorHAnsi"/>
          <w:bCs/>
        </w:rPr>
        <w:t xml:space="preserve"> </w:t>
      </w:r>
      <w:r w:rsidR="002105D5" w:rsidRPr="002105D5">
        <w:rPr>
          <w:rFonts w:asciiTheme="minorHAnsi" w:hAnsiTheme="minorHAnsi" w:cstheme="minorHAnsi"/>
          <w:bCs/>
        </w:rPr>
        <w:t>ČSSZ i</w:t>
      </w:r>
      <w:r w:rsidR="00CA509B">
        <w:rPr>
          <w:rFonts w:asciiTheme="minorHAnsi" w:hAnsiTheme="minorHAnsi" w:cstheme="minorHAnsi"/>
          <w:bCs/>
        </w:rPr>
        <w:t> </w:t>
      </w:r>
      <w:r w:rsidR="002105D5" w:rsidRPr="002105D5">
        <w:rPr>
          <w:rFonts w:asciiTheme="minorHAnsi" w:hAnsiTheme="minorHAnsi" w:cstheme="minorHAnsi"/>
          <w:bCs/>
        </w:rPr>
        <w:t>VZP zpracovávaly podání manuálně, a</w:t>
      </w:r>
      <w:r w:rsidR="00E673A7">
        <w:rPr>
          <w:rFonts w:asciiTheme="minorHAnsi" w:hAnsiTheme="minorHAnsi" w:cstheme="minorHAnsi"/>
          <w:bCs/>
        </w:rPr>
        <w:t xml:space="preserve">le počty </w:t>
      </w:r>
      <w:r w:rsidR="00D12985">
        <w:rPr>
          <w:rFonts w:asciiTheme="minorHAnsi" w:hAnsiTheme="minorHAnsi" w:cstheme="minorHAnsi"/>
          <w:bCs/>
        </w:rPr>
        <w:t xml:space="preserve">těchto podání </w:t>
      </w:r>
      <w:r w:rsidR="00E673A7">
        <w:rPr>
          <w:rFonts w:asciiTheme="minorHAnsi" w:hAnsiTheme="minorHAnsi" w:cstheme="minorHAnsi"/>
          <w:bCs/>
        </w:rPr>
        <w:t>nes</w:t>
      </w:r>
      <w:r w:rsidR="002105D5" w:rsidRPr="002105D5">
        <w:rPr>
          <w:rFonts w:asciiTheme="minorHAnsi" w:hAnsiTheme="minorHAnsi" w:cstheme="minorHAnsi"/>
          <w:bCs/>
        </w:rPr>
        <w:t>ledovaly</w:t>
      </w:r>
      <w:r>
        <w:rPr>
          <w:rFonts w:asciiTheme="minorHAnsi" w:hAnsiTheme="minorHAnsi" w:cstheme="minorHAnsi"/>
          <w:bCs/>
        </w:rPr>
        <w:t>;</w:t>
      </w:r>
      <w:r w:rsidRPr="002105D5">
        <w:rPr>
          <w:rFonts w:asciiTheme="minorHAnsi" w:hAnsiTheme="minorHAnsi" w:cstheme="minorHAnsi"/>
          <w:bCs/>
        </w:rPr>
        <w:t xml:space="preserve"> </w:t>
      </w:r>
    </w:p>
    <w:p w14:paraId="5BF02072" w14:textId="23B82CAE" w:rsidR="00466218" w:rsidRPr="00A07C4E" w:rsidRDefault="00663519" w:rsidP="001302F8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Pr="00A07C4E">
        <w:rPr>
          <w:rFonts w:asciiTheme="minorHAnsi" w:hAnsiTheme="minorHAnsi"/>
        </w:rPr>
        <w:t xml:space="preserve">právci </w:t>
      </w:r>
      <w:r w:rsidR="00B82193" w:rsidRPr="00A07C4E">
        <w:rPr>
          <w:rFonts w:asciiTheme="minorHAnsi" w:hAnsiTheme="minorHAnsi"/>
        </w:rPr>
        <w:t>daní a pojistn</w:t>
      </w:r>
      <w:r w:rsidR="000056F5">
        <w:rPr>
          <w:rFonts w:asciiTheme="minorHAnsi" w:hAnsiTheme="minorHAnsi"/>
        </w:rPr>
        <w:t>ého</w:t>
      </w:r>
      <w:r w:rsidR="00B82193" w:rsidRPr="00A07C4E">
        <w:rPr>
          <w:rFonts w:asciiTheme="minorHAnsi" w:hAnsiTheme="minorHAnsi"/>
        </w:rPr>
        <w:t xml:space="preserve"> </w:t>
      </w:r>
      <w:r w:rsidR="00DF6B50" w:rsidRPr="00A07C4E">
        <w:rPr>
          <w:rFonts w:asciiTheme="minorHAnsi" w:hAnsiTheme="minorHAnsi"/>
        </w:rPr>
        <w:t xml:space="preserve">měli </w:t>
      </w:r>
      <w:r w:rsidR="00B82193" w:rsidRPr="00A07C4E">
        <w:rPr>
          <w:rFonts w:asciiTheme="minorHAnsi" w:hAnsiTheme="minorHAnsi"/>
        </w:rPr>
        <w:t xml:space="preserve">odlišnou úroveň </w:t>
      </w:r>
      <w:r w:rsidR="00EA4DA2" w:rsidRPr="00A07C4E">
        <w:rPr>
          <w:rFonts w:asciiTheme="minorHAnsi" w:hAnsiTheme="minorHAnsi"/>
        </w:rPr>
        <w:t>elektroni</w:t>
      </w:r>
      <w:r w:rsidR="00B82193" w:rsidRPr="00A07C4E">
        <w:rPr>
          <w:rFonts w:asciiTheme="minorHAnsi" w:hAnsiTheme="minorHAnsi"/>
        </w:rPr>
        <w:t>zace</w:t>
      </w:r>
      <w:r w:rsidR="00EA4DA2" w:rsidRPr="00A07C4E">
        <w:rPr>
          <w:rFonts w:asciiTheme="minorHAnsi" w:hAnsiTheme="minorHAnsi"/>
        </w:rPr>
        <w:t xml:space="preserve"> spis</w:t>
      </w:r>
      <w:r w:rsidR="001D348A" w:rsidRPr="00A07C4E">
        <w:rPr>
          <w:rFonts w:asciiTheme="minorHAnsi" w:hAnsiTheme="minorHAnsi"/>
        </w:rPr>
        <w:t>ů</w:t>
      </w:r>
      <w:r w:rsidR="00EA4DA2" w:rsidRPr="00A07C4E">
        <w:rPr>
          <w:rFonts w:asciiTheme="minorHAnsi" w:hAnsiTheme="minorHAnsi"/>
        </w:rPr>
        <w:t xml:space="preserve"> daňových subjektů</w:t>
      </w:r>
      <w:r w:rsidR="000056F5">
        <w:rPr>
          <w:rFonts w:asciiTheme="minorHAnsi" w:hAnsiTheme="minorHAnsi"/>
        </w:rPr>
        <w:t>;</w:t>
      </w:r>
      <w:r w:rsidR="00F077DE" w:rsidRPr="00A07C4E">
        <w:rPr>
          <w:rFonts w:asciiTheme="minorHAnsi" w:hAnsiTheme="minorHAnsi"/>
        </w:rPr>
        <w:t xml:space="preserve"> </w:t>
      </w:r>
      <w:r w:rsidR="00C67FC9" w:rsidRPr="00A07C4E">
        <w:rPr>
          <w:rFonts w:asciiTheme="minorHAnsi" w:hAnsiTheme="minorHAnsi"/>
        </w:rPr>
        <w:t>GŘC a VZP měly elektronizaci úplnou</w:t>
      </w:r>
      <w:r w:rsidR="00C67FC9" w:rsidRPr="004F7900">
        <w:rPr>
          <w:rFonts w:asciiTheme="minorHAnsi" w:hAnsiTheme="minorHAnsi"/>
        </w:rPr>
        <w:t xml:space="preserve">, GFŘ </w:t>
      </w:r>
      <w:r w:rsidR="00C67FC9" w:rsidRPr="00AD0A3B">
        <w:rPr>
          <w:rFonts w:asciiTheme="minorHAnsi" w:hAnsiTheme="minorHAnsi"/>
        </w:rPr>
        <w:t>a ČSSZ částečnou</w:t>
      </w:r>
      <w:r>
        <w:rPr>
          <w:rFonts w:asciiTheme="minorHAnsi" w:hAnsiTheme="minorHAnsi"/>
        </w:rPr>
        <w:t xml:space="preserve">; </w:t>
      </w:r>
    </w:p>
    <w:p w14:paraId="475AACAA" w14:textId="1ECA9621" w:rsidR="00014A63" w:rsidRDefault="00663519" w:rsidP="001302F8">
      <w:pPr>
        <w:pStyle w:val="Odstavecseseznamem"/>
        <w:numPr>
          <w:ilvl w:val="0"/>
          <w:numId w:val="4"/>
        </w:numPr>
        <w:ind w:left="284" w:hanging="284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každá </w:t>
      </w:r>
      <w:r w:rsidR="00362E9F">
        <w:rPr>
          <w:rFonts w:asciiTheme="minorHAnsi" w:hAnsiTheme="minorHAnsi"/>
        </w:rPr>
        <w:t xml:space="preserve">zdravotní pojišťovna měla data o svých pojištěncích v odlišných datových strukturách a IS. </w:t>
      </w:r>
    </w:p>
    <w:p w14:paraId="3C356D86" w14:textId="77777777" w:rsidR="00A547A2" w:rsidRDefault="00A547A2" w:rsidP="00CA509B">
      <w:pPr>
        <w:pStyle w:val="Odstavecseseznamem"/>
        <w:ind w:left="0"/>
        <w:jc w:val="both"/>
        <w:rPr>
          <w:rFonts w:asciiTheme="minorHAnsi" w:hAnsiTheme="minorHAnsi"/>
        </w:rPr>
      </w:pPr>
    </w:p>
    <w:p w14:paraId="32F702AF" w14:textId="0EDA2CEE" w:rsidR="009870E8" w:rsidRPr="00C319F8" w:rsidRDefault="000056F5" w:rsidP="000056F5">
      <w:pPr>
        <w:ind w:left="1560" w:hanging="1560"/>
        <w:jc w:val="both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>Tabulka č. 2</w:t>
      </w:r>
      <w:r w:rsidR="0043679A" w:rsidRPr="00C319F8">
        <w:rPr>
          <w:rFonts w:asciiTheme="minorHAnsi" w:hAnsiTheme="minorHAnsi"/>
          <w:b/>
          <w:color w:val="000000" w:themeColor="text1"/>
        </w:rPr>
        <w:t xml:space="preserve"> – P</w:t>
      </w:r>
      <w:r w:rsidR="00BC3D99" w:rsidRPr="00C319F8">
        <w:rPr>
          <w:rFonts w:asciiTheme="minorHAnsi" w:hAnsiTheme="minorHAnsi"/>
          <w:b/>
          <w:color w:val="000000" w:themeColor="text1"/>
        </w:rPr>
        <w:t xml:space="preserve">orovnání úrovně </w:t>
      </w:r>
      <w:r w:rsidR="00657D61" w:rsidRPr="00C319F8">
        <w:rPr>
          <w:rFonts w:asciiTheme="minorHAnsi" w:hAnsiTheme="minorHAnsi"/>
          <w:b/>
          <w:color w:val="000000" w:themeColor="text1"/>
        </w:rPr>
        <w:t xml:space="preserve">vybraných </w:t>
      </w:r>
      <w:r w:rsidR="00F240D1" w:rsidRPr="00C319F8">
        <w:rPr>
          <w:rFonts w:asciiTheme="minorHAnsi" w:hAnsiTheme="minorHAnsi"/>
          <w:b/>
          <w:color w:val="000000" w:themeColor="text1"/>
        </w:rPr>
        <w:t>činností</w:t>
      </w:r>
      <w:r w:rsidR="00B128EC" w:rsidRPr="00C319F8">
        <w:rPr>
          <w:rFonts w:asciiTheme="minorHAnsi" w:hAnsiTheme="minorHAnsi"/>
          <w:b/>
          <w:color w:val="000000" w:themeColor="text1"/>
        </w:rPr>
        <w:t xml:space="preserve"> </w:t>
      </w:r>
      <w:r>
        <w:rPr>
          <w:rFonts w:asciiTheme="minorHAnsi" w:hAnsiTheme="minorHAnsi"/>
          <w:b/>
          <w:color w:val="000000" w:themeColor="text1"/>
        </w:rPr>
        <w:t>u správců daní a </w:t>
      </w:r>
      <w:r w:rsidR="0043679A" w:rsidRPr="00C319F8">
        <w:rPr>
          <w:rFonts w:asciiTheme="minorHAnsi" w:hAnsiTheme="minorHAnsi"/>
          <w:b/>
          <w:color w:val="000000" w:themeColor="text1"/>
        </w:rPr>
        <w:t>pojistn</w:t>
      </w:r>
      <w:r>
        <w:rPr>
          <w:rFonts w:asciiTheme="minorHAnsi" w:hAnsiTheme="minorHAnsi"/>
          <w:b/>
          <w:color w:val="000000" w:themeColor="text1"/>
        </w:rPr>
        <w:t>ého</w:t>
      </w:r>
    </w:p>
    <w:p w14:paraId="2DF6924A" w14:textId="62FA54B1" w:rsidR="00555726" w:rsidRPr="00771FB9" w:rsidRDefault="00555726" w:rsidP="00555726">
      <w:r>
        <w:rPr>
          <w:noProof/>
        </w:rPr>
        <w:drawing>
          <wp:anchor distT="0" distB="0" distL="114300" distR="114300" simplePos="0" relativeHeight="251662848" behindDoc="0" locked="0" layoutInCell="1" allowOverlap="1" wp14:anchorId="60950C96" wp14:editId="4CACAC4B">
            <wp:simplePos x="0" y="0"/>
            <wp:positionH relativeFrom="column">
              <wp:posOffset>4839335</wp:posOffset>
            </wp:positionH>
            <wp:positionV relativeFrom="paragraph">
              <wp:posOffset>201295</wp:posOffset>
            </wp:positionV>
            <wp:extent cx="839470" cy="967105"/>
            <wp:effectExtent l="0" t="0" r="0" b="4445"/>
            <wp:wrapSquare wrapText="bothSides"/>
            <wp:docPr id="228" name="Obrázek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074">
        <w:pict w14:anchorId="539607FC">
          <v:shape id="_x0000_i1026" type="#_x0000_t75" style="width:374.25pt;height:262.5pt">
            <v:imagedata r:id="rId24" o:title="Schéma č  7 (4)"/>
          </v:shape>
        </w:pict>
      </w:r>
    </w:p>
    <w:p w14:paraId="25BA4E91" w14:textId="77777777" w:rsidR="000056F5" w:rsidRPr="00CA509B" w:rsidRDefault="000056F5" w:rsidP="000056F5">
      <w:pPr>
        <w:jc w:val="both"/>
        <w:rPr>
          <w:rFonts w:asciiTheme="minorHAnsi" w:hAnsiTheme="minorHAnsi" w:cs="Calibri"/>
          <w:sz w:val="20"/>
          <w:szCs w:val="20"/>
        </w:rPr>
      </w:pPr>
      <w:r w:rsidRPr="00CA509B">
        <w:rPr>
          <w:rFonts w:asciiTheme="minorHAnsi" w:hAnsiTheme="minorHAnsi" w:cs="Calibri"/>
          <w:b/>
          <w:sz w:val="20"/>
          <w:szCs w:val="20"/>
        </w:rPr>
        <w:t>Zdroj:</w:t>
      </w:r>
      <w:r w:rsidRPr="00CA509B">
        <w:rPr>
          <w:rFonts w:asciiTheme="minorHAnsi" w:hAnsiTheme="minorHAnsi" w:cs="Calibri"/>
          <w:sz w:val="20"/>
          <w:szCs w:val="20"/>
        </w:rPr>
        <w:t xml:space="preserve"> vlastní zpracování NKÚ z informací a dokladů předložených GFŘ, GŘC, ČSSZ a VZP.</w:t>
      </w:r>
    </w:p>
    <w:p w14:paraId="6360C4D2" w14:textId="0EEC67CF" w:rsidR="0082385C" w:rsidRPr="00CA509B" w:rsidRDefault="0082385C" w:rsidP="00CA509B">
      <w:pPr>
        <w:spacing w:before="40"/>
        <w:jc w:val="both"/>
        <w:rPr>
          <w:rFonts w:asciiTheme="minorHAnsi" w:hAnsiTheme="minorHAnsi" w:cs="Calibri"/>
          <w:sz w:val="20"/>
          <w:szCs w:val="20"/>
        </w:rPr>
      </w:pPr>
      <w:r w:rsidRPr="00CA509B">
        <w:rPr>
          <w:rFonts w:asciiTheme="minorHAnsi" w:hAnsiTheme="minorHAnsi" w:cs="Calibri"/>
          <w:b/>
          <w:sz w:val="20"/>
          <w:szCs w:val="20"/>
        </w:rPr>
        <w:t>Pozn.:</w:t>
      </w:r>
      <w:r w:rsidRPr="00CA509B">
        <w:rPr>
          <w:rFonts w:asciiTheme="minorHAnsi" w:hAnsiTheme="minorHAnsi" w:cs="Calibri"/>
          <w:sz w:val="20"/>
          <w:szCs w:val="20"/>
        </w:rPr>
        <w:t xml:space="preserve"> </w:t>
      </w:r>
      <w:r w:rsidR="000056F5">
        <w:rPr>
          <w:rFonts w:asciiTheme="minorHAnsi" w:hAnsiTheme="minorHAnsi" w:cs="Calibri"/>
          <w:sz w:val="20"/>
          <w:szCs w:val="20"/>
        </w:rPr>
        <w:t>S</w:t>
      </w:r>
      <w:r w:rsidRPr="00CA509B">
        <w:rPr>
          <w:rFonts w:asciiTheme="minorHAnsi" w:hAnsiTheme="minorHAnsi" w:cs="Calibri"/>
          <w:sz w:val="20"/>
          <w:szCs w:val="20"/>
        </w:rPr>
        <w:t>tav k 30. 6. 2015; FS ČR – Finanční správa ČR; CS ČR – Celní správa ČR</w:t>
      </w:r>
      <w:r w:rsidR="005763CF" w:rsidRPr="00CA509B">
        <w:rPr>
          <w:rFonts w:asciiTheme="minorHAnsi" w:hAnsiTheme="minorHAnsi" w:cs="Calibri"/>
          <w:sz w:val="20"/>
          <w:szCs w:val="20"/>
        </w:rPr>
        <w:t>.</w:t>
      </w:r>
    </w:p>
    <w:p w14:paraId="5E34FBDA" w14:textId="77777777" w:rsidR="00C00CEC" w:rsidRDefault="00C00CEC" w:rsidP="00B533C0">
      <w:pPr>
        <w:jc w:val="both"/>
        <w:rPr>
          <w:rFonts w:asciiTheme="minorHAnsi" w:hAnsiTheme="minorHAnsi" w:cs="Calibri"/>
          <w:sz w:val="22"/>
          <w:szCs w:val="20"/>
        </w:rPr>
      </w:pPr>
    </w:p>
    <w:p w14:paraId="06D81B4B" w14:textId="77777777" w:rsidR="0079487C" w:rsidRDefault="0079487C" w:rsidP="00B533C0">
      <w:pPr>
        <w:jc w:val="both"/>
        <w:rPr>
          <w:rFonts w:asciiTheme="minorHAnsi" w:hAnsiTheme="minorHAnsi" w:cs="Calibri"/>
          <w:sz w:val="22"/>
          <w:szCs w:val="20"/>
        </w:rPr>
      </w:pPr>
    </w:p>
    <w:p w14:paraId="2B9BC186" w14:textId="77777777" w:rsidR="0079487C" w:rsidRDefault="0079487C" w:rsidP="00B533C0">
      <w:pPr>
        <w:jc w:val="both"/>
        <w:rPr>
          <w:rFonts w:asciiTheme="minorHAnsi" w:hAnsiTheme="minorHAnsi" w:cs="Calibri"/>
          <w:sz w:val="22"/>
          <w:szCs w:val="20"/>
        </w:rPr>
      </w:pPr>
    </w:p>
    <w:p w14:paraId="115BEAC7" w14:textId="77777777" w:rsidR="0079487C" w:rsidRDefault="0079487C" w:rsidP="00B533C0">
      <w:pPr>
        <w:jc w:val="both"/>
        <w:rPr>
          <w:rFonts w:asciiTheme="minorHAnsi" w:hAnsiTheme="minorHAnsi" w:cs="Calibri"/>
          <w:sz w:val="22"/>
          <w:szCs w:val="20"/>
        </w:rPr>
      </w:pPr>
    </w:p>
    <w:p w14:paraId="0E4A9782" w14:textId="77777777" w:rsidR="0079487C" w:rsidRPr="00CA509B" w:rsidRDefault="0079487C" w:rsidP="00B533C0">
      <w:pPr>
        <w:jc w:val="both"/>
        <w:rPr>
          <w:rFonts w:asciiTheme="minorHAnsi" w:hAnsiTheme="minorHAnsi" w:cs="Calibri"/>
          <w:sz w:val="22"/>
          <w:szCs w:val="20"/>
        </w:rPr>
      </w:pPr>
    </w:p>
    <w:p w14:paraId="0E04559D" w14:textId="77777777" w:rsidR="00E0270C" w:rsidRDefault="00E0270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br w:type="page"/>
      </w:r>
    </w:p>
    <w:p w14:paraId="64352C7A" w14:textId="782DBEF9" w:rsidR="00A81FA0" w:rsidRPr="00B533C0" w:rsidRDefault="00CC3D28" w:rsidP="00B533C0">
      <w:pPr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NKÚ </w:t>
      </w:r>
      <w:r w:rsidR="006340EA">
        <w:rPr>
          <w:rFonts w:asciiTheme="minorHAnsi" w:hAnsiTheme="minorHAnsi" w:cstheme="minorHAnsi"/>
          <w:b/>
          <w:bCs/>
        </w:rPr>
        <w:t xml:space="preserve">dále </w:t>
      </w:r>
      <w:r>
        <w:rPr>
          <w:rFonts w:asciiTheme="minorHAnsi" w:hAnsiTheme="minorHAnsi" w:cstheme="minorHAnsi"/>
          <w:b/>
          <w:bCs/>
        </w:rPr>
        <w:t>zjistil duplicitní činnost</w:t>
      </w:r>
      <w:r w:rsidR="00211E67">
        <w:rPr>
          <w:rFonts w:asciiTheme="minorHAnsi" w:hAnsiTheme="minorHAnsi" w:cstheme="minorHAnsi"/>
          <w:b/>
          <w:bCs/>
        </w:rPr>
        <w:t>i u</w:t>
      </w:r>
      <w:r>
        <w:rPr>
          <w:rFonts w:asciiTheme="minorHAnsi" w:hAnsiTheme="minorHAnsi" w:cstheme="minorHAnsi"/>
          <w:b/>
          <w:bCs/>
        </w:rPr>
        <w:t xml:space="preserve"> jednotlivých správců daní a pojistn</w:t>
      </w:r>
      <w:r w:rsidR="000056F5">
        <w:rPr>
          <w:rFonts w:asciiTheme="minorHAnsi" w:hAnsiTheme="minorHAnsi" w:cstheme="minorHAnsi"/>
          <w:b/>
          <w:bCs/>
        </w:rPr>
        <w:t>ého</w:t>
      </w:r>
      <w:r>
        <w:rPr>
          <w:rFonts w:asciiTheme="minorHAnsi" w:hAnsiTheme="minorHAnsi" w:cstheme="minorHAnsi"/>
          <w:b/>
          <w:bCs/>
        </w:rPr>
        <w:t xml:space="preserve"> </w:t>
      </w:r>
      <w:r w:rsidR="00D93A5B">
        <w:rPr>
          <w:rFonts w:asciiTheme="minorHAnsi" w:hAnsiTheme="minorHAnsi" w:cstheme="minorHAnsi"/>
          <w:b/>
          <w:bCs/>
        </w:rPr>
        <w:t>i</w:t>
      </w:r>
      <w:r w:rsidR="00A81FA0">
        <w:rPr>
          <w:rFonts w:asciiTheme="minorHAnsi" w:hAnsiTheme="minorHAnsi" w:cstheme="minorHAnsi"/>
          <w:b/>
          <w:bCs/>
        </w:rPr>
        <w:t xml:space="preserve"> v roce 2015</w:t>
      </w:r>
      <w:r w:rsidR="00A81FA0" w:rsidRPr="00B533C0">
        <w:rPr>
          <w:rFonts w:asciiTheme="minorHAnsi" w:hAnsiTheme="minorHAnsi" w:cstheme="minorHAnsi"/>
          <w:b/>
          <w:bCs/>
        </w:rPr>
        <w:t>:</w:t>
      </w:r>
    </w:p>
    <w:p w14:paraId="2760D1AF" w14:textId="1468FE84" w:rsidR="009754E5" w:rsidRPr="00B533C0" w:rsidRDefault="000056F5" w:rsidP="001302F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</w:t>
      </w:r>
      <w:r w:rsidR="008E76D0" w:rsidRPr="00B533C0">
        <w:rPr>
          <w:rFonts w:asciiTheme="minorHAnsi" w:hAnsiTheme="minorHAnsi" w:cstheme="minorHAnsi"/>
          <w:bCs/>
        </w:rPr>
        <w:t xml:space="preserve">právci </w:t>
      </w:r>
      <w:r w:rsidR="00014A63" w:rsidRPr="00B533C0">
        <w:rPr>
          <w:rFonts w:asciiTheme="minorHAnsi" w:hAnsiTheme="minorHAnsi" w:cstheme="minorHAnsi"/>
          <w:bCs/>
        </w:rPr>
        <w:t>daní a pojistn</w:t>
      </w:r>
      <w:r>
        <w:rPr>
          <w:rFonts w:asciiTheme="minorHAnsi" w:hAnsiTheme="minorHAnsi" w:cstheme="minorHAnsi"/>
          <w:bCs/>
        </w:rPr>
        <w:t>ého</w:t>
      </w:r>
      <w:r w:rsidR="00014A63" w:rsidRPr="00B533C0">
        <w:rPr>
          <w:rFonts w:asciiTheme="minorHAnsi" w:hAnsiTheme="minorHAnsi" w:cstheme="minorHAnsi"/>
          <w:bCs/>
        </w:rPr>
        <w:t xml:space="preserve"> </w:t>
      </w:r>
      <w:r w:rsidR="00A443D0">
        <w:rPr>
          <w:rFonts w:asciiTheme="minorHAnsi" w:hAnsiTheme="minorHAnsi" w:cstheme="minorHAnsi"/>
          <w:bCs/>
        </w:rPr>
        <w:t>vedli</w:t>
      </w:r>
      <w:r w:rsidR="00014A63" w:rsidRPr="00B533C0">
        <w:rPr>
          <w:rFonts w:asciiTheme="minorHAnsi" w:hAnsiTheme="minorHAnsi" w:cstheme="minorHAnsi"/>
          <w:bCs/>
        </w:rPr>
        <w:t xml:space="preserve"> v</w:t>
      </w:r>
      <w:r w:rsidR="00472ED8">
        <w:rPr>
          <w:rFonts w:asciiTheme="minorHAnsi" w:hAnsiTheme="minorHAnsi" w:cstheme="minorHAnsi"/>
          <w:bCs/>
        </w:rPr>
        <w:t xml:space="preserve">lastní registry subjektů, které </w:t>
      </w:r>
      <w:r w:rsidR="00014A63" w:rsidRPr="00B533C0">
        <w:rPr>
          <w:rFonts w:asciiTheme="minorHAnsi" w:hAnsiTheme="minorHAnsi" w:cstheme="minorHAnsi"/>
          <w:bCs/>
        </w:rPr>
        <w:t>obsah</w:t>
      </w:r>
      <w:r w:rsidR="006B2AF0">
        <w:rPr>
          <w:rFonts w:asciiTheme="minorHAnsi" w:hAnsiTheme="minorHAnsi" w:cstheme="minorHAnsi"/>
          <w:bCs/>
        </w:rPr>
        <w:t>ovaly</w:t>
      </w:r>
      <w:r w:rsidR="00014A63" w:rsidRPr="00B533C0">
        <w:rPr>
          <w:rFonts w:asciiTheme="minorHAnsi" w:hAnsiTheme="minorHAnsi" w:cstheme="minorHAnsi"/>
          <w:bCs/>
        </w:rPr>
        <w:t xml:space="preserve"> </w:t>
      </w:r>
      <w:r w:rsidR="006B2AF0">
        <w:rPr>
          <w:rFonts w:asciiTheme="minorHAnsi" w:hAnsiTheme="minorHAnsi" w:cstheme="minorHAnsi"/>
          <w:bCs/>
        </w:rPr>
        <w:t xml:space="preserve">totožné </w:t>
      </w:r>
      <w:r w:rsidR="00362E9F" w:rsidRPr="00B533C0">
        <w:rPr>
          <w:rFonts w:asciiTheme="minorHAnsi" w:hAnsiTheme="minorHAnsi" w:cstheme="minorHAnsi"/>
          <w:bCs/>
        </w:rPr>
        <w:t xml:space="preserve">údaje. Například </w:t>
      </w:r>
      <w:r w:rsidR="00517141">
        <w:rPr>
          <w:rFonts w:asciiTheme="minorHAnsi" w:hAnsiTheme="minorHAnsi" w:cstheme="minorHAnsi"/>
          <w:bCs/>
        </w:rPr>
        <w:t>cca</w:t>
      </w:r>
      <w:r w:rsidR="00517141" w:rsidRPr="00B533C0">
        <w:rPr>
          <w:rFonts w:asciiTheme="minorHAnsi" w:hAnsiTheme="minorHAnsi" w:cstheme="minorHAnsi"/>
          <w:bCs/>
        </w:rPr>
        <w:t xml:space="preserve"> 1 milión </w:t>
      </w:r>
      <w:r w:rsidR="00517141">
        <w:rPr>
          <w:rFonts w:asciiTheme="minorHAnsi" w:hAnsiTheme="minorHAnsi" w:cstheme="minorHAnsi"/>
          <w:bCs/>
        </w:rPr>
        <w:t xml:space="preserve">osob </w:t>
      </w:r>
      <w:r w:rsidR="00482DA7" w:rsidRPr="00B533C0">
        <w:rPr>
          <w:rFonts w:asciiTheme="minorHAnsi" w:hAnsiTheme="minorHAnsi" w:cstheme="minorHAnsi"/>
          <w:bCs/>
        </w:rPr>
        <w:t xml:space="preserve">samostatně výdělečně </w:t>
      </w:r>
      <w:r w:rsidR="000977BD">
        <w:rPr>
          <w:rFonts w:asciiTheme="minorHAnsi" w:hAnsiTheme="minorHAnsi" w:cstheme="minorHAnsi"/>
          <w:bCs/>
        </w:rPr>
        <w:t>činn</w:t>
      </w:r>
      <w:r w:rsidR="00517141">
        <w:rPr>
          <w:rFonts w:asciiTheme="minorHAnsi" w:hAnsiTheme="minorHAnsi" w:cstheme="minorHAnsi"/>
          <w:bCs/>
        </w:rPr>
        <w:t>ých</w:t>
      </w:r>
      <w:r w:rsidR="009B59FB">
        <w:rPr>
          <w:rStyle w:val="Znakapoznpodarou"/>
          <w:rFonts w:asciiTheme="minorHAnsi" w:hAnsiTheme="minorHAnsi" w:cstheme="minorHAnsi"/>
          <w:bCs/>
        </w:rPr>
        <w:footnoteReference w:id="28"/>
      </w:r>
      <w:r w:rsidR="00517141">
        <w:rPr>
          <w:rFonts w:asciiTheme="minorHAnsi" w:hAnsiTheme="minorHAnsi" w:cstheme="minorHAnsi"/>
          <w:bCs/>
        </w:rPr>
        <w:t xml:space="preserve"> byl </w:t>
      </w:r>
      <w:r w:rsidR="00482DA7" w:rsidRPr="00B533C0">
        <w:rPr>
          <w:rFonts w:asciiTheme="minorHAnsi" w:hAnsiTheme="minorHAnsi" w:cstheme="minorHAnsi"/>
          <w:bCs/>
        </w:rPr>
        <w:t xml:space="preserve">veden </w:t>
      </w:r>
      <w:r w:rsidR="00517141">
        <w:rPr>
          <w:rFonts w:asciiTheme="minorHAnsi" w:hAnsiTheme="minorHAnsi" w:cstheme="minorHAnsi"/>
          <w:bCs/>
        </w:rPr>
        <w:t>minimálně ve třech</w:t>
      </w:r>
      <w:r w:rsidR="00482DA7" w:rsidRPr="00B533C0">
        <w:rPr>
          <w:rFonts w:asciiTheme="minorHAnsi" w:hAnsiTheme="minorHAnsi" w:cstheme="minorHAnsi"/>
          <w:bCs/>
        </w:rPr>
        <w:t xml:space="preserve"> registrech</w:t>
      </w:r>
      <w:r w:rsidR="00517141">
        <w:rPr>
          <w:rFonts w:asciiTheme="minorHAnsi" w:hAnsiTheme="minorHAnsi" w:cstheme="minorHAnsi"/>
          <w:bCs/>
        </w:rPr>
        <w:t xml:space="preserve"> – u finančního úřadu, správy sociálního zabezpečení a </w:t>
      </w:r>
      <w:r w:rsidR="0082385C">
        <w:rPr>
          <w:rFonts w:asciiTheme="minorHAnsi" w:hAnsiTheme="minorHAnsi" w:cstheme="minorHAnsi"/>
          <w:bCs/>
        </w:rPr>
        <w:t xml:space="preserve">některé </w:t>
      </w:r>
      <w:r w:rsidR="00517141">
        <w:rPr>
          <w:rFonts w:asciiTheme="minorHAnsi" w:hAnsiTheme="minorHAnsi" w:cstheme="minorHAnsi"/>
          <w:bCs/>
        </w:rPr>
        <w:t>zdravotní pojišťovny</w:t>
      </w:r>
      <w:r w:rsidR="00A443D0">
        <w:rPr>
          <w:rFonts w:asciiTheme="minorHAnsi" w:hAnsiTheme="minorHAnsi" w:cstheme="minorHAnsi"/>
          <w:bCs/>
        </w:rPr>
        <w:t>, v</w:t>
      </w:r>
      <w:r w:rsidR="00517141">
        <w:rPr>
          <w:rFonts w:asciiTheme="minorHAnsi" w:hAnsiTheme="minorHAnsi" w:cstheme="minorHAnsi"/>
          <w:bCs/>
        </w:rPr>
        <w:t xml:space="preserve"> případě registrace ke spotřební dani </w:t>
      </w:r>
      <w:r w:rsidR="0082385C">
        <w:rPr>
          <w:rFonts w:asciiTheme="minorHAnsi" w:hAnsiTheme="minorHAnsi" w:cstheme="minorHAnsi"/>
          <w:bCs/>
        </w:rPr>
        <w:t>byl</w:t>
      </w:r>
      <w:r w:rsidR="00B63C5C">
        <w:rPr>
          <w:rFonts w:asciiTheme="minorHAnsi" w:hAnsiTheme="minorHAnsi" w:cstheme="minorHAnsi"/>
          <w:bCs/>
        </w:rPr>
        <w:t xml:space="preserve"> subjekt</w:t>
      </w:r>
      <w:r w:rsidR="00517141">
        <w:rPr>
          <w:rFonts w:asciiTheme="minorHAnsi" w:hAnsiTheme="minorHAnsi" w:cstheme="minorHAnsi"/>
          <w:bCs/>
        </w:rPr>
        <w:t xml:space="preserve"> veden i </w:t>
      </w:r>
      <w:r w:rsidR="00482DA7" w:rsidRPr="00B533C0">
        <w:rPr>
          <w:rFonts w:asciiTheme="minorHAnsi" w:hAnsiTheme="minorHAnsi" w:cstheme="minorHAnsi"/>
          <w:bCs/>
        </w:rPr>
        <w:t>u</w:t>
      </w:r>
      <w:r w:rsidR="00362E9F" w:rsidRPr="00B533C0">
        <w:rPr>
          <w:rFonts w:asciiTheme="minorHAnsi" w:hAnsiTheme="minorHAnsi" w:cstheme="minorHAnsi"/>
          <w:bCs/>
        </w:rPr>
        <w:t xml:space="preserve"> </w:t>
      </w:r>
      <w:r w:rsidR="00482DA7" w:rsidRPr="00B533C0">
        <w:rPr>
          <w:rFonts w:asciiTheme="minorHAnsi" w:hAnsiTheme="minorHAnsi" w:cstheme="minorHAnsi"/>
          <w:bCs/>
        </w:rPr>
        <w:t>celní správy</w:t>
      </w:r>
      <w:r>
        <w:rPr>
          <w:rFonts w:asciiTheme="minorHAnsi" w:hAnsiTheme="minorHAnsi" w:cstheme="minorHAnsi"/>
          <w:bCs/>
        </w:rPr>
        <w:t>.</w:t>
      </w:r>
    </w:p>
    <w:p w14:paraId="5B1CBBF5" w14:textId="0101E6D5" w:rsidR="006D556F" w:rsidRDefault="000056F5" w:rsidP="001302F8">
      <w:pPr>
        <w:pStyle w:val="Odstavecseseznamem"/>
        <w:numPr>
          <w:ilvl w:val="0"/>
          <w:numId w:val="5"/>
        </w:numPr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S</w:t>
      </w:r>
      <w:r w:rsidR="008E76D0">
        <w:rPr>
          <w:rFonts w:asciiTheme="minorHAnsi" w:hAnsiTheme="minorHAnsi" w:cstheme="minorHAnsi"/>
          <w:bCs/>
        </w:rPr>
        <w:t xml:space="preserve">právci </w:t>
      </w:r>
      <w:r w:rsidR="006340EA">
        <w:rPr>
          <w:rFonts w:asciiTheme="minorHAnsi" w:hAnsiTheme="minorHAnsi" w:cstheme="minorHAnsi"/>
          <w:bCs/>
        </w:rPr>
        <w:t>daní a pojistn</w:t>
      </w:r>
      <w:r>
        <w:rPr>
          <w:rFonts w:asciiTheme="minorHAnsi" w:hAnsiTheme="minorHAnsi" w:cstheme="minorHAnsi"/>
          <w:bCs/>
        </w:rPr>
        <w:t>ého</w:t>
      </w:r>
      <w:r w:rsidR="006340EA">
        <w:rPr>
          <w:rFonts w:asciiTheme="minorHAnsi" w:hAnsiTheme="minorHAnsi" w:cstheme="minorHAnsi"/>
          <w:bCs/>
        </w:rPr>
        <w:t xml:space="preserve"> prováděli </w:t>
      </w:r>
      <w:r w:rsidR="00D30DBE">
        <w:rPr>
          <w:rFonts w:asciiTheme="minorHAnsi" w:hAnsiTheme="minorHAnsi" w:cstheme="minorHAnsi"/>
          <w:bCs/>
        </w:rPr>
        <w:t>duplicitn</w:t>
      </w:r>
      <w:r>
        <w:rPr>
          <w:rFonts w:asciiTheme="minorHAnsi" w:hAnsiTheme="minorHAnsi" w:cstheme="minorHAnsi"/>
          <w:bCs/>
        </w:rPr>
        <w:t>ě</w:t>
      </w:r>
      <w:r w:rsidR="00D30DBE">
        <w:rPr>
          <w:rFonts w:asciiTheme="minorHAnsi" w:hAnsiTheme="minorHAnsi" w:cstheme="minorHAnsi"/>
          <w:bCs/>
        </w:rPr>
        <w:t xml:space="preserve"> činnosti </w:t>
      </w:r>
      <w:r w:rsidR="006340EA">
        <w:rPr>
          <w:rFonts w:asciiTheme="minorHAnsi" w:hAnsiTheme="minorHAnsi" w:cstheme="minorHAnsi"/>
          <w:bCs/>
        </w:rPr>
        <w:t xml:space="preserve">při výkonu </w:t>
      </w:r>
      <w:r w:rsidR="00D30DBE">
        <w:rPr>
          <w:rFonts w:asciiTheme="minorHAnsi" w:hAnsiTheme="minorHAnsi" w:cstheme="minorHAnsi"/>
          <w:bCs/>
        </w:rPr>
        <w:t>obdobných</w:t>
      </w:r>
      <w:r w:rsidR="006340EA">
        <w:rPr>
          <w:rFonts w:asciiTheme="minorHAnsi" w:hAnsiTheme="minorHAnsi" w:cstheme="minorHAnsi"/>
          <w:bCs/>
        </w:rPr>
        <w:t xml:space="preserve"> kompetenc</w:t>
      </w:r>
      <w:r w:rsidR="00D30DBE">
        <w:rPr>
          <w:rFonts w:asciiTheme="minorHAnsi" w:hAnsiTheme="minorHAnsi" w:cstheme="minorHAnsi"/>
          <w:bCs/>
        </w:rPr>
        <w:t>í,</w:t>
      </w:r>
      <w:r w:rsidR="006340EA">
        <w:rPr>
          <w:rFonts w:asciiTheme="minorHAnsi" w:hAnsiTheme="minorHAnsi" w:cstheme="minorHAnsi"/>
          <w:bCs/>
        </w:rPr>
        <w:t xml:space="preserve"> </w:t>
      </w:r>
      <w:r w:rsidR="00D30DBE">
        <w:rPr>
          <w:rFonts w:asciiTheme="minorHAnsi" w:hAnsiTheme="minorHAnsi" w:cstheme="minorHAnsi"/>
          <w:bCs/>
        </w:rPr>
        <w:t>n</w:t>
      </w:r>
      <w:r w:rsidR="00372A94">
        <w:rPr>
          <w:rFonts w:asciiTheme="minorHAnsi" w:hAnsiTheme="minorHAnsi" w:cstheme="minorHAnsi"/>
          <w:bCs/>
        </w:rPr>
        <w:t>apříklad</w:t>
      </w:r>
      <w:r w:rsidR="006D556F">
        <w:rPr>
          <w:rFonts w:asciiTheme="minorHAnsi" w:hAnsiTheme="minorHAnsi" w:cstheme="minorHAnsi"/>
          <w:bCs/>
        </w:rPr>
        <w:t>:</w:t>
      </w:r>
    </w:p>
    <w:p w14:paraId="52B38CB5" w14:textId="1BC375AB" w:rsidR="00485AF2" w:rsidRDefault="002B487F" w:rsidP="00C319F8">
      <w:pPr>
        <w:pStyle w:val="Odstavecseseznamem"/>
        <w:numPr>
          <w:ilvl w:val="1"/>
          <w:numId w:val="19"/>
        </w:numPr>
        <w:ind w:left="567" w:hanging="283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při</w:t>
      </w:r>
      <w:r w:rsidR="00372A94">
        <w:rPr>
          <w:rFonts w:asciiTheme="minorHAnsi" w:hAnsiTheme="minorHAnsi" w:cstheme="minorHAnsi"/>
          <w:bCs/>
        </w:rPr>
        <w:t xml:space="preserve"> </w:t>
      </w:r>
      <w:r w:rsidR="00372A94" w:rsidRPr="00F27453">
        <w:rPr>
          <w:rFonts w:asciiTheme="minorHAnsi" w:hAnsiTheme="minorHAnsi" w:cstheme="minorHAnsi"/>
          <w:bCs/>
        </w:rPr>
        <w:t>vymáhání nedoplatků</w:t>
      </w:r>
      <w:r w:rsidR="00372A94">
        <w:rPr>
          <w:rFonts w:asciiTheme="minorHAnsi" w:hAnsiTheme="minorHAnsi" w:cstheme="minorHAnsi"/>
          <w:bCs/>
        </w:rPr>
        <w:t xml:space="preserve"> </w:t>
      </w:r>
      <w:r w:rsidR="00D30DBE">
        <w:rPr>
          <w:rFonts w:asciiTheme="minorHAnsi" w:hAnsiTheme="minorHAnsi" w:cstheme="minorHAnsi"/>
          <w:bCs/>
        </w:rPr>
        <w:t>vyzývali dlužníky k úhradě nedoplatků, zjišťovali majetek dlužníků a prováděli exekuční úkony</w:t>
      </w:r>
      <w:r w:rsidR="0053282E">
        <w:rPr>
          <w:rFonts w:asciiTheme="minorHAnsi" w:hAnsiTheme="minorHAnsi" w:cstheme="minorHAnsi"/>
          <w:bCs/>
        </w:rPr>
        <w:t>;</w:t>
      </w:r>
    </w:p>
    <w:p w14:paraId="63A30A9C" w14:textId="3485EBAD" w:rsidR="00A820E3" w:rsidRPr="00B533C0" w:rsidRDefault="00A820E3" w:rsidP="00C319F8">
      <w:pPr>
        <w:pStyle w:val="Odstavecseseznamem"/>
        <w:numPr>
          <w:ilvl w:val="1"/>
          <w:numId w:val="19"/>
        </w:numPr>
        <w:ind w:left="567" w:hanging="283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zpracovávali vlastní tiskopisy</w:t>
      </w:r>
      <w:r w:rsidR="0053282E">
        <w:rPr>
          <w:rFonts w:asciiTheme="minorHAnsi" w:hAnsiTheme="minorHAnsi" w:cstheme="minorHAnsi"/>
          <w:bCs/>
        </w:rPr>
        <w:t>;</w:t>
      </w:r>
    </w:p>
    <w:p w14:paraId="036479FD" w14:textId="66FFC9C3" w:rsidR="00014A63" w:rsidRPr="00E81A77" w:rsidRDefault="00D30DBE" w:rsidP="00C319F8">
      <w:pPr>
        <w:numPr>
          <w:ilvl w:val="1"/>
          <w:numId w:val="19"/>
        </w:numPr>
        <w:ind w:left="567" w:hanging="283"/>
        <w:jc w:val="both"/>
        <w:rPr>
          <w:rFonts w:asciiTheme="minorHAnsi" w:hAnsiTheme="minorHAnsi" w:cstheme="minorHAnsi"/>
          <w:bCs/>
        </w:rPr>
      </w:pPr>
      <w:r w:rsidRPr="00E81A77">
        <w:rPr>
          <w:rFonts w:asciiTheme="minorHAnsi" w:hAnsiTheme="minorHAnsi" w:cstheme="minorHAnsi"/>
        </w:rPr>
        <w:t>pro evidenci předpisů a plateb daní a pojistn</w:t>
      </w:r>
      <w:r w:rsidR="000056F5">
        <w:rPr>
          <w:rFonts w:asciiTheme="minorHAnsi" w:hAnsiTheme="minorHAnsi" w:cstheme="minorHAnsi"/>
        </w:rPr>
        <w:t>ého</w:t>
      </w:r>
      <w:r w:rsidRPr="00E81A77">
        <w:rPr>
          <w:rFonts w:asciiTheme="minorHAnsi" w:hAnsiTheme="minorHAnsi" w:cstheme="minorHAnsi"/>
        </w:rPr>
        <w:t xml:space="preserve"> vedli osobní účty poplatníků, </w:t>
      </w:r>
      <w:r w:rsidR="00EA6CB1" w:rsidRPr="00E81A77">
        <w:rPr>
          <w:rFonts w:asciiTheme="minorHAnsi" w:hAnsiTheme="minorHAnsi" w:cstheme="minorHAnsi"/>
          <w:bCs/>
        </w:rPr>
        <w:t xml:space="preserve">přijímali platby na </w:t>
      </w:r>
      <w:r w:rsidR="002B487F">
        <w:rPr>
          <w:rFonts w:asciiTheme="minorHAnsi" w:hAnsiTheme="minorHAnsi" w:cstheme="minorHAnsi"/>
          <w:bCs/>
        </w:rPr>
        <w:t>bankovní účty správců daní a pojistn</w:t>
      </w:r>
      <w:r w:rsidR="000056F5">
        <w:rPr>
          <w:rFonts w:asciiTheme="minorHAnsi" w:hAnsiTheme="minorHAnsi" w:cstheme="minorHAnsi"/>
          <w:bCs/>
        </w:rPr>
        <w:t>ého</w:t>
      </w:r>
      <w:r w:rsidR="002B487F">
        <w:rPr>
          <w:rFonts w:asciiTheme="minorHAnsi" w:hAnsiTheme="minorHAnsi" w:cstheme="minorHAnsi"/>
          <w:bCs/>
        </w:rPr>
        <w:t>.</w:t>
      </w:r>
    </w:p>
    <w:p w14:paraId="6368C2A1" w14:textId="77777777" w:rsidR="00C3177F" w:rsidRDefault="00C3177F" w:rsidP="008F4FB5">
      <w:pPr>
        <w:jc w:val="both"/>
        <w:rPr>
          <w:rFonts w:asciiTheme="minorHAnsi" w:hAnsiTheme="minorHAnsi" w:cstheme="minorHAnsi"/>
          <w:b/>
        </w:rPr>
      </w:pPr>
    </w:p>
    <w:p w14:paraId="3B2A1F77" w14:textId="6B1952BF" w:rsidR="00C02A90" w:rsidRDefault="00920124" w:rsidP="008F4FB5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Optimalizace (příp. i</w:t>
      </w:r>
      <w:r w:rsidR="002B6137" w:rsidRPr="00FA1062">
        <w:rPr>
          <w:rFonts w:asciiTheme="minorHAnsi" w:hAnsiTheme="minorHAnsi" w:cstheme="minorHAnsi"/>
        </w:rPr>
        <w:t>ntegrace</w:t>
      </w:r>
      <w:r>
        <w:rPr>
          <w:rFonts w:asciiTheme="minorHAnsi" w:hAnsiTheme="minorHAnsi" w:cstheme="minorHAnsi"/>
        </w:rPr>
        <w:t>)</w:t>
      </w:r>
      <w:r w:rsidR="002B6137" w:rsidRPr="00FA1062">
        <w:rPr>
          <w:rFonts w:asciiTheme="minorHAnsi" w:hAnsiTheme="minorHAnsi" w:cstheme="minorHAnsi"/>
        </w:rPr>
        <w:t xml:space="preserve"> duplicitně prováděných činností při správě a výběru daní a</w:t>
      </w:r>
      <w:r w:rsidR="00CA509B">
        <w:rPr>
          <w:rFonts w:asciiTheme="minorHAnsi" w:hAnsiTheme="minorHAnsi" w:cstheme="minorHAnsi"/>
        </w:rPr>
        <w:t> </w:t>
      </w:r>
      <w:r w:rsidR="002B6137" w:rsidRPr="00FA1062">
        <w:rPr>
          <w:rFonts w:asciiTheme="minorHAnsi" w:hAnsiTheme="minorHAnsi" w:cstheme="minorHAnsi"/>
        </w:rPr>
        <w:t>pojistných by snížila náklady na jejich správu.</w:t>
      </w:r>
      <w:r w:rsidR="00FE7F21" w:rsidRPr="00FA1062">
        <w:rPr>
          <w:rFonts w:asciiTheme="minorHAnsi" w:hAnsiTheme="minorHAnsi" w:cstheme="minorHAnsi"/>
        </w:rPr>
        <w:t xml:space="preserve"> </w:t>
      </w:r>
      <w:r w:rsidR="00B11854" w:rsidRPr="00C02A90">
        <w:rPr>
          <w:rFonts w:asciiTheme="minorHAnsi" w:hAnsiTheme="minorHAnsi" w:cstheme="minorHAnsi"/>
        </w:rPr>
        <w:t xml:space="preserve"> </w:t>
      </w:r>
    </w:p>
    <w:p w14:paraId="2859E2BF" w14:textId="0076A5C8" w:rsidR="00C02A90" w:rsidRPr="00FA1062" w:rsidRDefault="00C02A90" w:rsidP="008F4FB5">
      <w:pPr>
        <w:jc w:val="both"/>
        <w:rPr>
          <w:rFonts w:asciiTheme="minorHAnsi" w:hAnsiTheme="minorHAnsi" w:cstheme="minorHAnsi"/>
          <w:b/>
        </w:rPr>
      </w:pPr>
    </w:p>
    <w:p w14:paraId="4621F0EE" w14:textId="7DEC2922" w:rsidR="00C02A90" w:rsidRPr="00BF4FCE" w:rsidRDefault="00C02A90" w:rsidP="00C02A90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Dosažení vzájemné kompatibility postupů</w:t>
      </w:r>
      <w:r w:rsidR="00F614AA">
        <w:rPr>
          <w:rFonts w:asciiTheme="minorHAnsi" w:hAnsiTheme="minorHAnsi" w:cstheme="minorHAnsi"/>
          <w:b/>
        </w:rPr>
        <w:t>, vyšší úrovně sdílení informací</w:t>
      </w:r>
      <w:r w:rsidR="001802B0">
        <w:rPr>
          <w:rFonts w:asciiTheme="minorHAnsi" w:hAnsiTheme="minorHAnsi" w:cstheme="minorHAnsi"/>
          <w:b/>
        </w:rPr>
        <w:t xml:space="preserve"> </w:t>
      </w:r>
      <w:r w:rsidR="00211E67" w:rsidRPr="000C349F">
        <w:rPr>
          <w:rFonts w:asciiTheme="minorHAnsi" w:hAnsiTheme="minorHAnsi" w:cstheme="minorHAnsi"/>
          <w:b/>
        </w:rPr>
        <w:t xml:space="preserve">a odstranění duplicitních činností </w:t>
      </w:r>
      <w:r w:rsidRPr="00BF4FCE">
        <w:rPr>
          <w:rFonts w:asciiTheme="minorHAnsi" w:hAnsiTheme="minorHAnsi" w:cstheme="minorHAnsi"/>
          <w:b/>
        </w:rPr>
        <w:t xml:space="preserve">u organizací, jejichž agendy </w:t>
      </w:r>
      <w:r>
        <w:rPr>
          <w:rFonts w:asciiTheme="minorHAnsi" w:hAnsiTheme="minorHAnsi" w:cstheme="minorHAnsi"/>
          <w:b/>
        </w:rPr>
        <w:t>měly</w:t>
      </w:r>
      <w:r w:rsidRPr="00BF4FCE">
        <w:rPr>
          <w:rFonts w:asciiTheme="minorHAnsi" w:hAnsiTheme="minorHAnsi" w:cstheme="minorHAnsi"/>
          <w:b/>
        </w:rPr>
        <w:t xml:space="preserve"> být </w:t>
      </w:r>
      <w:r>
        <w:rPr>
          <w:rFonts w:asciiTheme="minorHAnsi" w:hAnsiTheme="minorHAnsi" w:cstheme="minorHAnsi"/>
          <w:b/>
        </w:rPr>
        <w:t>zahrnuty</w:t>
      </w:r>
      <w:r w:rsidRPr="00BF4FCE">
        <w:rPr>
          <w:rFonts w:asciiTheme="minorHAnsi" w:hAnsiTheme="minorHAnsi" w:cstheme="minorHAnsi"/>
          <w:b/>
        </w:rPr>
        <w:t xml:space="preserve"> do JIM, je </w:t>
      </w:r>
      <w:r>
        <w:rPr>
          <w:rFonts w:asciiTheme="minorHAnsi" w:hAnsiTheme="minorHAnsi" w:cstheme="minorHAnsi"/>
          <w:b/>
        </w:rPr>
        <w:t>nezbytnou</w:t>
      </w:r>
      <w:r w:rsidRPr="00BF4FCE">
        <w:rPr>
          <w:rFonts w:asciiTheme="minorHAnsi" w:hAnsiTheme="minorHAnsi" w:cstheme="minorHAnsi"/>
          <w:b/>
        </w:rPr>
        <w:t xml:space="preserve"> podmínkou </w:t>
      </w:r>
      <w:r w:rsidRPr="00747181">
        <w:rPr>
          <w:rFonts w:asciiTheme="minorHAnsi" w:hAnsiTheme="minorHAnsi" w:cstheme="minorHAnsi"/>
          <w:b/>
        </w:rPr>
        <w:t>zvýšení efektivity výběru daní a pojistn</w:t>
      </w:r>
      <w:r w:rsidR="000056F5">
        <w:rPr>
          <w:rFonts w:asciiTheme="minorHAnsi" w:hAnsiTheme="minorHAnsi" w:cstheme="minorHAnsi"/>
          <w:b/>
        </w:rPr>
        <w:t>ého</w:t>
      </w:r>
      <w:r>
        <w:rPr>
          <w:rFonts w:asciiTheme="minorHAnsi" w:hAnsiTheme="minorHAnsi" w:cstheme="minorHAnsi"/>
          <w:b/>
        </w:rPr>
        <w:t>, což bylo i cílem Projektu JIM.</w:t>
      </w:r>
    </w:p>
    <w:p w14:paraId="3D520C3B" w14:textId="58BF3F37" w:rsidR="00211E67" w:rsidRDefault="00211E67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1670E73F" w14:textId="0D551878" w:rsidR="001E72F6" w:rsidRDefault="001E72F6" w:rsidP="00BB032D">
      <w:p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Seznam zkratek</w:t>
      </w:r>
    </w:p>
    <w:p w14:paraId="5487E76F" w14:textId="77777777" w:rsidR="00E21C9C" w:rsidRDefault="00E21C9C" w:rsidP="00BB032D">
      <w:pPr>
        <w:jc w:val="both"/>
        <w:rPr>
          <w:rFonts w:asciiTheme="minorHAnsi" w:hAnsiTheme="minorHAnsi" w:cstheme="minorHAnsi"/>
          <w:b/>
        </w:rPr>
      </w:pPr>
    </w:p>
    <w:p w14:paraId="61DCBBE0" w14:textId="1EAA957A" w:rsidR="00956705" w:rsidRDefault="00956705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CS ČR</w:t>
      </w:r>
      <w:r>
        <w:rPr>
          <w:rFonts w:asciiTheme="minorHAnsi" w:hAnsiTheme="minorHAnsi" w:cstheme="minorHAnsi"/>
        </w:rPr>
        <w:tab/>
        <w:t>Celní správa ČR</w:t>
      </w:r>
    </w:p>
    <w:p w14:paraId="54BEE9D7" w14:textId="7D7D2824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ČSSZ</w:t>
      </w:r>
      <w:r w:rsidRPr="00E21C9C">
        <w:rPr>
          <w:rFonts w:asciiTheme="minorHAnsi" w:hAnsiTheme="minorHAnsi" w:cstheme="minorHAnsi"/>
        </w:rPr>
        <w:tab/>
        <w:t>Česká správa sociálního zabezpečení</w:t>
      </w:r>
    </w:p>
    <w:p w14:paraId="3B1DC003" w14:textId="67F301BF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DPFO</w:t>
      </w:r>
      <w:r w:rsidRPr="00E21C9C">
        <w:rPr>
          <w:rFonts w:asciiTheme="minorHAnsi" w:hAnsiTheme="minorHAnsi" w:cstheme="minorHAnsi"/>
        </w:rPr>
        <w:tab/>
      </w:r>
      <w:r w:rsidR="00B269DB">
        <w:rPr>
          <w:rFonts w:asciiTheme="minorHAnsi" w:hAnsiTheme="minorHAnsi" w:cstheme="minorHAnsi"/>
        </w:rPr>
        <w:t>d</w:t>
      </w:r>
      <w:r w:rsidRPr="00E21C9C">
        <w:rPr>
          <w:rFonts w:asciiTheme="minorHAnsi" w:hAnsiTheme="minorHAnsi" w:cstheme="minorHAnsi"/>
        </w:rPr>
        <w:t>aň z příjm</w:t>
      </w:r>
      <w:r w:rsidR="00956705">
        <w:rPr>
          <w:rFonts w:asciiTheme="minorHAnsi" w:hAnsiTheme="minorHAnsi" w:cstheme="minorHAnsi"/>
        </w:rPr>
        <w:t>ů</w:t>
      </w:r>
      <w:r w:rsidRPr="00E21C9C">
        <w:rPr>
          <w:rFonts w:asciiTheme="minorHAnsi" w:hAnsiTheme="minorHAnsi" w:cstheme="minorHAnsi"/>
        </w:rPr>
        <w:t xml:space="preserve"> fyzických osob</w:t>
      </w:r>
    </w:p>
    <w:p w14:paraId="113533CD" w14:textId="1987B177" w:rsidR="00956705" w:rsidRDefault="00956705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DPH</w:t>
      </w:r>
      <w:r>
        <w:rPr>
          <w:rFonts w:asciiTheme="minorHAnsi" w:hAnsiTheme="minorHAnsi" w:cstheme="minorHAnsi"/>
        </w:rPr>
        <w:tab/>
        <w:t>daň z přidané hodnoty</w:t>
      </w:r>
    </w:p>
    <w:p w14:paraId="1A38E358" w14:textId="77777777" w:rsidR="00956705" w:rsidRDefault="00956705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</w:t>
      </w:r>
      <w:r>
        <w:rPr>
          <w:rFonts w:asciiTheme="minorHAnsi" w:hAnsiTheme="minorHAnsi" w:cstheme="minorHAnsi"/>
        </w:rPr>
        <w:tab/>
        <w:t>fyzické osoby</w:t>
      </w:r>
    </w:p>
    <w:p w14:paraId="4A76D448" w14:textId="1376695C" w:rsidR="00956705" w:rsidRDefault="00956705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FS ČR</w:t>
      </w:r>
      <w:r>
        <w:rPr>
          <w:rFonts w:asciiTheme="minorHAnsi" w:hAnsiTheme="minorHAnsi" w:cstheme="minorHAnsi"/>
        </w:rPr>
        <w:tab/>
        <w:t>Finanční správa ČR</w:t>
      </w:r>
    </w:p>
    <w:p w14:paraId="7F5C03EF" w14:textId="4BBABC9A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GFŘ</w:t>
      </w:r>
      <w:r w:rsidRPr="00E21C9C">
        <w:rPr>
          <w:rFonts w:asciiTheme="minorHAnsi" w:hAnsiTheme="minorHAnsi" w:cstheme="minorHAnsi"/>
        </w:rPr>
        <w:tab/>
        <w:t>Generální finanční ředitelství</w:t>
      </w:r>
    </w:p>
    <w:p w14:paraId="080FE7A8" w14:textId="59F17AFC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GŘC</w:t>
      </w:r>
      <w:r w:rsidRPr="00E21C9C">
        <w:rPr>
          <w:rFonts w:asciiTheme="minorHAnsi" w:hAnsiTheme="minorHAnsi" w:cstheme="minorHAnsi"/>
        </w:rPr>
        <w:tab/>
        <w:t>Generální ředitelství cel</w:t>
      </w:r>
    </w:p>
    <w:p w14:paraId="16541730" w14:textId="6D4645D0" w:rsidR="00B269DB" w:rsidRDefault="00B269DB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IS</w:t>
      </w:r>
      <w:r>
        <w:rPr>
          <w:rFonts w:asciiTheme="minorHAnsi" w:hAnsiTheme="minorHAnsi" w:cstheme="minorHAnsi"/>
        </w:rPr>
        <w:tab/>
        <w:t>informační systém</w:t>
      </w:r>
    </w:p>
    <w:p w14:paraId="6536C702" w14:textId="2EF1B155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HW</w:t>
      </w:r>
      <w:r w:rsidRPr="00E21C9C">
        <w:rPr>
          <w:rFonts w:asciiTheme="minorHAnsi" w:hAnsiTheme="minorHAnsi" w:cstheme="minorHAnsi"/>
        </w:rPr>
        <w:tab/>
        <w:t>hardware</w:t>
      </w:r>
    </w:p>
    <w:p w14:paraId="017D93A9" w14:textId="15A82F61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ICT</w:t>
      </w:r>
      <w:r w:rsidRPr="00E21C9C">
        <w:rPr>
          <w:rFonts w:asciiTheme="minorHAnsi" w:hAnsiTheme="minorHAnsi" w:cstheme="minorHAnsi"/>
        </w:rPr>
        <w:tab/>
        <w:t>informační a komunikační technologie</w:t>
      </w:r>
    </w:p>
    <w:p w14:paraId="49967E81" w14:textId="7096FB16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JIM</w:t>
      </w:r>
      <w:r w:rsidRPr="00E21C9C">
        <w:rPr>
          <w:rFonts w:asciiTheme="minorHAnsi" w:hAnsiTheme="minorHAnsi" w:cstheme="minorHAnsi"/>
        </w:rPr>
        <w:tab/>
      </w:r>
      <w:r w:rsidR="00956705">
        <w:rPr>
          <w:rFonts w:asciiTheme="minorHAnsi" w:hAnsiTheme="minorHAnsi" w:cstheme="minorHAnsi"/>
        </w:rPr>
        <w:t>j</w:t>
      </w:r>
      <w:r w:rsidRPr="00E21C9C">
        <w:rPr>
          <w:rFonts w:asciiTheme="minorHAnsi" w:hAnsiTheme="minorHAnsi" w:cstheme="minorHAnsi"/>
        </w:rPr>
        <w:t>edno inkasní místo pro příjmy veřejných rozpočtů</w:t>
      </w:r>
    </w:p>
    <w:p w14:paraId="2D7FF8FA" w14:textId="6A09F8BC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MF</w:t>
      </w:r>
      <w:r w:rsidRPr="00E21C9C">
        <w:rPr>
          <w:rFonts w:asciiTheme="minorHAnsi" w:hAnsiTheme="minorHAnsi" w:cstheme="minorHAnsi"/>
        </w:rPr>
        <w:tab/>
        <w:t>Ministerstvo financí</w:t>
      </w:r>
    </w:p>
    <w:p w14:paraId="217F5328" w14:textId="38A3158A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MPSV</w:t>
      </w:r>
      <w:r w:rsidRPr="00E21C9C">
        <w:rPr>
          <w:rFonts w:asciiTheme="minorHAnsi" w:hAnsiTheme="minorHAnsi" w:cstheme="minorHAnsi"/>
        </w:rPr>
        <w:tab/>
        <w:t>Ministerstvo práce a sociálních věcí</w:t>
      </w:r>
    </w:p>
    <w:p w14:paraId="2CA5F22F" w14:textId="7841BDC9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MZ</w:t>
      </w:r>
      <w:r w:rsidRPr="00E21C9C">
        <w:rPr>
          <w:rFonts w:asciiTheme="minorHAnsi" w:hAnsiTheme="minorHAnsi" w:cstheme="minorHAnsi"/>
        </w:rPr>
        <w:tab/>
        <w:t>Ministerstvo zdravotnictví</w:t>
      </w:r>
    </w:p>
    <w:p w14:paraId="7548C7F1" w14:textId="5391F1B8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NKÚ</w:t>
      </w:r>
      <w:r w:rsidRPr="00E21C9C">
        <w:rPr>
          <w:rFonts w:asciiTheme="minorHAnsi" w:hAnsiTheme="minorHAnsi" w:cstheme="minorHAnsi"/>
        </w:rPr>
        <w:tab/>
        <w:t>Nejvyšší kontrolní úřad</w:t>
      </w:r>
    </w:p>
    <w:p w14:paraId="4BCE4C87" w14:textId="2CFE4BED" w:rsidR="003F25AC" w:rsidRDefault="003F25A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pojistné</w:t>
      </w:r>
      <w:r>
        <w:rPr>
          <w:rFonts w:asciiTheme="minorHAnsi" w:hAnsiTheme="minorHAnsi" w:cstheme="minorHAnsi"/>
        </w:rPr>
        <w:tab/>
      </w:r>
      <w:r>
        <w:rPr>
          <w:rFonts w:ascii="Calibri" w:hAnsi="Calibri" w:cs="Calibri"/>
          <w:lang w:eastAsia="en-US"/>
        </w:rPr>
        <w:t xml:space="preserve">pojistné na </w:t>
      </w:r>
      <w:r w:rsidRPr="00DB1DEC">
        <w:rPr>
          <w:rFonts w:ascii="Calibri" w:hAnsi="Calibri" w:cs="Calibri"/>
          <w:lang w:eastAsia="en-US"/>
        </w:rPr>
        <w:t>sociální</w:t>
      </w:r>
      <w:r>
        <w:rPr>
          <w:rFonts w:ascii="Calibri" w:hAnsi="Calibri" w:cs="Calibri"/>
          <w:lang w:eastAsia="en-US"/>
        </w:rPr>
        <w:t xml:space="preserve"> zabezpečení a pojistné na veřejné zdravotní pojištění</w:t>
      </w:r>
    </w:p>
    <w:p w14:paraId="042B64B6" w14:textId="6B2B811D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Projekt JIM</w:t>
      </w:r>
      <w:r w:rsidRPr="00E21C9C">
        <w:rPr>
          <w:rFonts w:asciiTheme="minorHAnsi" w:hAnsiTheme="minorHAnsi" w:cstheme="minorHAnsi"/>
        </w:rPr>
        <w:tab/>
      </w:r>
      <w:r w:rsidRPr="00C319F8">
        <w:rPr>
          <w:rFonts w:asciiTheme="minorHAnsi" w:hAnsiTheme="minorHAnsi" w:cstheme="minorHAnsi"/>
          <w:i/>
        </w:rPr>
        <w:t xml:space="preserve">Projekt </w:t>
      </w:r>
      <w:r w:rsidR="00956705" w:rsidRPr="00C319F8">
        <w:rPr>
          <w:rFonts w:asciiTheme="minorHAnsi" w:hAnsiTheme="minorHAnsi" w:cstheme="minorHAnsi"/>
          <w:i/>
        </w:rPr>
        <w:t xml:space="preserve">vytvoření </w:t>
      </w:r>
      <w:r w:rsidR="003F25AC" w:rsidRPr="00C319F8">
        <w:rPr>
          <w:rFonts w:asciiTheme="minorHAnsi" w:hAnsiTheme="minorHAnsi" w:cstheme="minorHAnsi"/>
          <w:i/>
        </w:rPr>
        <w:t>j</w:t>
      </w:r>
      <w:r w:rsidRPr="00C319F8">
        <w:rPr>
          <w:rFonts w:asciiTheme="minorHAnsi" w:hAnsiTheme="minorHAnsi" w:cstheme="minorHAnsi"/>
          <w:i/>
        </w:rPr>
        <w:t>ednoho inkasního místa pro příjmy veřejných rozpočtů</w:t>
      </w:r>
    </w:p>
    <w:p w14:paraId="0FC34CD9" w14:textId="7F0514C4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RP</w:t>
      </w:r>
      <w:r w:rsidRPr="00E21C9C">
        <w:rPr>
          <w:rFonts w:asciiTheme="minorHAnsi" w:hAnsiTheme="minorHAnsi" w:cstheme="minorHAnsi"/>
        </w:rPr>
        <w:tab/>
      </w:r>
      <w:r w:rsidR="003F25AC">
        <w:rPr>
          <w:rFonts w:asciiTheme="minorHAnsi" w:hAnsiTheme="minorHAnsi" w:cstheme="minorHAnsi"/>
        </w:rPr>
        <w:t>r</w:t>
      </w:r>
      <w:r w:rsidRPr="00E21C9C">
        <w:rPr>
          <w:rFonts w:asciiTheme="minorHAnsi" w:hAnsiTheme="minorHAnsi" w:cstheme="minorHAnsi"/>
        </w:rPr>
        <w:t>ada projektu</w:t>
      </w:r>
      <w:r w:rsidR="00E81EFB">
        <w:rPr>
          <w:rFonts w:asciiTheme="minorHAnsi" w:hAnsiTheme="minorHAnsi" w:cstheme="minorHAnsi"/>
        </w:rPr>
        <w:t>, tj. ministr financí, ministr práce a sociálních věcí a</w:t>
      </w:r>
      <w:r w:rsidR="001A7FA0">
        <w:rPr>
          <w:rFonts w:asciiTheme="minorHAnsi" w:hAnsiTheme="minorHAnsi" w:cstheme="minorHAnsi"/>
        </w:rPr>
        <w:t> </w:t>
      </w:r>
      <w:r w:rsidR="00E81EFB">
        <w:rPr>
          <w:rFonts w:asciiTheme="minorHAnsi" w:hAnsiTheme="minorHAnsi" w:cstheme="minorHAnsi"/>
        </w:rPr>
        <w:t>ministr zdravotnictví</w:t>
      </w:r>
    </w:p>
    <w:p w14:paraId="081410DF" w14:textId="4D2960D6" w:rsidR="00E81EFB" w:rsidRPr="00FA1062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ŘVP</w:t>
      </w:r>
      <w:r w:rsidR="00E81EFB">
        <w:rPr>
          <w:rFonts w:asciiTheme="minorHAnsi" w:hAnsiTheme="minorHAnsi" w:cstheme="minorHAnsi"/>
        </w:rPr>
        <w:tab/>
      </w:r>
      <w:r w:rsidR="003F25AC">
        <w:rPr>
          <w:rFonts w:asciiTheme="minorHAnsi" w:hAnsiTheme="minorHAnsi" w:cstheme="minorHAnsi"/>
        </w:rPr>
        <w:t>ř</w:t>
      </w:r>
      <w:r w:rsidRPr="00E21C9C">
        <w:rPr>
          <w:rFonts w:asciiTheme="minorHAnsi" w:hAnsiTheme="minorHAnsi" w:cstheme="minorHAnsi"/>
        </w:rPr>
        <w:t>íd</w:t>
      </w:r>
      <w:r w:rsidR="003F25AC">
        <w:rPr>
          <w:rFonts w:asciiTheme="minorHAnsi" w:hAnsiTheme="minorHAnsi" w:cstheme="minorHAnsi"/>
        </w:rPr>
        <w:t>i</w:t>
      </w:r>
      <w:r w:rsidRPr="00E21C9C">
        <w:rPr>
          <w:rFonts w:asciiTheme="minorHAnsi" w:hAnsiTheme="minorHAnsi" w:cstheme="minorHAnsi"/>
        </w:rPr>
        <w:t>cí výbor projektu</w:t>
      </w:r>
      <w:r w:rsidR="00E81EFB">
        <w:rPr>
          <w:rFonts w:asciiTheme="minorHAnsi" w:hAnsiTheme="minorHAnsi" w:cstheme="minorHAnsi"/>
        </w:rPr>
        <w:t xml:space="preserve">, </w:t>
      </w:r>
      <w:r w:rsidR="003D4E9E">
        <w:rPr>
          <w:rFonts w:asciiTheme="minorHAnsi" w:hAnsiTheme="minorHAnsi" w:cstheme="minorHAnsi"/>
        </w:rPr>
        <w:t xml:space="preserve">například </w:t>
      </w:r>
      <w:r w:rsidR="00E81EFB">
        <w:rPr>
          <w:rFonts w:asciiTheme="minorHAnsi" w:hAnsiTheme="minorHAnsi" w:cstheme="minorHAnsi"/>
        </w:rPr>
        <w:t>v roce 2011</w:t>
      </w:r>
      <w:r w:rsidR="003F25AC" w:rsidRPr="003F25AC">
        <w:rPr>
          <w:rFonts w:asciiTheme="minorHAnsi" w:hAnsiTheme="minorHAnsi" w:cstheme="minorHAnsi"/>
        </w:rPr>
        <w:t xml:space="preserve"> </w:t>
      </w:r>
      <w:r w:rsidR="003F25AC">
        <w:rPr>
          <w:rFonts w:asciiTheme="minorHAnsi" w:hAnsiTheme="minorHAnsi" w:cstheme="minorHAnsi"/>
        </w:rPr>
        <w:t>to byli</w:t>
      </w:r>
      <w:r w:rsidR="00E81EFB">
        <w:rPr>
          <w:rFonts w:asciiTheme="minorHAnsi" w:hAnsiTheme="minorHAnsi" w:cstheme="minorHAnsi"/>
        </w:rPr>
        <w:t xml:space="preserve">: </w:t>
      </w:r>
      <w:r w:rsidR="003F25AC">
        <w:rPr>
          <w:rFonts w:asciiTheme="minorHAnsi" w:hAnsiTheme="minorHAnsi" w:cstheme="minorHAnsi"/>
        </w:rPr>
        <w:t>I. </w:t>
      </w:r>
      <w:r w:rsidR="00E81EFB" w:rsidRPr="00FA1062">
        <w:rPr>
          <w:rFonts w:asciiTheme="minorHAnsi" w:hAnsiTheme="minorHAnsi" w:cstheme="minorHAnsi"/>
        </w:rPr>
        <w:t>náměstek ministra financí, I. náměstek ministra práce a sociálních věcí, náměstek ministra zdravotnictví, ředitel odboru MF, ředitel kabinetu ministra</w:t>
      </w:r>
      <w:r w:rsidR="00E81EFB">
        <w:rPr>
          <w:rFonts w:asciiTheme="minorHAnsi" w:hAnsiTheme="minorHAnsi" w:cstheme="minorHAnsi"/>
        </w:rPr>
        <w:t xml:space="preserve"> MF</w:t>
      </w:r>
      <w:r w:rsidR="00E81EFB" w:rsidRPr="00FA1062">
        <w:rPr>
          <w:rFonts w:asciiTheme="minorHAnsi" w:hAnsiTheme="minorHAnsi" w:cstheme="minorHAnsi"/>
        </w:rPr>
        <w:t xml:space="preserve">, vrchní ředitel sekce MPSV, </w:t>
      </w:r>
      <w:r w:rsidR="00E81EFB" w:rsidRPr="00E079A0">
        <w:rPr>
          <w:rFonts w:asciiTheme="minorHAnsi" w:hAnsiTheme="minorHAnsi" w:cstheme="minorHAnsi"/>
        </w:rPr>
        <w:t>ředitel VZP</w:t>
      </w:r>
      <w:r w:rsidR="00E81EFB" w:rsidRPr="00FA1062">
        <w:rPr>
          <w:rFonts w:asciiTheme="minorHAnsi" w:hAnsiTheme="minorHAnsi" w:cstheme="minorHAnsi"/>
        </w:rPr>
        <w:t xml:space="preserve">, </w:t>
      </w:r>
      <w:r w:rsidR="00E81EFB">
        <w:rPr>
          <w:rFonts w:asciiTheme="minorHAnsi" w:hAnsiTheme="minorHAnsi" w:cstheme="minorHAnsi"/>
        </w:rPr>
        <w:t>v</w:t>
      </w:r>
      <w:r w:rsidR="00E81EFB" w:rsidRPr="00FA1062">
        <w:rPr>
          <w:rFonts w:asciiTheme="minorHAnsi" w:hAnsiTheme="minorHAnsi" w:cstheme="minorHAnsi"/>
        </w:rPr>
        <w:t xml:space="preserve">iceprezident Svazu zdravotních pojišťoven ČR, ředitel </w:t>
      </w:r>
      <w:r w:rsidR="00E81EFB">
        <w:rPr>
          <w:rFonts w:asciiTheme="minorHAnsi" w:hAnsiTheme="minorHAnsi" w:cstheme="minorHAnsi"/>
        </w:rPr>
        <w:t xml:space="preserve">ČSSZ, </w:t>
      </w:r>
      <w:r w:rsidR="00E81EFB" w:rsidRPr="00FA1062">
        <w:rPr>
          <w:rFonts w:asciiTheme="minorHAnsi" w:hAnsiTheme="minorHAnsi" w:cstheme="minorHAnsi"/>
        </w:rPr>
        <w:t>generální ředitel G</w:t>
      </w:r>
      <w:r w:rsidR="00E81EFB">
        <w:rPr>
          <w:rFonts w:asciiTheme="minorHAnsi" w:hAnsiTheme="minorHAnsi" w:cstheme="minorHAnsi"/>
        </w:rPr>
        <w:t xml:space="preserve">ŘC, </w:t>
      </w:r>
      <w:r w:rsidR="00E81EFB" w:rsidRPr="00FA1062">
        <w:rPr>
          <w:rFonts w:asciiTheme="minorHAnsi" w:hAnsiTheme="minorHAnsi" w:cstheme="minorHAnsi"/>
        </w:rPr>
        <w:t>generální ředitel G</w:t>
      </w:r>
      <w:r w:rsidR="00E81EFB">
        <w:rPr>
          <w:rFonts w:asciiTheme="minorHAnsi" w:hAnsiTheme="minorHAnsi" w:cstheme="minorHAnsi"/>
        </w:rPr>
        <w:t>FŘ</w:t>
      </w:r>
      <w:r w:rsidR="00E81EFB" w:rsidRPr="00FA1062">
        <w:rPr>
          <w:rFonts w:asciiTheme="minorHAnsi" w:hAnsiTheme="minorHAnsi" w:cstheme="minorHAnsi"/>
        </w:rPr>
        <w:t>, ředitel odboru GFŘ</w:t>
      </w:r>
    </w:p>
    <w:p w14:paraId="366B8E76" w14:textId="09FD0C52" w:rsidR="003F25AC" w:rsidRDefault="003F25A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Sněmovna</w:t>
      </w:r>
      <w:r>
        <w:rPr>
          <w:rFonts w:asciiTheme="minorHAnsi" w:hAnsiTheme="minorHAnsi" w:cstheme="minorHAnsi"/>
        </w:rPr>
        <w:tab/>
        <w:t>Poslanecká sněmovna Parlamentu České republiky</w:t>
      </w:r>
    </w:p>
    <w:p w14:paraId="68B76FB0" w14:textId="67FEE5E6" w:rsidR="00A547A2" w:rsidRPr="00E21C9C" w:rsidRDefault="00A547A2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Studie</w:t>
      </w:r>
      <w:r>
        <w:rPr>
          <w:rFonts w:asciiTheme="minorHAnsi" w:hAnsiTheme="minorHAnsi" w:cstheme="minorHAnsi"/>
        </w:rPr>
        <w:tab/>
      </w:r>
      <w:r w:rsidR="003F25AC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tudie proveditelnosti </w:t>
      </w:r>
      <w:r w:rsidR="003F25AC">
        <w:rPr>
          <w:rFonts w:asciiTheme="minorHAnsi" w:hAnsiTheme="minorHAnsi" w:cstheme="minorHAnsi"/>
        </w:rPr>
        <w:t>j</w:t>
      </w:r>
      <w:r>
        <w:rPr>
          <w:rFonts w:asciiTheme="minorHAnsi" w:hAnsiTheme="minorHAnsi" w:cstheme="minorHAnsi"/>
        </w:rPr>
        <w:t>ednoho inkasního místa pro příjmy veřejných rozpočtů</w:t>
      </w:r>
    </w:p>
    <w:p w14:paraId="741D8E4F" w14:textId="5F79EC97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SW</w:t>
      </w:r>
      <w:r w:rsidRPr="00E21C9C">
        <w:rPr>
          <w:rFonts w:asciiTheme="minorHAnsi" w:hAnsiTheme="minorHAnsi" w:cstheme="minorHAnsi"/>
        </w:rPr>
        <w:tab/>
        <w:t>software</w:t>
      </w:r>
    </w:p>
    <w:p w14:paraId="2CE95D8B" w14:textId="4A0EF01F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SZP</w:t>
      </w:r>
      <w:r w:rsidRPr="00E21C9C">
        <w:rPr>
          <w:rFonts w:asciiTheme="minorHAnsi" w:hAnsiTheme="minorHAnsi" w:cstheme="minorHAnsi"/>
        </w:rPr>
        <w:tab/>
        <w:t>Svaz zdravotních pojišťoven</w:t>
      </w:r>
      <w:r w:rsidR="003F25AC">
        <w:rPr>
          <w:rFonts w:asciiTheme="minorHAnsi" w:hAnsiTheme="minorHAnsi" w:cstheme="minorHAnsi"/>
        </w:rPr>
        <w:t xml:space="preserve"> ČR</w:t>
      </w:r>
    </w:p>
    <w:p w14:paraId="0FB66641" w14:textId="68EEC990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vedení Projektu JIM</w:t>
      </w:r>
      <w:r w:rsidRPr="00E21C9C">
        <w:rPr>
          <w:rFonts w:asciiTheme="minorHAnsi" w:hAnsiTheme="minorHAnsi" w:cstheme="minorHAnsi"/>
        </w:rPr>
        <w:tab/>
      </w:r>
      <w:r w:rsidR="003F25AC">
        <w:rPr>
          <w:rFonts w:asciiTheme="minorHAnsi" w:hAnsiTheme="minorHAnsi" w:cstheme="minorHAnsi"/>
        </w:rPr>
        <w:t>r</w:t>
      </w:r>
      <w:r w:rsidRPr="00E21C9C">
        <w:rPr>
          <w:rFonts w:asciiTheme="minorHAnsi" w:hAnsiTheme="minorHAnsi" w:cstheme="minorHAnsi"/>
        </w:rPr>
        <w:t xml:space="preserve">ada projektu a </w:t>
      </w:r>
      <w:r w:rsidR="003F25AC">
        <w:rPr>
          <w:rFonts w:asciiTheme="minorHAnsi" w:hAnsiTheme="minorHAnsi" w:cstheme="minorHAnsi"/>
        </w:rPr>
        <w:t>ř</w:t>
      </w:r>
      <w:r w:rsidRPr="00E21C9C">
        <w:rPr>
          <w:rFonts w:asciiTheme="minorHAnsi" w:hAnsiTheme="minorHAnsi" w:cstheme="minorHAnsi"/>
        </w:rPr>
        <w:t>íd</w:t>
      </w:r>
      <w:r w:rsidR="003F25AC">
        <w:rPr>
          <w:rFonts w:asciiTheme="minorHAnsi" w:hAnsiTheme="minorHAnsi" w:cstheme="minorHAnsi"/>
        </w:rPr>
        <w:t>i</w:t>
      </w:r>
      <w:r w:rsidRPr="00E21C9C">
        <w:rPr>
          <w:rFonts w:asciiTheme="minorHAnsi" w:hAnsiTheme="minorHAnsi" w:cstheme="minorHAnsi"/>
        </w:rPr>
        <w:t>cí výbor projektu</w:t>
      </w:r>
    </w:p>
    <w:p w14:paraId="637D8D66" w14:textId="4CA0A7B2" w:rsidR="00E21C9C" w:rsidRP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VPS</w:t>
      </w:r>
      <w:r w:rsidRPr="00E21C9C">
        <w:rPr>
          <w:rFonts w:asciiTheme="minorHAnsi" w:hAnsiTheme="minorHAnsi" w:cstheme="minorHAnsi"/>
        </w:rPr>
        <w:tab/>
        <w:t>Všeobecná pokladní správa</w:t>
      </w:r>
    </w:p>
    <w:p w14:paraId="7CC662E4" w14:textId="33F3945E" w:rsidR="00E21C9C" w:rsidRDefault="00E21C9C" w:rsidP="001A7FA0">
      <w:pPr>
        <w:tabs>
          <w:tab w:val="left" w:pos="2268"/>
        </w:tabs>
        <w:ind w:left="2268" w:hanging="2268"/>
        <w:jc w:val="both"/>
        <w:rPr>
          <w:rFonts w:asciiTheme="minorHAnsi" w:hAnsiTheme="minorHAnsi" w:cstheme="minorHAnsi"/>
        </w:rPr>
      </w:pPr>
      <w:r w:rsidRPr="00E21C9C">
        <w:rPr>
          <w:rFonts w:asciiTheme="minorHAnsi" w:hAnsiTheme="minorHAnsi" w:cstheme="minorHAnsi"/>
        </w:rPr>
        <w:t>VZP</w:t>
      </w:r>
      <w:r w:rsidRPr="00E21C9C">
        <w:rPr>
          <w:rFonts w:asciiTheme="minorHAnsi" w:hAnsiTheme="minorHAnsi" w:cstheme="minorHAnsi"/>
        </w:rPr>
        <w:tab/>
        <w:t>Všeobecná zdravotní pojišťovna ČR</w:t>
      </w:r>
    </w:p>
    <w:p w14:paraId="22232620" w14:textId="77777777" w:rsidR="004777F2" w:rsidRDefault="004777F2" w:rsidP="004777F2">
      <w:pPr>
        <w:jc w:val="both"/>
        <w:rPr>
          <w:rFonts w:asciiTheme="minorHAnsi" w:hAnsiTheme="minorHAnsi" w:cstheme="minorHAnsi"/>
          <w:b/>
        </w:rPr>
      </w:pPr>
    </w:p>
    <w:p w14:paraId="397A526C" w14:textId="1E6034FD" w:rsidR="00CA509B" w:rsidRDefault="00CA509B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4CB5696C" w14:textId="77777777" w:rsidR="00E0721E" w:rsidRPr="00C319F8" w:rsidRDefault="00E0721E" w:rsidP="00E0721E">
      <w:pPr>
        <w:jc w:val="right"/>
        <w:rPr>
          <w:rFonts w:asciiTheme="minorHAnsi" w:hAnsiTheme="minorHAnsi" w:cs="Calibri"/>
          <w:b/>
        </w:rPr>
      </w:pPr>
      <w:r w:rsidRPr="00C319F8">
        <w:rPr>
          <w:rFonts w:asciiTheme="minorHAnsi" w:hAnsiTheme="minorHAnsi" w:cs="Calibri"/>
          <w:b/>
        </w:rPr>
        <w:lastRenderedPageBreak/>
        <w:t>Příloha č. 1</w:t>
      </w:r>
    </w:p>
    <w:p w14:paraId="669A4587" w14:textId="77777777" w:rsidR="00E0721E" w:rsidRPr="002702FC" w:rsidRDefault="00E0721E" w:rsidP="00E0721E">
      <w:pPr>
        <w:jc w:val="right"/>
        <w:rPr>
          <w:rFonts w:asciiTheme="minorHAnsi" w:hAnsiTheme="minorHAnsi" w:cs="Calibri"/>
        </w:rPr>
      </w:pPr>
    </w:p>
    <w:p w14:paraId="476A2F19" w14:textId="1C67FB2D" w:rsidR="00E0721E" w:rsidRPr="00C319F8" w:rsidRDefault="00E0721E" w:rsidP="00E0721E">
      <w:pPr>
        <w:jc w:val="both"/>
        <w:rPr>
          <w:rFonts w:asciiTheme="minorHAnsi" w:hAnsiTheme="minorHAnsi" w:cs="Calibri"/>
          <w:b/>
        </w:rPr>
      </w:pPr>
      <w:r w:rsidRPr="00C319F8">
        <w:rPr>
          <w:rFonts w:asciiTheme="minorHAnsi" w:hAnsiTheme="minorHAnsi" w:cs="Calibri"/>
          <w:b/>
        </w:rPr>
        <w:t>Porovnání ČR a států, ve kterých byly výběrčí funkce integrovány, z hlediska času nutného k</w:t>
      </w:r>
      <w:r w:rsidR="00451112" w:rsidRPr="00C319F8">
        <w:rPr>
          <w:rFonts w:asciiTheme="minorHAnsi" w:hAnsiTheme="minorHAnsi" w:cs="Calibri"/>
          <w:b/>
        </w:rPr>
        <w:t> </w:t>
      </w:r>
      <w:r w:rsidRPr="00C319F8">
        <w:rPr>
          <w:rFonts w:asciiTheme="minorHAnsi" w:hAnsiTheme="minorHAnsi" w:cs="Calibri"/>
          <w:b/>
        </w:rPr>
        <w:t>administraci daňových povinností</w:t>
      </w:r>
      <w:r w:rsidRPr="00C319F8" w:rsidDel="00144300">
        <w:rPr>
          <w:rFonts w:asciiTheme="minorHAnsi" w:hAnsiTheme="minorHAnsi" w:cs="Calibri"/>
          <w:b/>
        </w:rPr>
        <w:t xml:space="preserve"> </w:t>
      </w:r>
      <w:r w:rsidRPr="00C319F8">
        <w:rPr>
          <w:rFonts w:asciiTheme="minorHAnsi" w:hAnsiTheme="minorHAnsi" w:cs="Calibri"/>
          <w:b/>
        </w:rPr>
        <w:t>v roce 2014</w:t>
      </w:r>
    </w:p>
    <w:p w14:paraId="2A39FCA4" w14:textId="39F72C41" w:rsidR="00E27153" w:rsidRPr="002702FC" w:rsidRDefault="00E27153" w:rsidP="00E0721E">
      <w:pPr>
        <w:jc w:val="both"/>
        <w:rPr>
          <w:rFonts w:asciiTheme="minorHAnsi" w:hAnsiTheme="minorHAnsi" w:cs="Calibri"/>
        </w:rPr>
      </w:pPr>
    </w:p>
    <w:p w14:paraId="4F9DB0DE" w14:textId="2BB77553" w:rsidR="00E0721E" w:rsidRPr="007D49AF" w:rsidRDefault="0066755D" w:rsidP="00E0721E">
      <w:pPr>
        <w:jc w:val="both"/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314EF26" wp14:editId="08F78299">
            <wp:simplePos x="0" y="0"/>
            <wp:positionH relativeFrom="column">
              <wp:posOffset>655415</wp:posOffset>
            </wp:positionH>
            <wp:positionV relativeFrom="paragraph">
              <wp:posOffset>120926</wp:posOffset>
            </wp:positionV>
            <wp:extent cx="2109009" cy="900752"/>
            <wp:effectExtent l="0" t="0" r="5715" b="0"/>
            <wp:wrapNone/>
            <wp:docPr id="8" name="Obrázek 8" descr="cid:image001.png@01D1B5C3.6C48D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png@01D1B5C3.6C48DE2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78" cy="9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153" w:rsidRPr="00E27153">
        <w:rPr>
          <w:rFonts w:cs="Calibri"/>
          <w:noProof/>
        </w:rPr>
        <w:drawing>
          <wp:inline distT="0" distB="0" distL="0" distR="0" wp14:anchorId="2AA16200" wp14:editId="05C24E47">
            <wp:extent cx="5760085" cy="5591687"/>
            <wp:effectExtent l="0" t="0" r="0" b="9525"/>
            <wp:docPr id="246" name="Obrázek 246" descr="H:\KZ 1517\Grafika KZ\Evropa se země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KZ 1517\Grafika KZ\Evropa se zeměmi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5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5CED" w14:textId="381CCD17" w:rsidR="00E0721E" w:rsidRPr="00CA509B" w:rsidRDefault="00E0721E" w:rsidP="00CA509B">
      <w:pPr>
        <w:tabs>
          <w:tab w:val="left" w:pos="567"/>
        </w:tabs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CA509B">
        <w:rPr>
          <w:rFonts w:ascii="Calibri" w:hAnsi="Calibri" w:cs="Calibri"/>
          <w:b/>
          <w:sz w:val="22"/>
          <w:szCs w:val="22"/>
        </w:rPr>
        <w:t>Zdroj:</w:t>
      </w:r>
      <w:r w:rsidR="00451112" w:rsidRPr="00CA509B">
        <w:rPr>
          <w:rFonts w:ascii="Calibri" w:hAnsi="Calibri" w:cs="Calibri"/>
          <w:b/>
          <w:sz w:val="22"/>
          <w:szCs w:val="22"/>
        </w:rPr>
        <w:tab/>
      </w:r>
      <w:r w:rsidR="00956705">
        <w:rPr>
          <w:rFonts w:ascii="Calibri" w:hAnsi="Calibri" w:cs="Calibri"/>
          <w:sz w:val="22"/>
          <w:szCs w:val="22"/>
        </w:rPr>
        <w:t>s</w:t>
      </w:r>
      <w:r w:rsidRPr="00CA509B">
        <w:rPr>
          <w:rFonts w:ascii="Calibri" w:hAnsi="Calibri" w:cs="Calibri"/>
          <w:sz w:val="22"/>
          <w:szCs w:val="22"/>
        </w:rPr>
        <w:t>rovnávací studie mezinárodní zkušenosti v oblastech integrace správy příjmů a Doing business (Světová banka).</w:t>
      </w:r>
      <w:r w:rsidRPr="00CA509B">
        <w:rPr>
          <w:rFonts w:ascii="Calibri" w:hAnsi="Calibri" w:cs="Calibri"/>
          <w:noProof/>
          <w:sz w:val="22"/>
          <w:szCs w:val="22"/>
        </w:rPr>
        <w:t xml:space="preserve"> </w:t>
      </w:r>
    </w:p>
    <w:p w14:paraId="4CC1FA1A" w14:textId="77777777" w:rsidR="00C3177F" w:rsidRDefault="00C3177F" w:rsidP="00B269DB">
      <w:pPr>
        <w:jc w:val="right"/>
        <w:rPr>
          <w:rFonts w:asciiTheme="minorHAnsi" w:hAnsiTheme="minorHAnsi" w:cstheme="minorHAnsi"/>
        </w:rPr>
      </w:pPr>
    </w:p>
    <w:p w14:paraId="59F7854B" w14:textId="77777777" w:rsidR="008E7B1D" w:rsidRDefault="008E7B1D" w:rsidP="00B269DB">
      <w:pPr>
        <w:jc w:val="right"/>
        <w:rPr>
          <w:rFonts w:asciiTheme="minorHAnsi" w:hAnsiTheme="minorHAnsi" w:cstheme="minorHAnsi"/>
        </w:rPr>
      </w:pPr>
    </w:p>
    <w:p w14:paraId="2360D30B" w14:textId="2D25EF5A" w:rsidR="008E7B1D" w:rsidRDefault="008E7B1D" w:rsidP="00B269DB">
      <w:pPr>
        <w:jc w:val="right"/>
        <w:rPr>
          <w:rFonts w:asciiTheme="minorHAnsi" w:hAnsiTheme="minorHAnsi" w:cstheme="minorHAnsi"/>
        </w:rPr>
        <w:sectPr w:rsidR="008E7B1D" w:rsidSect="00FA1062">
          <w:footerReference w:type="default" r:id="rId26"/>
          <w:pgSz w:w="11907" w:h="16839" w:code="9"/>
          <w:pgMar w:top="1418" w:right="1418" w:bottom="1418" w:left="1418" w:header="851" w:footer="567" w:gutter="0"/>
          <w:cols w:space="708"/>
          <w:titlePg/>
          <w:docGrid w:linePitch="360"/>
        </w:sectPr>
      </w:pPr>
    </w:p>
    <w:p w14:paraId="06C17F12" w14:textId="1FAE54D7" w:rsidR="00D8759E" w:rsidRPr="00C319F8" w:rsidRDefault="00B269DB" w:rsidP="00B269DB">
      <w:pPr>
        <w:jc w:val="right"/>
        <w:rPr>
          <w:rFonts w:asciiTheme="minorHAnsi" w:hAnsiTheme="minorHAnsi" w:cstheme="minorHAnsi"/>
          <w:b/>
        </w:rPr>
      </w:pPr>
      <w:r w:rsidRPr="00C319F8">
        <w:rPr>
          <w:rFonts w:asciiTheme="minorHAnsi" w:hAnsiTheme="minorHAnsi" w:cstheme="minorHAnsi"/>
          <w:b/>
        </w:rPr>
        <w:lastRenderedPageBreak/>
        <w:t>Příloha č. 2</w:t>
      </w:r>
    </w:p>
    <w:p w14:paraId="37331571" w14:textId="43F4C053" w:rsidR="00CC0D8C" w:rsidRDefault="00AB2244">
      <w:pPr>
        <w:rPr>
          <w:rFonts w:asciiTheme="minorHAnsi" w:hAnsiTheme="minorHAnsi" w:cstheme="minorHAnsi"/>
          <w:b/>
        </w:rPr>
      </w:pPr>
      <w:r w:rsidRPr="00C319F8">
        <w:rPr>
          <w:rFonts w:asciiTheme="minorHAnsi" w:hAnsiTheme="minorHAnsi" w:cstheme="minorHAnsi"/>
          <w:b/>
        </w:rPr>
        <w:t>Vybrané ukazatele ze správy daní a pojistn</w:t>
      </w:r>
      <w:r w:rsidR="00EE7EA5">
        <w:rPr>
          <w:rFonts w:asciiTheme="minorHAnsi" w:hAnsiTheme="minorHAnsi" w:cstheme="minorHAnsi"/>
          <w:b/>
        </w:rPr>
        <w:t>ého</w:t>
      </w:r>
    </w:p>
    <w:p w14:paraId="15CCAF0E" w14:textId="77777777" w:rsidR="0079487C" w:rsidRDefault="0079487C">
      <w:pPr>
        <w:rPr>
          <w:rFonts w:asciiTheme="minorHAnsi" w:hAnsiTheme="minorHAnsi" w:cstheme="minorHAnsi"/>
          <w:b/>
        </w:rPr>
      </w:pPr>
    </w:p>
    <w:p w14:paraId="59185008" w14:textId="77777777" w:rsidR="00C9130E" w:rsidRDefault="00C9130E" w:rsidP="00C9130E">
      <w:pPr>
        <w:rPr>
          <w:i/>
          <w:color w:val="002060"/>
        </w:rPr>
      </w:pPr>
      <w:r w:rsidRPr="001831CB">
        <w:rPr>
          <w:noProof/>
        </w:rPr>
        <w:drawing>
          <wp:inline distT="0" distB="0" distL="0" distR="0" wp14:anchorId="14C33600" wp14:editId="1FFB517A">
            <wp:extent cx="8754110" cy="252851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9" b="8878"/>
                    <a:stretch/>
                  </pic:blipFill>
                  <pic:spPr bwMode="auto">
                    <a:xfrm>
                      <a:off x="0" y="0"/>
                      <a:ext cx="8754386" cy="25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99241B" w14:textId="77777777" w:rsidR="00956705" w:rsidRPr="00F93613" w:rsidRDefault="00956705" w:rsidP="00956705">
      <w:pPr>
        <w:ind w:left="567" w:hanging="567"/>
        <w:jc w:val="both"/>
        <w:rPr>
          <w:rFonts w:asciiTheme="minorHAnsi" w:hAnsiTheme="minorHAnsi" w:cs="Calibri"/>
          <w:sz w:val="20"/>
          <w:szCs w:val="20"/>
        </w:rPr>
      </w:pPr>
      <w:r w:rsidRPr="00F93613">
        <w:rPr>
          <w:rFonts w:asciiTheme="minorHAnsi" w:hAnsiTheme="minorHAnsi" w:cs="Calibri"/>
          <w:b/>
          <w:sz w:val="20"/>
          <w:szCs w:val="20"/>
        </w:rPr>
        <w:t>Zdroj:</w:t>
      </w:r>
      <w:r w:rsidRPr="00F93613">
        <w:rPr>
          <w:rFonts w:asciiTheme="minorHAnsi" w:hAnsiTheme="minorHAnsi" w:cs="Calibri"/>
          <w:sz w:val="20"/>
          <w:szCs w:val="20"/>
        </w:rPr>
        <w:t xml:space="preserve"> vlastní zpracování NKÚ z informací a dokladů předložených GFŘ, GŘC, ČSSZ a VZP.</w:t>
      </w:r>
    </w:p>
    <w:p w14:paraId="541B75B1" w14:textId="56E264B4" w:rsidR="00C81DBA" w:rsidRPr="00F93613" w:rsidRDefault="00E82280" w:rsidP="00F93613">
      <w:pPr>
        <w:ind w:left="567" w:hanging="567"/>
        <w:jc w:val="both"/>
        <w:rPr>
          <w:rFonts w:asciiTheme="minorHAnsi" w:hAnsiTheme="minorHAnsi" w:cstheme="minorHAnsi"/>
          <w:sz w:val="20"/>
          <w:szCs w:val="20"/>
        </w:rPr>
      </w:pPr>
      <w:r w:rsidRPr="00F93613">
        <w:rPr>
          <w:rFonts w:asciiTheme="minorHAnsi" w:hAnsiTheme="minorHAnsi" w:cstheme="minorHAnsi"/>
          <w:b/>
          <w:sz w:val="20"/>
          <w:szCs w:val="20"/>
        </w:rPr>
        <w:t>Pozn</w:t>
      </w:r>
      <w:r w:rsidR="00EE7EA5">
        <w:rPr>
          <w:rFonts w:asciiTheme="minorHAnsi" w:hAnsiTheme="minorHAnsi" w:cstheme="minorHAnsi"/>
          <w:b/>
          <w:sz w:val="20"/>
          <w:szCs w:val="20"/>
        </w:rPr>
        <w:t>.</w:t>
      </w:r>
      <w:r w:rsidRPr="00F93613">
        <w:rPr>
          <w:rFonts w:asciiTheme="minorHAnsi" w:hAnsiTheme="minorHAnsi" w:cstheme="minorHAnsi"/>
          <w:b/>
          <w:sz w:val="20"/>
          <w:szCs w:val="20"/>
        </w:rPr>
        <w:t>:</w:t>
      </w:r>
      <w:r w:rsidRPr="00F93613">
        <w:rPr>
          <w:rFonts w:asciiTheme="minorHAnsi" w:hAnsiTheme="minorHAnsi" w:cstheme="minorHAnsi"/>
          <w:sz w:val="20"/>
          <w:szCs w:val="20"/>
        </w:rPr>
        <w:t xml:space="preserve"> </w:t>
      </w:r>
      <w:r w:rsidR="00EE7EA5">
        <w:rPr>
          <w:rFonts w:asciiTheme="minorHAnsi" w:hAnsiTheme="minorHAnsi" w:cstheme="minorHAnsi"/>
          <w:sz w:val="20"/>
          <w:szCs w:val="20"/>
        </w:rPr>
        <w:tab/>
      </w:r>
      <w:r w:rsidRPr="00F93613">
        <w:rPr>
          <w:rFonts w:asciiTheme="minorHAnsi" w:hAnsiTheme="minorHAnsi" w:cstheme="minorHAnsi"/>
          <w:sz w:val="20"/>
          <w:szCs w:val="20"/>
        </w:rPr>
        <w:t>*</w:t>
      </w:r>
      <w:r w:rsidR="00C81DBA" w:rsidRPr="00F93613">
        <w:rPr>
          <w:rFonts w:asciiTheme="minorHAnsi" w:hAnsiTheme="minorHAnsi" w:cstheme="minorHAnsi"/>
          <w:sz w:val="20"/>
          <w:szCs w:val="20"/>
        </w:rPr>
        <w:t xml:space="preserve"> </w:t>
      </w:r>
      <w:r w:rsidR="00956705">
        <w:rPr>
          <w:rFonts w:asciiTheme="minorHAnsi" w:hAnsiTheme="minorHAnsi" w:cstheme="minorHAnsi"/>
          <w:sz w:val="20"/>
          <w:szCs w:val="20"/>
        </w:rPr>
        <w:t>Ú</w:t>
      </w:r>
      <w:r w:rsidR="00C81DBA" w:rsidRPr="00F93613">
        <w:rPr>
          <w:rFonts w:asciiTheme="minorHAnsi" w:hAnsiTheme="minorHAnsi" w:cstheme="minorHAnsi"/>
          <w:sz w:val="20"/>
          <w:szCs w:val="20"/>
        </w:rPr>
        <w:t xml:space="preserve">daj zahrnuje pouze </w:t>
      </w:r>
      <w:r w:rsidR="00956705">
        <w:rPr>
          <w:rFonts w:asciiTheme="minorHAnsi" w:hAnsiTheme="minorHAnsi" w:cstheme="minorHAnsi"/>
          <w:sz w:val="20"/>
          <w:szCs w:val="20"/>
        </w:rPr>
        <w:t xml:space="preserve">elektronická </w:t>
      </w:r>
      <w:r w:rsidR="00C81DBA" w:rsidRPr="00F93613">
        <w:rPr>
          <w:rFonts w:asciiTheme="minorHAnsi" w:hAnsiTheme="minorHAnsi" w:cstheme="minorHAnsi"/>
          <w:sz w:val="20"/>
          <w:szCs w:val="20"/>
        </w:rPr>
        <w:t>podání (e-</w:t>
      </w:r>
      <w:r w:rsidR="00956705">
        <w:rPr>
          <w:rFonts w:asciiTheme="minorHAnsi" w:hAnsiTheme="minorHAnsi" w:cstheme="minorHAnsi"/>
          <w:sz w:val="20"/>
          <w:szCs w:val="20"/>
        </w:rPr>
        <w:t>p</w:t>
      </w:r>
      <w:r w:rsidR="00C81DBA" w:rsidRPr="00F93613">
        <w:rPr>
          <w:rFonts w:asciiTheme="minorHAnsi" w:hAnsiTheme="minorHAnsi" w:cstheme="minorHAnsi"/>
          <w:sz w:val="20"/>
          <w:szCs w:val="20"/>
        </w:rPr>
        <w:t xml:space="preserve">ortál, datová schránka, e-podání s uznávaným elektronickým podpisem); ČSSZ nesleduje ukazatel </w:t>
      </w:r>
      <w:r w:rsidR="00956705">
        <w:rPr>
          <w:rFonts w:asciiTheme="minorHAnsi" w:hAnsiTheme="minorHAnsi" w:cstheme="minorHAnsi"/>
          <w:sz w:val="20"/>
          <w:szCs w:val="20"/>
        </w:rPr>
        <w:t>„</w:t>
      </w:r>
      <w:r w:rsidR="00C81DBA" w:rsidRPr="00956705">
        <w:rPr>
          <w:rFonts w:asciiTheme="minorHAnsi" w:hAnsiTheme="minorHAnsi" w:cstheme="minorHAnsi"/>
          <w:i/>
          <w:sz w:val="20"/>
          <w:szCs w:val="20"/>
        </w:rPr>
        <w:t>počet podání v listinné podobě</w:t>
      </w:r>
      <w:r w:rsidR="00956705">
        <w:rPr>
          <w:rFonts w:asciiTheme="minorHAnsi" w:hAnsiTheme="minorHAnsi" w:cstheme="minorHAnsi"/>
          <w:sz w:val="20"/>
          <w:szCs w:val="20"/>
        </w:rPr>
        <w:t>“</w:t>
      </w:r>
      <w:r w:rsidR="00C81DBA" w:rsidRPr="00F93613">
        <w:rPr>
          <w:rFonts w:asciiTheme="minorHAnsi" w:hAnsiTheme="minorHAnsi" w:cstheme="minorHAnsi"/>
          <w:sz w:val="20"/>
          <w:szCs w:val="20"/>
        </w:rPr>
        <w:t>; x</w:t>
      </w:r>
      <w:r w:rsidR="00EE7EA5">
        <w:rPr>
          <w:rFonts w:asciiTheme="minorHAnsi" w:hAnsiTheme="minorHAnsi" w:cstheme="minorHAnsi"/>
          <w:sz w:val="20"/>
          <w:szCs w:val="20"/>
        </w:rPr>
        <w:t xml:space="preserve"> –</w:t>
      </w:r>
      <w:r w:rsidR="00C81DBA" w:rsidRPr="00F93613">
        <w:rPr>
          <w:rFonts w:asciiTheme="minorHAnsi" w:hAnsiTheme="minorHAnsi" w:cstheme="minorHAnsi"/>
          <w:sz w:val="20"/>
          <w:szCs w:val="20"/>
        </w:rPr>
        <w:t xml:space="preserve"> za rok 2010 nebyl údaj</w:t>
      </w:r>
      <w:r w:rsidRPr="00F93613">
        <w:rPr>
          <w:rFonts w:asciiTheme="minorHAnsi" w:hAnsiTheme="minorHAnsi" w:cstheme="minorHAnsi"/>
          <w:sz w:val="20"/>
          <w:szCs w:val="20"/>
        </w:rPr>
        <w:t xml:space="preserve"> ČSSZ </w:t>
      </w:r>
      <w:r w:rsidR="00C81DBA" w:rsidRPr="00F93613">
        <w:rPr>
          <w:rFonts w:asciiTheme="minorHAnsi" w:hAnsiTheme="minorHAnsi" w:cstheme="minorHAnsi"/>
          <w:sz w:val="20"/>
          <w:szCs w:val="20"/>
        </w:rPr>
        <w:t>předložen</w:t>
      </w:r>
      <w:r w:rsidR="00956705">
        <w:rPr>
          <w:rFonts w:asciiTheme="minorHAnsi" w:hAnsiTheme="minorHAnsi" w:cstheme="minorHAnsi"/>
          <w:sz w:val="20"/>
          <w:szCs w:val="20"/>
        </w:rPr>
        <w:t>, *** Údaj nelze dopočítat</w:t>
      </w:r>
      <w:r w:rsidR="00C81DBA" w:rsidRPr="00F93613">
        <w:rPr>
          <w:rFonts w:asciiTheme="minorHAnsi" w:hAnsiTheme="minorHAnsi" w:cstheme="minorHAnsi"/>
          <w:sz w:val="20"/>
          <w:szCs w:val="20"/>
        </w:rPr>
        <w:t>.</w:t>
      </w:r>
    </w:p>
    <w:p w14:paraId="2BD991C6" w14:textId="7EF52991" w:rsidR="005208AB" w:rsidRPr="00F93613" w:rsidRDefault="005208AB" w:rsidP="00F93613">
      <w:pPr>
        <w:ind w:left="567" w:hanging="567"/>
        <w:rPr>
          <w:rFonts w:asciiTheme="minorHAnsi" w:hAnsiTheme="minorHAnsi" w:cstheme="minorHAnsi"/>
        </w:rPr>
      </w:pPr>
    </w:p>
    <w:sectPr w:rsidR="005208AB" w:rsidRPr="00F93613" w:rsidSect="00451112">
      <w:pgSz w:w="16839" w:h="11907" w:orient="landscape" w:code="9"/>
      <w:pgMar w:top="1418" w:right="1418" w:bottom="1418" w:left="1418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7A344A" w14:textId="77777777" w:rsidR="00C319F8" w:rsidRDefault="00C319F8">
      <w:r>
        <w:separator/>
      </w:r>
    </w:p>
  </w:endnote>
  <w:endnote w:type="continuationSeparator" w:id="0">
    <w:p w14:paraId="5FD4F147" w14:textId="77777777" w:rsidR="00C319F8" w:rsidRDefault="00C31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3CE0F" w14:textId="77777777" w:rsidR="00C319F8" w:rsidRPr="00C2708B" w:rsidRDefault="00C319F8" w:rsidP="009A12AE">
    <w:pPr>
      <w:pStyle w:val="Zpat"/>
      <w:jc w:val="center"/>
      <w:rPr>
        <w:rFonts w:asciiTheme="minorHAnsi" w:hAnsiTheme="minorHAnsi" w:cstheme="minorHAnsi"/>
      </w:rPr>
    </w:pPr>
    <w:r w:rsidRPr="00C2708B">
      <w:rPr>
        <w:rFonts w:asciiTheme="minorHAnsi" w:hAnsiTheme="minorHAnsi" w:cstheme="minorHAnsi"/>
      </w:rPr>
      <w:fldChar w:fldCharType="begin"/>
    </w:r>
    <w:r w:rsidRPr="00C2708B">
      <w:rPr>
        <w:rFonts w:asciiTheme="minorHAnsi" w:hAnsiTheme="minorHAnsi" w:cstheme="minorHAnsi"/>
      </w:rPr>
      <w:instrText xml:space="preserve"> PAGE   \* MERGEFORMAT </w:instrText>
    </w:r>
    <w:r w:rsidRPr="00C2708B">
      <w:rPr>
        <w:rFonts w:asciiTheme="minorHAnsi" w:hAnsiTheme="minorHAnsi" w:cstheme="minorHAnsi"/>
      </w:rPr>
      <w:fldChar w:fldCharType="separate"/>
    </w:r>
    <w:r w:rsidR="00943074">
      <w:rPr>
        <w:rFonts w:asciiTheme="minorHAnsi" w:hAnsiTheme="minorHAnsi" w:cstheme="minorHAnsi"/>
        <w:noProof/>
      </w:rPr>
      <w:t>2</w:t>
    </w:r>
    <w:r w:rsidRPr="00C2708B">
      <w:rPr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01B290" w14:textId="77777777" w:rsidR="00C319F8" w:rsidRDefault="00C319F8">
      <w:r>
        <w:separator/>
      </w:r>
    </w:p>
  </w:footnote>
  <w:footnote w:type="continuationSeparator" w:id="0">
    <w:p w14:paraId="503B82D5" w14:textId="77777777" w:rsidR="00C319F8" w:rsidRDefault="00C319F8">
      <w:r>
        <w:continuationSeparator/>
      </w:r>
    </w:p>
  </w:footnote>
  <w:footnote w:id="1">
    <w:p w14:paraId="50F68F83" w14:textId="5BB6D79E" w:rsidR="00C319F8" w:rsidRPr="00CD7F9C" w:rsidRDefault="00C319F8" w:rsidP="00780675">
      <w:pPr>
        <w:ind w:left="284" w:hanging="284"/>
        <w:jc w:val="both"/>
        <w:rPr>
          <w:rFonts w:ascii="Calibri" w:hAnsi="Calibri" w:cs="Calibri"/>
          <w:i/>
          <w:sz w:val="20"/>
          <w:szCs w:val="20"/>
        </w:rPr>
      </w:pPr>
      <w:r w:rsidRPr="00780675">
        <w:rPr>
          <w:rStyle w:val="Znakapoznpodarou"/>
          <w:rFonts w:ascii="Calibri" w:hAnsi="Calibri" w:cs="Calibri"/>
          <w:sz w:val="20"/>
          <w:szCs w:val="20"/>
        </w:rPr>
        <w:footnoteRef/>
      </w:r>
      <w:r>
        <w:rPr>
          <w:rFonts w:ascii="Calibri" w:hAnsi="Calibri" w:cs="Calibri"/>
          <w:sz w:val="20"/>
          <w:szCs w:val="20"/>
        </w:rPr>
        <w:tab/>
      </w:r>
      <w:r w:rsidRPr="00780675">
        <w:rPr>
          <w:rFonts w:ascii="Calibri" w:hAnsi="Calibri" w:cs="Calibri"/>
          <w:sz w:val="20"/>
          <w:szCs w:val="20"/>
          <w:lang w:eastAsia="en-US"/>
        </w:rPr>
        <w:t xml:space="preserve">Usnesení vlády ČR ze dne </w:t>
      </w:r>
      <w:r w:rsidRPr="00780675">
        <w:rPr>
          <w:rFonts w:ascii="Calibri" w:hAnsi="Calibri" w:cs="Calibri"/>
          <w:sz w:val="20"/>
          <w:szCs w:val="20"/>
        </w:rPr>
        <w:t xml:space="preserve">20. 12. 2006 č. 1462, </w:t>
      </w:r>
      <w:r w:rsidRPr="00CD7F9C">
        <w:rPr>
          <w:rFonts w:ascii="Calibri" w:hAnsi="Calibri" w:cs="Calibri"/>
          <w:i/>
          <w:sz w:val="20"/>
          <w:szCs w:val="20"/>
        </w:rPr>
        <w:t>k záměru sloučení výběru daní, cel a pojistného na veřejnoprávní pojištění.</w:t>
      </w:r>
    </w:p>
  </w:footnote>
  <w:footnote w:id="2">
    <w:p w14:paraId="352ECE2C" w14:textId="115BBBC0" w:rsidR="00C319F8" w:rsidRPr="00780675" w:rsidRDefault="00C319F8" w:rsidP="00780675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780675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780675">
        <w:rPr>
          <w:rFonts w:ascii="Calibri" w:hAnsi="Calibri" w:cs="Calibri"/>
        </w:rPr>
        <w:t>Pojistné na sociální zabezpečení zahrnuje pojistné na nemocenské pojištění, pojistné na důchodové pojištění a</w:t>
      </w:r>
      <w:r>
        <w:rPr>
          <w:rFonts w:ascii="Calibri" w:hAnsi="Calibri" w:cs="Calibri"/>
        </w:rPr>
        <w:t> </w:t>
      </w:r>
      <w:r w:rsidRPr="00780675">
        <w:rPr>
          <w:rFonts w:ascii="Calibri" w:hAnsi="Calibri" w:cs="Calibri"/>
        </w:rPr>
        <w:t>příspěvek na státní politiku zaměstnanosti.</w:t>
      </w:r>
    </w:p>
  </w:footnote>
  <w:footnote w:id="3">
    <w:p w14:paraId="39B94C7E" w14:textId="0011AC2B" w:rsidR="00C319F8" w:rsidRPr="00780675" w:rsidRDefault="00C319F8" w:rsidP="00780675">
      <w:pPr>
        <w:autoSpaceDE w:val="0"/>
        <w:autoSpaceDN w:val="0"/>
        <w:adjustRightInd w:val="0"/>
        <w:ind w:left="284" w:hanging="284"/>
        <w:jc w:val="both"/>
        <w:rPr>
          <w:rFonts w:ascii="Calibri" w:eastAsia="MS Gothic" w:hAnsi="Calibri" w:cs="Calibri"/>
        </w:rPr>
      </w:pPr>
      <w:r w:rsidRPr="00780675">
        <w:rPr>
          <w:rStyle w:val="Znakapoznpodarou"/>
          <w:rFonts w:ascii="Calibri" w:hAnsi="Calibri" w:cs="Calibri"/>
          <w:sz w:val="20"/>
          <w:szCs w:val="20"/>
        </w:rPr>
        <w:footnoteRef/>
      </w:r>
      <w:r>
        <w:rPr>
          <w:rFonts w:ascii="Calibri" w:hAnsi="Calibri" w:cs="Calibri"/>
        </w:rPr>
        <w:tab/>
      </w:r>
      <w:r w:rsidRPr="00780675">
        <w:rPr>
          <w:rFonts w:ascii="Calibri" w:eastAsia="MS Gothic" w:hAnsi="Calibri" w:cs="Calibri"/>
          <w:sz w:val="20"/>
          <w:szCs w:val="20"/>
        </w:rPr>
        <w:t xml:space="preserve">Usnesení vlády ČR ze dne 3. 11. 2008 č. 1336, </w:t>
      </w:r>
      <w:r w:rsidRPr="00CD7F9C">
        <w:rPr>
          <w:rFonts w:ascii="Calibri" w:eastAsia="MS Gothic" w:hAnsi="Calibri" w:cs="Calibri"/>
          <w:i/>
          <w:sz w:val="20"/>
          <w:szCs w:val="20"/>
        </w:rPr>
        <w:t>o Programu Projektu vytvoření jednoho inkasního místa pro příjmy veřejných rozpočtů.</w:t>
      </w:r>
    </w:p>
  </w:footnote>
  <w:footnote w:id="4">
    <w:p w14:paraId="313CEE8B" w14:textId="37592281" w:rsidR="00C319F8" w:rsidRPr="00780675" w:rsidRDefault="00C319F8" w:rsidP="00780675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780675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780675">
        <w:rPr>
          <w:rFonts w:ascii="Calibri" w:hAnsi="Calibri" w:cs="Calibri"/>
        </w:rPr>
        <w:t xml:space="preserve">Zákon č. 458/2011 Sb., </w:t>
      </w:r>
      <w:r w:rsidRPr="00780675">
        <w:rPr>
          <w:rFonts w:ascii="Calibri" w:eastAsia="MS Gothic" w:hAnsi="Calibri" w:cs="Calibri"/>
        </w:rPr>
        <w:t>o změně zákonů související se zřízením jednoho inkasního místa a dalších změnách daňových a pojistných zákonů.</w:t>
      </w:r>
    </w:p>
  </w:footnote>
  <w:footnote w:id="5">
    <w:p w14:paraId="7288FB8A" w14:textId="3BE7C31F" w:rsidR="00C319F8" w:rsidRPr="00780675" w:rsidRDefault="00C319F8" w:rsidP="00780675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780675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780675">
        <w:rPr>
          <w:rFonts w:ascii="Calibri" w:hAnsi="Calibri" w:cs="Calibri"/>
        </w:rPr>
        <w:t>Souhrnné výdaje státního rozpočtu byly schváleny zákonem o státním rozpočtu ČR na příslušný rok.</w:t>
      </w:r>
    </w:p>
  </w:footnote>
  <w:footnote w:id="6">
    <w:p w14:paraId="294B6FF3" w14:textId="114A0A21" w:rsidR="00C319F8" w:rsidRPr="00780675" w:rsidRDefault="00C319F8" w:rsidP="00780675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780675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780675">
        <w:rPr>
          <w:rFonts w:ascii="Calibri" w:hAnsi="Calibri" w:cs="Calibri"/>
        </w:rPr>
        <w:t xml:space="preserve">Zákon č. 267/2014 Sb., kterým se mění zákon č. 586/1992 Sb., o daních z příjmů, ve znění </w:t>
      </w:r>
      <w:r>
        <w:rPr>
          <w:rFonts w:ascii="Calibri" w:hAnsi="Calibri" w:cs="Calibri"/>
        </w:rPr>
        <w:t>pozdějších</w:t>
      </w:r>
      <w:r w:rsidRPr="00780675">
        <w:rPr>
          <w:rFonts w:ascii="Calibri" w:hAnsi="Calibri" w:cs="Calibri"/>
        </w:rPr>
        <w:t xml:space="preserve"> předpisů, a další související zákony.</w:t>
      </w:r>
    </w:p>
  </w:footnote>
  <w:footnote w:id="7">
    <w:p w14:paraId="1510DEF5" w14:textId="0DC18B12" w:rsidR="00C319F8" w:rsidRPr="00780675" w:rsidRDefault="00C319F8" w:rsidP="00780675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780675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780675">
        <w:rPr>
          <w:rFonts w:ascii="Calibri" w:hAnsi="Calibri" w:cs="Calibri"/>
        </w:rPr>
        <w:t>Nároky z nespotřebovaných profilujících výdajů.</w:t>
      </w:r>
    </w:p>
  </w:footnote>
  <w:footnote w:id="8">
    <w:p w14:paraId="4B466E8F" w14:textId="11517C8D" w:rsidR="00C319F8" w:rsidRPr="001A7FA0" w:rsidRDefault="00C319F8" w:rsidP="001A7FA0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1A7FA0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1A7FA0">
        <w:rPr>
          <w:rFonts w:ascii="Calibri" w:hAnsi="Calibri" w:cs="Calibri"/>
        </w:rPr>
        <w:t>Zpráva č. 43004-CZ mise Světové banky</w:t>
      </w:r>
      <w:r w:rsidRPr="001A7FA0">
        <w:rPr>
          <w:rFonts w:ascii="Calibri" w:hAnsi="Calibri" w:cs="Calibri"/>
          <w:b/>
        </w:rPr>
        <w:t xml:space="preserve"> </w:t>
      </w:r>
      <w:r w:rsidRPr="001A7FA0">
        <w:rPr>
          <w:rFonts w:ascii="Calibri" w:hAnsi="Calibri" w:cs="Calibri"/>
        </w:rPr>
        <w:t>o integrované správě příjmů, Svět</w:t>
      </w:r>
      <w:r>
        <w:rPr>
          <w:rFonts w:ascii="Calibri" w:hAnsi="Calibri" w:cs="Calibri"/>
        </w:rPr>
        <w:t>ová banka, červen 2008 (část I. </w:t>
      </w:r>
      <w:r w:rsidRPr="001A7FA0">
        <w:rPr>
          <w:rFonts w:ascii="Calibri" w:hAnsi="Calibri" w:cs="Calibri"/>
        </w:rPr>
        <w:t>Hodnocení vládního plánu na sloučení daňové a celní správy a část II. Hodnocení plánu sjednocení výběru příspěvků na sociální zabezpečení a zdravotní pojištění v rámci jednotné správy příjmů).</w:t>
      </w:r>
    </w:p>
  </w:footnote>
  <w:footnote w:id="9">
    <w:p w14:paraId="0331544E" w14:textId="3277A18D" w:rsidR="00C319F8" w:rsidRPr="001A7FA0" w:rsidRDefault="00C319F8" w:rsidP="001A7FA0">
      <w:pPr>
        <w:ind w:left="284" w:hanging="284"/>
        <w:contextualSpacing/>
        <w:jc w:val="both"/>
        <w:rPr>
          <w:rFonts w:ascii="Calibri" w:hAnsi="Calibri" w:cs="Calibri"/>
          <w:sz w:val="20"/>
          <w:szCs w:val="20"/>
        </w:rPr>
      </w:pPr>
      <w:r w:rsidRPr="001A7FA0">
        <w:rPr>
          <w:rStyle w:val="Znakapoznpodarou"/>
          <w:rFonts w:ascii="Calibri" w:hAnsi="Calibri" w:cs="Calibri"/>
          <w:sz w:val="20"/>
          <w:szCs w:val="20"/>
        </w:rPr>
        <w:footnoteRef/>
      </w:r>
      <w:r>
        <w:rPr>
          <w:rFonts w:ascii="Calibri" w:hAnsi="Calibri" w:cs="Calibri"/>
          <w:sz w:val="20"/>
          <w:szCs w:val="20"/>
        </w:rPr>
        <w:tab/>
      </w:r>
      <w:r w:rsidRPr="001A7FA0">
        <w:rPr>
          <w:rFonts w:ascii="Calibri" w:hAnsi="Calibri" w:cs="Calibri"/>
          <w:sz w:val="20"/>
          <w:szCs w:val="20"/>
        </w:rPr>
        <w:t xml:space="preserve">Světová banka sestavuje každoročně publikaci, která dává globální pohled na jednotlivé země se zaměřením na daňové příjmy. </w:t>
      </w:r>
    </w:p>
  </w:footnote>
  <w:footnote w:id="10">
    <w:p w14:paraId="68223941" w14:textId="1986AB70" w:rsidR="00C319F8" w:rsidRPr="001A7FA0" w:rsidRDefault="00C319F8" w:rsidP="00167C4B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1A7FA0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1A7FA0">
        <w:rPr>
          <w:rFonts w:ascii="Calibri" w:hAnsi="Calibri" w:cs="Calibri"/>
        </w:rPr>
        <w:t>Studie obsahovala analýzu současného stavu vybraných organizací (</w:t>
      </w:r>
      <w:r>
        <w:rPr>
          <w:rFonts w:ascii="Calibri" w:hAnsi="Calibri" w:cs="Calibri"/>
        </w:rPr>
        <w:t xml:space="preserve">v oblasti </w:t>
      </w:r>
      <w:r w:rsidRPr="001A7FA0">
        <w:rPr>
          <w:rFonts w:ascii="Calibri" w:hAnsi="Calibri" w:cs="Calibri"/>
        </w:rPr>
        <w:t xml:space="preserve">procesní a organizační, ICT, legislativy a ekonomiky organizace) a návrh cílového stavu JIM (procesní a organizační návrh cílového stavu JIM, návrh cílového stavu IS JIM a ekonomický model a návrh legislativních úprav), </w:t>
      </w:r>
      <w:r>
        <w:rPr>
          <w:rFonts w:ascii="Calibri" w:hAnsi="Calibri" w:cs="Calibri"/>
        </w:rPr>
        <w:t xml:space="preserve">dále obsahovala </w:t>
      </w:r>
      <w:r w:rsidRPr="001A7FA0">
        <w:rPr>
          <w:rFonts w:ascii="Calibri" w:hAnsi="Calibri" w:cs="Calibri"/>
        </w:rPr>
        <w:t>návrh postupu realizace JIM</w:t>
      </w:r>
      <w:r>
        <w:rPr>
          <w:rFonts w:ascii="Calibri" w:hAnsi="Calibri" w:cs="Calibri"/>
        </w:rPr>
        <w:t>.</w:t>
      </w:r>
      <w:r w:rsidRPr="001A7FA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Z</w:t>
      </w:r>
      <w:r w:rsidRPr="001A7FA0">
        <w:rPr>
          <w:rFonts w:ascii="Calibri" w:hAnsi="Calibri" w:cs="Calibri"/>
        </w:rPr>
        <w:t>pracovatel</w:t>
      </w:r>
      <w:r>
        <w:rPr>
          <w:rFonts w:ascii="Calibri" w:hAnsi="Calibri" w:cs="Calibri"/>
        </w:rPr>
        <w:t>em Studie byla společnost</w:t>
      </w:r>
      <w:r w:rsidRPr="001A7FA0">
        <w:rPr>
          <w:rFonts w:ascii="Calibri" w:hAnsi="Calibri" w:cs="Calibri"/>
        </w:rPr>
        <w:t xml:space="preserve"> Deloitte Advisory, s.r.o.</w:t>
      </w:r>
    </w:p>
  </w:footnote>
  <w:footnote w:id="11">
    <w:p w14:paraId="42459F14" w14:textId="5E6BA3EE" w:rsidR="00C319F8" w:rsidRPr="001A7FA0" w:rsidRDefault="00C319F8" w:rsidP="008C0E7F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1A7FA0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1A7FA0">
        <w:rPr>
          <w:rFonts w:ascii="Calibri" w:hAnsi="Calibri" w:cs="Calibri"/>
        </w:rPr>
        <w:t xml:space="preserve">Projekt JIM bude řízen s použitím projektového řízení – viz </w:t>
      </w:r>
      <w:r>
        <w:rPr>
          <w:rFonts w:ascii="Calibri" w:hAnsi="Calibri" w:cs="Calibri"/>
        </w:rPr>
        <w:t>u</w:t>
      </w:r>
      <w:r w:rsidRPr="001A7FA0">
        <w:rPr>
          <w:rFonts w:ascii="Calibri" w:hAnsi="Calibri" w:cs="Calibri"/>
        </w:rPr>
        <w:t>snesení vlády ze dne 3. 11. 2008 č</w:t>
      </w:r>
      <w:r>
        <w:rPr>
          <w:rFonts w:ascii="Calibri" w:hAnsi="Calibri" w:cs="Calibri"/>
        </w:rPr>
        <w:t>. </w:t>
      </w:r>
      <w:r w:rsidRPr="001A7FA0">
        <w:rPr>
          <w:rFonts w:ascii="Calibri" w:hAnsi="Calibri" w:cs="Calibri"/>
        </w:rPr>
        <w:t>1336.</w:t>
      </w:r>
    </w:p>
  </w:footnote>
  <w:footnote w:id="12">
    <w:p w14:paraId="58741B80" w14:textId="1CFEBB26" w:rsidR="00C319F8" w:rsidRPr="001A7FA0" w:rsidRDefault="00C319F8" w:rsidP="008C0E7F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1A7FA0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1A7FA0">
        <w:rPr>
          <w:rFonts w:ascii="Calibri" w:hAnsi="Calibri" w:cs="Calibri"/>
        </w:rPr>
        <w:t>MF předložilo v průběhu kontroly jmenný seznam osob </w:t>
      </w:r>
      <w:r>
        <w:rPr>
          <w:rFonts w:ascii="Calibri" w:hAnsi="Calibri" w:cs="Calibri"/>
        </w:rPr>
        <w:t>ř</w:t>
      </w:r>
      <w:r w:rsidRPr="001A7FA0">
        <w:rPr>
          <w:rFonts w:ascii="Calibri" w:hAnsi="Calibri" w:cs="Calibri"/>
        </w:rPr>
        <w:t>íd</w:t>
      </w:r>
      <w:r>
        <w:rPr>
          <w:rFonts w:ascii="Calibri" w:hAnsi="Calibri" w:cs="Calibri"/>
        </w:rPr>
        <w:t>i</w:t>
      </w:r>
      <w:r w:rsidRPr="001A7FA0">
        <w:rPr>
          <w:rFonts w:ascii="Calibri" w:hAnsi="Calibri" w:cs="Calibri"/>
        </w:rPr>
        <w:t>cího výboru projektu, ale některé osoby v něm uvedené již v příslušných re</w:t>
      </w:r>
      <w:r>
        <w:rPr>
          <w:rFonts w:ascii="Calibri" w:hAnsi="Calibri" w:cs="Calibri"/>
        </w:rPr>
        <w:t>s</w:t>
      </w:r>
      <w:r w:rsidRPr="001A7FA0">
        <w:rPr>
          <w:rFonts w:ascii="Calibri" w:hAnsi="Calibri" w:cs="Calibri"/>
        </w:rPr>
        <w:t>ortech nepůsobí.</w:t>
      </w:r>
    </w:p>
  </w:footnote>
  <w:footnote w:id="13">
    <w:p w14:paraId="0A451AEF" w14:textId="043606F2" w:rsidR="00C319F8" w:rsidRPr="001A7FA0" w:rsidRDefault="00C319F8" w:rsidP="008C0E7F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1A7FA0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1A7FA0">
        <w:rPr>
          <w:rFonts w:ascii="Calibri" w:hAnsi="Calibri" w:cs="Calibri"/>
        </w:rPr>
        <w:t>RP se měla scházet nejméně jednou za šest měsíců, ŘVP se měl scházet nejméně jednou za tři měsíce</w:t>
      </w:r>
      <w:r>
        <w:rPr>
          <w:rFonts w:ascii="Calibri" w:hAnsi="Calibri" w:cs="Calibri"/>
        </w:rPr>
        <w:t>,</w:t>
      </w:r>
      <w:r w:rsidRPr="001A7FA0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jek předpokládaly</w:t>
      </w:r>
      <w:r w:rsidRPr="001A7FA0">
        <w:rPr>
          <w:rFonts w:ascii="Calibri" w:hAnsi="Calibri" w:cs="Calibri"/>
        </w:rPr>
        <w:t xml:space="preserve"> jednací řády.</w:t>
      </w:r>
    </w:p>
  </w:footnote>
  <w:footnote w:id="14">
    <w:p w14:paraId="000BE557" w14:textId="534F00C6" w:rsidR="00C319F8" w:rsidRPr="00CA509B" w:rsidRDefault="00C319F8" w:rsidP="00D4296A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CA509B">
        <w:rPr>
          <w:rFonts w:ascii="Calibri" w:hAnsi="Calibri" w:cs="Calibri"/>
        </w:rPr>
        <w:t>Tj. 25 % ze všech rozpočtových opatření, kterým MF přiřadilo kód účelu se slovním vymezením „</w:t>
      </w:r>
      <w:r w:rsidRPr="00CA509B">
        <w:rPr>
          <w:rFonts w:ascii="Calibri" w:hAnsi="Calibri" w:cs="Calibri"/>
          <w:i/>
        </w:rPr>
        <w:t>Projekt vytvoření jednoho inkasního místa“.</w:t>
      </w:r>
    </w:p>
  </w:footnote>
  <w:footnote w:id="15">
    <w:p w14:paraId="1CC2A2F8" w14:textId="0575EF1D" w:rsidR="00C319F8" w:rsidRPr="00CA509B" w:rsidRDefault="00C319F8" w:rsidP="00D4296A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CA509B">
        <w:rPr>
          <w:rFonts w:ascii="Calibri" w:hAnsi="Calibri" w:cs="Calibri"/>
        </w:rPr>
        <w:t>IS CEDR je centrální registr dotací, IS VEMA je systém na podporu lidských zdrojů a IS AVIS je interní informační systém se zaměřením na ekonomické agendy.</w:t>
      </w:r>
    </w:p>
  </w:footnote>
  <w:footnote w:id="16">
    <w:p w14:paraId="53320006" w14:textId="38A38776" w:rsidR="00C319F8" w:rsidRPr="00CA509B" w:rsidRDefault="00C319F8" w:rsidP="00DE05F2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ab/>
        <w:t>Financování programu je upraveno souborem věcných, časových a finančních podmínek konkrétních akcí (viz ustanovení § 12 a následující zákona č. 218/2000 Sb.).</w:t>
      </w:r>
    </w:p>
  </w:footnote>
  <w:footnote w:id="17">
    <w:p w14:paraId="5967314D" w14:textId="3E159F85" w:rsidR="00C319F8" w:rsidRPr="00CA509B" w:rsidRDefault="00C319F8" w:rsidP="00DE05F2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ab/>
        <w:t xml:space="preserve">Např. sjednaná cena plnění za poradenské služby Světové banky činila 1,54 mil. </w:t>
      </w:r>
      <w:r>
        <w:rPr>
          <w:rFonts w:ascii="Calibri" w:hAnsi="Calibri" w:cs="Calibri"/>
        </w:rPr>
        <w:t>$</w:t>
      </w:r>
      <w:r w:rsidRPr="00CA509B">
        <w:rPr>
          <w:rFonts w:ascii="Calibri" w:hAnsi="Calibri" w:cs="Calibri"/>
        </w:rPr>
        <w:t>, za dílo Studie celkem 18,84 mil. Kč (vč. DPH).</w:t>
      </w:r>
    </w:p>
  </w:footnote>
  <w:footnote w:id="18">
    <w:p w14:paraId="51BCC207" w14:textId="7C6005C5" w:rsidR="00C319F8" w:rsidRPr="00CA509B" w:rsidRDefault="00C319F8" w:rsidP="004E5897">
      <w:pPr>
        <w:pStyle w:val="Textpoznpodarou"/>
        <w:ind w:left="284" w:hanging="284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CA509B">
        <w:rPr>
          <w:rFonts w:ascii="Calibri" w:hAnsi="Calibri" w:cs="Calibri"/>
        </w:rPr>
        <w:t>GŘC vynaložilo na projekt modernizace 50,73 mil. Kč.</w:t>
      </w:r>
    </w:p>
  </w:footnote>
  <w:footnote w:id="19">
    <w:p w14:paraId="15FF59A4" w14:textId="30D13E25" w:rsidR="00C319F8" w:rsidRPr="00CA509B" w:rsidRDefault="00C319F8" w:rsidP="00DA752C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 xml:space="preserve"> </w:t>
      </w:r>
      <w:r w:rsidRPr="00CA509B">
        <w:rPr>
          <w:rFonts w:ascii="Calibri" w:hAnsi="Calibri" w:cs="Calibri"/>
        </w:rPr>
        <w:tab/>
        <w:t>Namísto jednoho inkasního místa by se v případě portálu jednalo pouze o jedno kontaktní místo.</w:t>
      </w:r>
    </w:p>
  </w:footnote>
  <w:footnote w:id="20">
    <w:p w14:paraId="2A0E81D8" w14:textId="43553A12" w:rsidR="00C319F8" w:rsidRPr="00CA509B" w:rsidRDefault="00C319F8" w:rsidP="00DA752C">
      <w:pPr>
        <w:pStyle w:val="Textpoznpodarou"/>
        <w:ind w:left="284" w:hanging="284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ab/>
        <w:t>Zákon č. 456/2011 Sb., o Finanční správě České republiky.</w:t>
      </w:r>
    </w:p>
  </w:footnote>
  <w:footnote w:id="21">
    <w:p w14:paraId="1807C177" w14:textId="37A1A965" w:rsidR="00C319F8" w:rsidRPr="00CA509B" w:rsidRDefault="00C319F8" w:rsidP="00DA752C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ab/>
        <w:t>Zákon č. 218/2000 Sb., o rozpočtových pravidlech a o změně některých souvisejících zákonů (rozpočtová pravidla).</w:t>
      </w:r>
    </w:p>
  </w:footnote>
  <w:footnote w:id="22">
    <w:p w14:paraId="2A5AF6D0" w14:textId="4FEC4DE6" w:rsidR="00C319F8" w:rsidRPr="00CA509B" w:rsidRDefault="00C319F8" w:rsidP="00DA752C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ab/>
        <w:t>Zákon č. 137/2006 Sb., o veřejných zakázkách.</w:t>
      </w:r>
    </w:p>
  </w:footnote>
  <w:footnote w:id="23">
    <w:p w14:paraId="691B8D20" w14:textId="377551F6" w:rsidR="00C319F8" w:rsidRPr="00CA509B" w:rsidRDefault="00C319F8" w:rsidP="00DA752C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ab/>
        <w:t>Zákon č. 219/2000 Sb., o majetku</w:t>
      </w:r>
      <w:r w:rsidRPr="00CA509B">
        <w:rPr>
          <w:rFonts w:ascii="Calibri" w:hAnsi="Calibri" w:cs="Calibri"/>
          <w:b/>
          <w:bCs/>
          <w:sz w:val="23"/>
          <w:szCs w:val="23"/>
        </w:rPr>
        <w:t xml:space="preserve"> </w:t>
      </w:r>
      <w:r w:rsidRPr="00CA509B">
        <w:rPr>
          <w:rFonts w:ascii="Calibri" w:hAnsi="Calibri" w:cs="Calibri"/>
        </w:rPr>
        <w:t>České republiky a jejím vystupování v právních vztazích.</w:t>
      </w:r>
    </w:p>
  </w:footnote>
  <w:footnote w:id="24">
    <w:p w14:paraId="15B98919" w14:textId="6AC33604" w:rsidR="00C319F8" w:rsidRPr="00CA509B" w:rsidRDefault="00C319F8" w:rsidP="00DA752C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 xml:space="preserve"> </w:t>
      </w:r>
      <w:r w:rsidRPr="00CA509B">
        <w:rPr>
          <w:rFonts w:ascii="Calibri" w:hAnsi="Calibri" w:cs="Calibri"/>
        </w:rPr>
        <w:tab/>
        <w:t>Zákon č. 320/2001 Sb., o finanční kontrole ve veřejné správě a o změně některých zákonů.</w:t>
      </w:r>
    </w:p>
  </w:footnote>
  <w:footnote w:id="25">
    <w:p w14:paraId="3522FB43" w14:textId="5686DF03" w:rsidR="00C319F8" w:rsidRPr="00CA509B" w:rsidRDefault="00C319F8" w:rsidP="00DA752C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ab/>
        <w:t>Vyhláška č. 416/2004 Sb., kterou se provádí zákon č. 320/2001 Sb., o finanční kontrole ve veřejné správě a</w:t>
      </w:r>
      <w:r>
        <w:rPr>
          <w:rFonts w:ascii="Calibri" w:hAnsi="Calibri" w:cs="Calibri"/>
        </w:rPr>
        <w:t> </w:t>
      </w:r>
      <w:r w:rsidRPr="00CA509B">
        <w:rPr>
          <w:rFonts w:ascii="Calibri" w:hAnsi="Calibri" w:cs="Calibri"/>
        </w:rPr>
        <w:t>o</w:t>
      </w:r>
      <w:r>
        <w:rPr>
          <w:rFonts w:ascii="Calibri" w:hAnsi="Calibri" w:cs="Calibri"/>
        </w:rPr>
        <w:t> </w:t>
      </w:r>
      <w:r w:rsidRPr="00CA509B">
        <w:rPr>
          <w:rFonts w:ascii="Calibri" w:hAnsi="Calibri" w:cs="Calibri"/>
        </w:rPr>
        <w:t>změně některých zákonů.</w:t>
      </w:r>
    </w:p>
  </w:footnote>
  <w:footnote w:id="26">
    <w:p w14:paraId="0C7CF3A5" w14:textId="2DC32119" w:rsidR="00C319F8" w:rsidRPr="00CA509B" w:rsidRDefault="00C319F8" w:rsidP="00B422B7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  <w:t>P</w:t>
      </w:r>
      <w:r w:rsidRPr="00CA509B">
        <w:rPr>
          <w:rFonts w:ascii="Calibri" w:hAnsi="Calibri" w:cs="Calibri"/>
        </w:rPr>
        <w:t>rvní fáze byl</w:t>
      </w:r>
      <w:r>
        <w:rPr>
          <w:rFonts w:ascii="Calibri" w:hAnsi="Calibri" w:cs="Calibri"/>
        </w:rPr>
        <w:t>a časově vymezena</w:t>
      </w:r>
      <w:r w:rsidRPr="00CA509B">
        <w:rPr>
          <w:rFonts w:ascii="Calibri" w:hAnsi="Calibri" w:cs="Calibri"/>
        </w:rPr>
        <w:t xml:space="preserve"> pouze termínem</w:t>
      </w:r>
      <w:r>
        <w:rPr>
          <w:rFonts w:ascii="Calibri" w:hAnsi="Calibri" w:cs="Calibri"/>
        </w:rPr>
        <w:t xml:space="preserve"> ukončení</w:t>
      </w:r>
      <w:r w:rsidRPr="00CA509B">
        <w:rPr>
          <w:rFonts w:ascii="Calibri" w:hAnsi="Calibri" w:cs="Calibri"/>
        </w:rPr>
        <w:t xml:space="preserve"> k 1. 9. 2011, vymezení předmět</w:t>
      </w:r>
      <w:r>
        <w:rPr>
          <w:rFonts w:ascii="Calibri" w:hAnsi="Calibri" w:cs="Calibri"/>
        </w:rPr>
        <w:t>u</w:t>
      </w:r>
      <w:r w:rsidRPr="00CA509B">
        <w:rPr>
          <w:rFonts w:ascii="Calibri" w:hAnsi="Calibri" w:cs="Calibri"/>
        </w:rPr>
        <w:t xml:space="preserve"> obsahovalo: kompetence daňové správy, vznik GFŘ, </w:t>
      </w:r>
      <w:r>
        <w:rPr>
          <w:rFonts w:ascii="Calibri" w:hAnsi="Calibri" w:cs="Calibri"/>
        </w:rPr>
        <w:t>14 krajských finančních úřadů a </w:t>
      </w:r>
      <w:r w:rsidRPr="00CA509B">
        <w:rPr>
          <w:rFonts w:ascii="Calibri" w:hAnsi="Calibri" w:cs="Calibri"/>
        </w:rPr>
        <w:t xml:space="preserve">Specializovaného finančního úřadu, pobočky krajských finančních úřadů, IS daňové správy (viz </w:t>
      </w:r>
      <w:r>
        <w:rPr>
          <w:rFonts w:ascii="Calibri" w:hAnsi="Calibri" w:cs="Calibri"/>
        </w:rPr>
        <w:t>k</w:t>
      </w:r>
      <w:r w:rsidRPr="00CA509B">
        <w:rPr>
          <w:rFonts w:ascii="Calibri" w:hAnsi="Calibri" w:cs="Calibri"/>
        </w:rPr>
        <w:t xml:space="preserve">oncepce vytvoření JIM). </w:t>
      </w:r>
    </w:p>
  </w:footnote>
  <w:footnote w:id="27">
    <w:p w14:paraId="125DAE93" w14:textId="579E6B12" w:rsidR="00C319F8" w:rsidRPr="00CA509B" w:rsidRDefault="00C319F8" w:rsidP="00172FA0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>
        <w:rPr>
          <w:rFonts w:ascii="Calibri" w:hAnsi="Calibri" w:cs="Calibri"/>
        </w:rPr>
        <w:tab/>
      </w:r>
      <w:r w:rsidRPr="00CA509B">
        <w:rPr>
          <w:rFonts w:ascii="Calibri" w:hAnsi="Calibri" w:cs="Calibri"/>
        </w:rPr>
        <w:t>Jednotný registrační formulář sloužil podnikatelům ke splnění jejich oznamovacích povinností při zahájení a</w:t>
      </w:r>
      <w:r>
        <w:rPr>
          <w:rFonts w:ascii="Calibri" w:hAnsi="Calibri" w:cs="Calibri"/>
        </w:rPr>
        <w:t> </w:t>
      </w:r>
      <w:r w:rsidRPr="00CA509B">
        <w:rPr>
          <w:rFonts w:ascii="Calibri" w:hAnsi="Calibri" w:cs="Calibri"/>
        </w:rPr>
        <w:t>v průběhu živnostenského podnikání. Registrační povinnost bylo v roce 2015 možno splnit na kterémkoliv obecním živnostenském úřadě v 227 obcích na území ČR.</w:t>
      </w:r>
    </w:p>
  </w:footnote>
  <w:footnote w:id="28">
    <w:p w14:paraId="1FD48971" w14:textId="5AE7B396" w:rsidR="00C319F8" w:rsidRPr="00CA509B" w:rsidRDefault="00C319F8" w:rsidP="00B3529C">
      <w:pPr>
        <w:pStyle w:val="Textpoznpodarou"/>
        <w:ind w:left="284" w:hanging="284"/>
        <w:jc w:val="both"/>
        <w:rPr>
          <w:rFonts w:ascii="Calibri" w:hAnsi="Calibri" w:cs="Calibri"/>
        </w:rPr>
      </w:pPr>
      <w:r w:rsidRPr="00CA509B">
        <w:rPr>
          <w:rStyle w:val="Znakapoznpodarou"/>
          <w:rFonts w:ascii="Calibri" w:hAnsi="Calibri" w:cs="Calibri"/>
        </w:rPr>
        <w:footnoteRef/>
      </w:r>
      <w:r w:rsidRPr="00CA509B">
        <w:rPr>
          <w:rFonts w:ascii="Calibri" w:hAnsi="Calibri" w:cs="Calibri"/>
        </w:rPr>
        <w:t xml:space="preserve"> </w:t>
      </w:r>
      <w:r w:rsidRPr="00CA509B">
        <w:rPr>
          <w:rFonts w:ascii="Calibri" w:hAnsi="Calibri" w:cs="Calibri"/>
        </w:rPr>
        <w:tab/>
      </w:r>
      <w:r w:rsidRPr="00CA509B">
        <w:rPr>
          <w:rFonts w:ascii="Calibri" w:hAnsi="Calibri" w:cs="Calibri"/>
          <w:bCs/>
        </w:rPr>
        <w:t>K 30. 12. 2014 bylo u finanční správy registrováno cca 1 mil. osob, u ČSSZ cca 1</w:t>
      </w:r>
      <w:r>
        <w:rPr>
          <w:rFonts w:ascii="Calibri" w:hAnsi="Calibri" w:cs="Calibri"/>
          <w:bCs/>
        </w:rPr>
        <w:t xml:space="preserve"> mil. osob a u VZP cca 600 tis. </w:t>
      </w:r>
      <w:r w:rsidRPr="00CA509B">
        <w:rPr>
          <w:rFonts w:ascii="Calibri" w:hAnsi="Calibri" w:cs="Calibri"/>
          <w:bCs/>
        </w:rPr>
        <w:t>osob. Z údajů předložených GŘC nelze počet registrovaných osob zjistit.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3"/>
    <w:multiLevelType w:val="multilevel"/>
    <w:tmpl w:val="00000003"/>
    <w:name w:val="WWNum4"/>
    <w:lvl w:ilvl="0">
      <w:start w:val="1"/>
      <w:numFmt w:val="bullet"/>
      <w:lvlText w:val=""/>
      <w:lvlJc w:val="left"/>
      <w:pPr>
        <w:tabs>
          <w:tab w:val="num" w:pos="-744"/>
        </w:tabs>
        <w:ind w:left="-2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44"/>
        </w:tabs>
        <w:ind w:left="69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744"/>
        </w:tabs>
        <w:ind w:left="141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44"/>
        </w:tabs>
        <w:ind w:left="213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44"/>
        </w:tabs>
        <w:ind w:left="285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744"/>
        </w:tabs>
        <w:ind w:left="357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44"/>
        </w:tabs>
        <w:ind w:left="429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44"/>
        </w:tabs>
        <w:ind w:left="501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744"/>
        </w:tabs>
        <w:ind w:left="5736" w:hanging="360"/>
      </w:pPr>
      <w:rPr>
        <w:rFonts w:ascii="Wingdings" w:hAnsi="Wingdings"/>
      </w:rPr>
    </w:lvl>
  </w:abstractNum>
  <w:abstractNum w:abstractNumId="1">
    <w:nsid w:val="009E549E"/>
    <w:multiLevelType w:val="hybridMultilevel"/>
    <w:tmpl w:val="F5FC6776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AA5B1E"/>
    <w:multiLevelType w:val="hybridMultilevel"/>
    <w:tmpl w:val="9EB4E2DC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3B7576"/>
    <w:multiLevelType w:val="hybridMultilevel"/>
    <w:tmpl w:val="122A3B84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EF985790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0942887"/>
    <w:multiLevelType w:val="hybridMultilevel"/>
    <w:tmpl w:val="D0EC7D2C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1A05AA"/>
    <w:multiLevelType w:val="hybridMultilevel"/>
    <w:tmpl w:val="FF5ACB58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DB67EC6"/>
    <w:multiLevelType w:val="hybridMultilevel"/>
    <w:tmpl w:val="00FC1E5A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5F55A89"/>
    <w:multiLevelType w:val="hybridMultilevel"/>
    <w:tmpl w:val="2252FBA8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F1C7C40"/>
    <w:multiLevelType w:val="hybridMultilevel"/>
    <w:tmpl w:val="E2B4D38A"/>
    <w:lvl w:ilvl="0" w:tplc="9C8E93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5FC399D"/>
    <w:multiLevelType w:val="hybridMultilevel"/>
    <w:tmpl w:val="DDB04B98"/>
    <w:lvl w:ilvl="0" w:tplc="9C8E93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E1B06"/>
    <w:multiLevelType w:val="hybridMultilevel"/>
    <w:tmpl w:val="BFC6B712"/>
    <w:lvl w:ilvl="0" w:tplc="9C8E93EE">
      <w:start w:val="1"/>
      <w:numFmt w:val="bullet"/>
      <w:lvlText w:val=""/>
      <w:lvlJc w:val="left"/>
      <w:pPr>
        <w:ind w:left="41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1">
    <w:nsid w:val="3DAA5344"/>
    <w:multiLevelType w:val="hybridMultilevel"/>
    <w:tmpl w:val="1E2A7666"/>
    <w:lvl w:ilvl="0" w:tplc="6AE094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2">
    <w:nsid w:val="4B33245F"/>
    <w:multiLevelType w:val="hybridMultilevel"/>
    <w:tmpl w:val="16EEF568"/>
    <w:lvl w:ilvl="0" w:tplc="9C8E93E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531E6B48"/>
    <w:multiLevelType w:val="hybridMultilevel"/>
    <w:tmpl w:val="9D24E3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C706E7"/>
    <w:multiLevelType w:val="hybridMultilevel"/>
    <w:tmpl w:val="18968EC0"/>
    <w:lvl w:ilvl="0" w:tplc="9C8E93E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612F180F"/>
    <w:multiLevelType w:val="hybridMultilevel"/>
    <w:tmpl w:val="630C59B2"/>
    <w:lvl w:ilvl="0" w:tplc="6AE0944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4B25A54"/>
    <w:multiLevelType w:val="hybridMultilevel"/>
    <w:tmpl w:val="2496008E"/>
    <w:lvl w:ilvl="0" w:tplc="9C8E93E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6230B8C"/>
    <w:multiLevelType w:val="hybridMultilevel"/>
    <w:tmpl w:val="5E2643C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CA22CE"/>
    <w:multiLevelType w:val="hybridMultilevel"/>
    <w:tmpl w:val="0708F7E6"/>
    <w:lvl w:ilvl="0" w:tplc="9C8E93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832D4B"/>
    <w:multiLevelType w:val="hybridMultilevel"/>
    <w:tmpl w:val="BB8ED0AA"/>
    <w:lvl w:ilvl="0" w:tplc="0405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B0D1931"/>
    <w:multiLevelType w:val="hybridMultilevel"/>
    <w:tmpl w:val="336E6A50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CFC5BDA"/>
    <w:multiLevelType w:val="hybridMultilevel"/>
    <w:tmpl w:val="13E0DDBA"/>
    <w:lvl w:ilvl="0" w:tplc="4A200B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0"/>
  </w:num>
  <w:num w:numId="5">
    <w:abstractNumId w:val="5"/>
  </w:num>
  <w:num w:numId="6">
    <w:abstractNumId w:val="21"/>
  </w:num>
  <w:num w:numId="7">
    <w:abstractNumId w:val="19"/>
  </w:num>
  <w:num w:numId="8">
    <w:abstractNumId w:val="13"/>
  </w:num>
  <w:num w:numId="9">
    <w:abstractNumId w:val="3"/>
  </w:num>
  <w:num w:numId="10">
    <w:abstractNumId w:val="15"/>
  </w:num>
  <w:num w:numId="11">
    <w:abstractNumId w:val="11"/>
  </w:num>
  <w:num w:numId="12">
    <w:abstractNumId w:val="10"/>
  </w:num>
  <w:num w:numId="13">
    <w:abstractNumId w:val="8"/>
  </w:num>
  <w:num w:numId="14">
    <w:abstractNumId w:val="18"/>
  </w:num>
  <w:num w:numId="15">
    <w:abstractNumId w:val="16"/>
  </w:num>
  <w:num w:numId="16">
    <w:abstractNumId w:val="12"/>
  </w:num>
  <w:num w:numId="17">
    <w:abstractNumId w:val="14"/>
  </w:num>
  <w:num w:numId="18">
    <w:abstractNumId w:val="9"/>
  </w:num>
  <w:num w:numId="19">
    <w:abstractNumId w:val="2"/>
  </w:num>
  <w:num w:numId="20">
    <w:abstractNumId w:val="7"/>
  </w:num>
  <w:num w:numId="21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0B"/>
    <w:rsid w:val="00000881"/>
    <w:rsid w:val="00000932"/>
    <w:rsid w:val="00000D27"/>
    <w:rsid w:val="00000F96"/>
    <w:rsid w:val="00001158"/>
    <w:rsid w:val="00001215"/>
    <w:rsid w:val="00001B66"/>
    <w:rsid w:val="00001B7B"/>
    <w:rsid w:val="00001B91"/>
    <w:rsid w:val="00002073"/>
    <w:rsid w:val="0000236D"/>
    <w:rsid w:val="00002E1B"/>
    <w:rsid w:val="0000330E"/>
    <w:rsid w:val="000033DB"/>
    <w:rsid w:val="00003D20"/>
    <w:rsid w:val="00003EAD"/>
    <w:rsid w:val="00003FF9"/>
    <w:rsid w:val="000044CF"/>
    <w:rsid w:val="000045C4"/>
    <w:rsid w:val="00004DB0"/>
    <w:rsid w:val="00004E73"/>
    <w:rsid w:val="00004F39"/>
    <w:rsid w:val="00005220"/>
    <w:rsid w:val="000056F5"/>
    <w:rsid w:val="0000580F"/>
    <w:rsid w:val="00005C3E"/>
    <w:rsid w:val="00005C47"/>
    <w:rsid w:val="00005C6C"/>
    <w:rsid w:val="000066B9"/>
    <w:rsid w:val="00006886"/>
    <w:rsid w:val="00006B02"/>
    <w:rsid w:val="00006B81"/>
    <w:rsid w:val="00007773"/>
    <w:rsid w:val="00007B74"/>
    <w:rsid w:val="00007EBF"/>
    <w:rsid w:val="00010441"/>
    <w:rsid w:val="000104BD"/>
    <w:rsid w:val="00010A5F"/>
    <w:rsid w:val="0001113E"/>
    <w:rsid w:val="000112F9"/>
    <w:rsid w:val="00011810"/>
    <w:rsid w:val="000119C8"/>
    <w:rsid w:val="00011A38"/>
    <w:rsid w:val="00011EF7"/>
    <w:rsid w:val="000121E1"/>
    <w:rsid w:val="0001248D"/>
    <w:rsid w:val="000124FE"/>
    <w:rsid w:val="00012C3C"/>
    <w:rsid w:val="00013006"/>
    <w:rsid w:val="000131C6"/>
    <w:rsid w:val="00013507"/>
    <w:rsid w:val="000138FD"/>
    <w:rsid w:val="00013A3C"/>
    <w:rsid w:val="00014603"/>
    <w:rsid w:val="00014A63"/>
    <w:rsid w:val="000152B0"/>
    <w:rsid w:val="00015533"/>
    <w:rsid w:val="0001567E"/>
    <w:rsid w:val="000156CF"/>
    <w:rsid w:val="0001597F"/>
    <w:rsid w:val="00015CCB"/>
    <w:rsid w:val="00015F28"/>
    <w:rsid w:val="00016368"/>
    <w:rsid w:val="000163B7"/>
    <w:rsid w:val="00016CC9"/>
    <w:rsid w:val="000172AE"/>
    <w:rsid w:val="00017773"/>
    <w:rsid w:val="00017BE6"/>
    <w:rsid w:val="00017E46"/>
    <w:rsid w:val="00017EC7"/>
    <w:rsid w:val="00017F46"/>
    <w:rsid w:val="00020834"/>
    <w:rsid w:val="00020A05"/>
    <w:rsid w:val="00020DE5"/>
    <w:rsid w:val="00021026"/>
    <w:rsid w:val="000218CA"/>
    <w:rsid w:val="00021972"/>
    <w:rsid w:val="00021D8E"/>
    <w:rsid w:val="00021EAC"/>
    <w:rsid w:val="000225B8"/>
    <w:rsid w:val="00022D23"/>
    <w:rsid w:val="00022D5C"/>
    <w:rsid w:val="00022E51"/>
    <w:rsid w:val="000231FA"/>
    <w:rsid w:val="00023741"/>
    <w:rsid w:val="00023D6D"/>
    <w:rsid w:val="00023EA1"/>
    <w:rsid w:val="000241DC"/>
    <w:rsid w:val="00024A45"/>
    <w:rsid w:val="00024E81"/>
    <w:rsid w:val="000254CB"/>
    <w:rsid w:val="00025A70"/>
    <w:rsid w:val="00025E01"/>
    <w:rsid w:val="0002625D"/>
    <w:rsid w:val="00026AFA"/>
    <w:rsid w:val="0002780A"/>
    <w:rsid w:val="00027D3C"/>
    <w:rsid w:val="00030772"/>
    <w:rsid w:val="000307C5"/>
    <w:rsid w:val="0003087F"/>
    <w:rsid w:val="00030BCF"/>
    <w:rsid w:val="00030DD7"/>
    <w:rsid w:val="0003111A"/>
    <w:rsid w:val="00031292"/>
    <w:rsid w:val="000314CC"/>
    <w:rsid w:val="00031A57"/>
    <w:rsid w:val="00031C8A"/>
    <w:rsid w:val="00031D26"/>
    <w:rsid w:val="00032482"/>
    <w:rsid w:val="000326DA"/>
    <w:rsid w:val="000328E1"/>
    <w:rsid w:val="00033741"/>
    <w:rsid w:val="00033B34"/>
    <w:rsid w:val="00033ED2"/>
    <w:rsid w:val="000342ED"/>
    <w:rsid w:val="00034393"/>
    <w:rsid w:val="000343CF"/>
    <w:rsid w:val="000343E1"/>
    <w:rsid w:val="000347C0"/>
    <w:rsid w:val="00034844"/>
    <w:rsid w:val="00034871"/>
    <w:rsid w:val="000357D3"/>
    <w:rsid w:val="00036E9A"/>
    <w:rsid w:val="00037363"/>
    <w:rsid w:val="000376B4"/>
    <w:rsid w:val="000406B5"/>
    <w:rsid w:val="000407CE"/>
    <w:rsid w:val="00040CC8"/>
    <w:rsid w:val="0004108C"/>
    <w:rsid w:val="00041909"/>
    <w:rsid w:val="00041943"/>
    <w:rsid w:val="000419A7"/>
    <w:rsid w:val="00041F40"/>
    <w:rsid w:val="00041F64"/>
    <w:rsid w:val="00041FE3"/>
    <w:rsid w:val="0004223E"/>
    <w:rsid w:val="000423CF"/>
    <w:rsid w:val="00042C49"/>
    <w:rsid w:val="00042D31"/>
    <w:rsid w:val="00042D81"/>
    <w:rsid w:val="00042F15"/>
    <w:rsid w:val="000430E2"/>
    <w:rsid w:val="00043439"/>
    <w:rsid w:val="000437B0"/>
    <w:rsid w:val="00043891"/>
    <w:rsid w:val="00043B34"/>
    <w:rsid w:val="00043B6B"/>
    <w:rsid w:val="0004461C"/>
    <w:rsid w:val="00044938"/>
    <w:rsid w:val="00044E4F"/>
    <w:rsid w:val="000459C2"/>
    <w:rsid w:val="00045E0B"/>
    <w:rsid w:val="000465B1"/>
    <w:rsid w:val="00046CD6"/>
    <w:rsid w:val="00047031"/>
    <w:rsid w:val="00050CB9"/>
    <w:rsid w:val="00050E1F"/>
    <w:rsid w:val="00051236"/>
    <w:rsid w:val="00051606"/>
    <w:rsid w:val="00051EBF"/>
    <w:rsid w:val="0005205E"/>
    <w:rsid w:val="00052560"/>
    <w:rsid w:val="00052837"/>
    <w:rsid w:val="00052CBB"/>
    <w:rsid w:val="00052F4A"/>
    <w:rsid w:val="000530F1"/>
    <w:rsid w:val="00053246"/>
    <w:rsid w:val="000532AB"/>
    <w:rsid w:val="00053ABD"/>
    <w:rsid w:val="00054517"/>
    <w:rsid w:val="00054696"/>
    <w:rsid w:val="00054902"/>
    <w:rsid w:val="0005491B"/>
    <w:rsid w:val="000549C6"/>
    <w:rsid w:val="00054BBC"/>
    <w:rsid w:val="00054E4B"/>
    <w:rsid w:val="000550B4"/>
    <w:rsid w:val="000558EC"/>
    <w:rsid w:val="000559BB"/>
    <w:rsid w:val="00055A17"/>
    <w:rsid w:val="000569A4"/>
    <w:rsid w:val="00056F50"/>
    <w:rsid w:val="00057193"/>
    <w:rsid w:val="00057577"/>
    <w:rsid w:val="00057929"/>
    <w:rsid w:val="00057A70"/>
    <w:rsid w:val="00057CBE"/>
    <w:rsid w:val="00060C32"/>
    <w:rsid w:val="000613C2"/>
    <w:rsid w:val="00061429"/>
    <w:rsid w:val="0006145E"/>
    <w:rsid w:val="00061621"/>
    <w:rsid w:val="00062054"/>
    <w:rsid w:val="0006260B"/>
    <w:rsid w:val="000626B1"/>
    <w:rsid w:val="000627A0"/>
    <w:rsid w:val="00064144"/>
    <w:rsid w:val="000641DB"/>
    <w:rsid w:val="000642CE"/>
    <w:rsid w:val="00064524"/>
    <w:rsid w:val="0006454E"/>
    <w:rsid w:val="0006462B"/>
    <w:rsid w:val="000647BD"/>
    <w:rsid w:val="00064DEF"/>
    <w:rsid w:val="00064F00"/>
    <w:rsid w:val="0006536C"/>
    <w:rsid w:val="00066699"/>
    <w:rsid w:val="0006671D"/>
    <w:rsid w:val="00066725"/>
    <w:rsid w:val="00066D9F"/>
    <w:rsid w:val="00066E48"/>
    <w:rsid w:val="00067667"/>
    <w:rsid w:val="00067A45"/>
    <w:rsid w:val="000703FB"/>
    <w:rsid w:val="00070408"/>
    <w:rsid w:val="0007064B"/>
    <w:rsid w:val="000706B4"/>
    <w:rsid w:val="00070C8F"/>
    <w:rsid w:val="000710D5"/>
    <w:rsid w:val="00071186"/>
    <w:rsid w:val="00071518"/>
    <w:rsid w:val="00071622"/>
    <w:rsid w:val="00071686"/>
    <w:rsid w:val="00071A24"/>
    <w:rsid w:val="00071B68"/>
    <w:rsid w:val="00071FA4"/>
    <w:rsid w:val="00072445"/>
    <w:rsid w:val="0007296B"/>
    <w:rsid w:val="00072D14"/>
    <w:rsid w:val="00072D5A"/>
    <w:rsid w:val="00072DE3"/>
    <w:rsid w:val="000732F3"/>
    <w:rsid w:val="00073DCB"/>
    <w:rsid w:val="00073E3A"/>
    <w:rsid w:val="0007408B"/>
    <w:rsid w:val="000740DA"/>
    <w:rsid w:val="00074954"/>
    <w:rsid w:val="00074A01"/>
    <w:rsid w:val="00075409"/>
    <w:rsid w:val="00075C06"/>
    <w:rsid w:val="000762DE"/>
    <w:rsid w:val="00076806"/>
    <w:rsid w:val="00077153"/>
    <w:rsid w:val="00077196"/>
    <w:rsid w:val="000772FC"/>
    <w:rsid w:val="00077727"/>
    <w:rsid w:val="00077EDF"/>
    <w:rsid w:val="00080987"/>
    <w:rsid w:val="00080C12"/>
    <w:rsid w:val="00081221"/>
    <w:rsid w:val="000813FB"/>
    <w:rsid w:val="00081F8E"/>
    <w:rsid w:val="00082640"/>
    <w:rsid w:val="0008264D"/>
    <w:rsid w:val="00082847"/>
    <w:rsid w:val="000828E4"/>
    <w:rsid w:val="00082FB7"/>
    <w:rsid w:val="0008350E"/>
    <w:rsid w:val="000839E5"/>
    <w:rsid w:val="000843F6"/>
    <w:rsid w:val="00084DFA"/>
    <w:rsid w:val="00084EF4"/>
    <w:rsid w:val="00084F19"/>
    <w:rsid w:val="000855DB"/>
    <w:rsid w:val="00086696"/>
    <w:rsid w:val="00086B1E"/>
    <w:rsid w:val="00086D3E"/>
    <w:rsid w:val="0008705E"/>
    <w:rsid w:val="00087183"/>
    <w:rsid w:val="00087884"/>
    <w:rsid w:val="00087A8A"/>
    <w:rsid w:val="00087ABD"/>
    <w:rsid w:val="00087F21"/>
    <w:rsid w:val="000903FF"/>
    <w:rsid w:val="0009092D"/>
    <w:rsid w:val="000913CB"/>
    <w:rsid w:val="00091459"/>
    <w:rsid w:val="000919E2"/>
    <w:rsid w:val="000927F6"/>
    <w:rsid w:val="0009286D"/>
    <w:rsid w:val="000928BB"/>
    <w:rsid w:val="000928EE"/>
    <w:rsid w:val="00092FA7"/>
    <w:rsid w:val="000932A7"/>
    <w:rsid w:val="0009336C"/>
    <w:rsid w:val="00093E2F"/>
    <w:rsid w:val="00094A2D"/>
    <w:rsid w:val="00094D8E"/>
    <w:rsid w:val="00095137"/>
    <w:rsid w:val="00095323"/>
    <w:rsid w:val="00095329"/>
    <w:rsid w:val="0009538D"/>
    <w:rsid w:val="00095721"/>
    <w:rsid w:val="00095904"/>
    <w:rsid w:val="00095C1B"/>
    <w:rsid w:val="0009635C"/>
    <w:rsid w:val="00096E1C"/>
    <w:rsid w:val="00096F81"/>
    <w:rsid w:val="0009709F"/>
    <w:rsid w:val="0009745F"/>
    <w:rsid w:val="000977BD"/>
    <w:rsid w:val="000977DA"/>
    <w:rsid w:val="000979E8"/>
    <w:rsid w:val="000A00F3"/>
    <w:rsid w:val="000A0A28"/>
    <w:rsid w:val="000A0AB9"/>
    <w:rsid w:val="000A0D9B"/>
    <w:rsid w:val="000A0E63"/>
    <w:rsid w:val="000A0FA8"/>
    <w:rsid w:val="000A1316"/>
    <w:rsid w:val="000A15CA"/>
    <w:rsid w:val="000A2042"/>
    <w:rsid w:val="000A2310"/>
    <w:rsid w:val="000A2538"/>
    <w:rsid w:val="000A41A3"/>
    <w:rsid w:val="000A446F"/>
    <w:rsid w:val="000A46D3"/>
    <w:rsid w:val="000A4816"/>
    <w:rsid w:val="000A523D"/>
    <w:rsid w:val="000A53CC"/>
    <w:rsid w:val="000A58F6"/>
    <w:rsid w:val="000A69A5"/>
    <w:rsid w:val="000A7392"/>
    <w:rsid w:val="000B02A7"/>
    <w:rsid w:val="000B04BE"/>
    <w:rsid w:val="000B0C8A"/>
    <w:rsid w:val="000B114F"/>
    <w:rsid w:val="000B12DC"/>
    <w:rsid w:val="000B12F1"/>
    <w:rsid w:val="000B1348"/>
    <w:rsid w:val="000B1C04"/>
    <w:rsid w:val="000B25C3"/>
    <w:rsid w:val="000B28CC"/>
    <w:rsid w:val="000B3105"/>
    <w:rsid w:val="000B3145"/>
    <w:rsid w:val="000B373C"/>
    <w:rsid w:val="000B3978"/>
    <w:rsid w:val="000B3B08"/>
    <w:rsid w:val="000B3B74"/>
    <w:rsid w:val="000B556B"/>
    <w:rsid w:val="000B571C"/>
    <w:rsid w:val="000B5EFC"/>
    <w:rsid w:val="000B5FE2"/>
    <w:rsid w:val="000B710A"/>
    <w:rsid w:val="000B7411"/>
    <w:rsid w:val="000B75F0"/>
    <w:rsid w:val="000B7697"/>
    <w:rsid w:val="000C1234"/>
    <w:rsid w:val="000C18EF"/>
    <w:rsid w:val="000C1C55"/>
    <w:rsid w:val="000C1DFD"/>
    <w:rsid w:val="000C1E95"/>
    <w:rsid w:val="000C2190"/>
    <w:rsid w:val="000C28BB"/>
    <w:rsid w:val="000C3130"/>
    <w:rsid w:val="000C320D"/>
    <w:rsid w:val="000C3B6B"/>
    <w:rsid w:val="000C3EC3"/>
    <w:rsid w:val="000C40E9"/>
    <w:rsid w:val="000C46AE"/>
    <w:rsid w:val="000C4AAF"/>
    <w:rsid w:val="000C4C9A"/>
    <w:rsid w:val="000C5338"/>
    <w:rsid w:val="000C6073"/>
    <w:rsid w:val="000C64AC"/>
    <w:rsid w:val="000C6DA4"/>
    <w:rsid w:val="000C6F9D"/>
    <w:rsid w:val="000C7BDF"/>
    <w:rsid w:val="000C7D86"/>
    <w:rsid w:val="000D0088"/>
    <w:rsid w:val="000D0135"/>
    <w:rsid w:val="000D01D6"/>
    <w:rsid w:val="000D05D4"/>
    <w:rsid w:val="000D0735"/>
    <w:rsid w:val="000D098A"/>
    <w:rsid w:val="000D0E95"/>
    <w:rsid w:val="000D0ED6"/>
    <w:rsid w:val="000D127C"/>
    <w:rsid w:val="000D17BB"/>
    <w:rsid w:val="000D18A3"/>
    <w:rsid w:val="000D18F3"/>
    <w:rsid w:val="000D1B99"/>
    <w:rsid w:val="000D1CB4"/>
    <w:rsid w:val="000D202F"/>
    <w:rsid w:val="000D2204"/>
    <w:rsid w:val="000D225C"/>
    <w:rsid w:val="000D225E"/>
    <w:rsid w:val="000D2D82"/>
    <w:rsid w:val="000D2E43"/>
    <w:rsid w:val="000D323E"/>
    <w:rsid w:val="000D3453"/>
    <w:rsid w:val="000D350B"/>
    <w:rsid w:val="000D40F8"/>
    <w:rsid w:val="000D44BC"/>
    <w:rsid w:val="000D456D"/>
    <w:rsid w:val="000D4F7E"/>
    <w:rsid w:val="000D55EB"/>
    <w:rsid w:val="000D57AB"/>
    <w:rsid w:val="000D5B02"/>
    <w:rsid w:val="000D62D0"/>
    <w:rsid w:val="000D6416"/>
    <w:rsid w:val="000D6A32"/>
    <w:rsid w:val="000D6EB0"/>
    <w:rsid w:val="000D6EB6"/>
    <w:rsid w:val="000D6FE7"/>
    <w:rsid w:val="000D702C"/>
    <w:rsid w:val="000D703A"/>
    <w:rsid w:val="000D7A33"/>
    <w:rsid w:val="000D7D68"/>
    <w:rsid w:val="000E03A5"/>
    <w:rsid w:val="000E05EA"/>
    <w:rsid w:val="000E0A22"/>
    <w:rsid w:val="000E0AE6"/>
    <w:rsid w:val="000E0C27"/>
    <w:rsid w:val="000E0F42"/>
    <w:rsid w:val="000E101D"/>
    <w:rsid w:val="000E1099"/>
    <w:rsid w:val="000E123D"/>
    <w:rsid w:val="000E196A"/>
    <w:rsid w:val="000E1CA1"/>
    <w:rsid w:val="000E1E4B"/>
    <w:rsid w:val="000E23CC"/>
    <w:rsid w:val="000E2E38"/>
    <w:rsid w:val="000E352E"/>
    <w:rsid w:val="000E36B8"/>
    <w:rsid w:val="000E398D"/>
    <w:rsid w:val="000E399D"/>
    <w:rsid w:val="000E4219"/>
    <w:rsid w:val="000E5022"/>
    <w:rsid w:val="000E5071"/>
    <w:rsid w:val="000E53AF"/>
    <w:rsid w:val="000E5476"/>
    <w:rsid w:val="000E5629"/>
    <w:rsid w:val="000E5967"/>
    <w:rsid w:val="000E62B1"/>
    <w:rsid w:val="000E650F"/>
    <w:rsid w:val="000E661B"/>
    <w:rsid w:val="000E67B9"/>
    <w:rsid w:val="000E69FB"/>
    <w:rsid w:val="000E7860"/>
    <w:rsid w:val="000F0258"/>
    <w:rsid w:val="000F0864"/>
    <w:rsid w:val="000F1DF3"/>
    <w:rsid w:val="000F1FF6"/>
    <w:rsid w:val="000F272E"/>
    <w:rsid w:val="000F31D0"/>
    <w:rsid w:val="000F3776"/>
    <w:rsid w:val="000F37A0"/>
    <w:rsid w:val="000F3957"/>
    <w:rsid w:val="000F4618"/>
    <w:rsid w:val="000F4A05"/>
    <w:rsid w:val="000F4E31"/>
    <w:rsid w:val="000F5FE2"/>
    <w:rsid w:val="000F5FF1"/>
    <w:rsid w:val="000F6159"/>
    <w:rsid w:val="000F659A"/>
    <w:rsid w:val="000F6B2D"/>
    <w:rsid w:val="000F6E30"/>
    <w:rsid w:val="000F7200"/>
    <w:rsid w:val="000F735D"/>
    <w:rsid w:val="000F7827"/>
    <w:rsid w:val="000F7CC7"/>
    <w:rsid w:val="000F7D04"/>
    <w:rsid w:val="000F7EC8"/>
    <w:rsid w:val="001002B8"/>
    <w:rsid w:val="001002DE"/>
    <w:rsid w:val="0010034C"/>
    <w:rsid w:val="00100D5E"/>
    <w:rsid w:val="0010159A"/>
    <w:rsid w:val="00101798"/>
    <w:rsid w:val="001019FC"/>
    <w:rsid w:val="001021E7"/>
    <w:rsid w:val="001021F7"/>
    <w:rsid w:val="0010231F"/>
    <w:rsid w:val="0010304D"/>
    <w:rsid w:val="0010376B"/>
    <w:rsid w:val="00103A3A"/>
    <w:rsid w:val="00103BA6"/>
    <w:rsid w:val="00104BDC"/>
    <w:rsid w:val="001051B3"/>
    <w:rsid w:val="0010544B"/>
    <w:rsid w:val="00105AD0"/>
    <w:rsid w:val="00106174"/>
    <w:rsid w:val="00106532"/>
    <w:rsid w:val="00106833"/>
    <w:rsid w:val="0010688E"/>
    <w:rsid w:val="00106B8C"/>
    <w:rsid w:val="00106C38"/>
    <w:rsid w:val="00106D02"/>
    <w:rsid w:val="001071A4"/>
    <w:rsid w:val="00110594"/>
    <w:rsid w:val="00110FFD"/>
    <w:rsid w:val="0011171A"/>
    <w:rsid w:val="00111936"/>
    <w:rsid w:val="00111A92"/>
    <w:rsid w:val="00111E71"/>
    <w:rsid w:val="001129ED"/>
    <w:rsid w:val="00112B51"/>
    <w:rsid w:val="001135CA"/>
    <w:rsid w:val="0011376D"/>
    <w:rsid w:val="00113B93"/>
    <w:rsid w:val="001140CF"/>
    <w:rsid w:val="001140E8"/>
    <w:rsid w:val="00115CEF"/>
    <w:rsid w:val="00115E25"/>
    <w:rsid w:val="001161D9"/>
    <w:rsid w:val="0011637B"/>
    <w:rsid w:val="00116982"/>
    <w:rsid w:val="00116B2E"/>
    <w:rsid w:val="00116BC6"/>
    <w:rsid w:val="00117DC9"/>
    <w:rsid w:val="0012081E"/>
    <w:rsid w:val="001208DD"/>
    <w:rsid w:val="00120AA3"/>
    <w:rsid w:val="0012129B"/>
    <w:rsid w:val="00121642"/>
    <w:rsid w:val="00121B6F"/>
    <w:rsid w:val="00122849"/>
    <w:rsid w:val="00122D95"/>
    <w:rsid w:val="00122F13"/>
    <w:rsid w:val="0012376C"/>
    <w:rsid w:val="00124136"/>
    <w:rsid w:val="00124581"/>
    <w:rsid w:val="00124FF6"/>
    <w:rsid w:val="0012511E"/>
    <w:rsid w:val="00125162"/>
    <w:rsid w:val="00125B7B"/>
    <w:rsid w:val="00126303"/>
    <w:rsid w:val="0012639B"/>
    <w:rsid w:val="001265E7"/>
    <w:rsid w:val="00126713"/>
    <w:rsid w:val="00126AA0"/>
    <w:rsid w:val="0012738A"/>
    <w:rsid w:val="00127E65"/>
    <w:rsid w:val="001302F2"/>
    <w:rsid w:val="001302F8"/>
    <w:rsid w:val="00130E2C"/>
    <w:rsid w:val="001325AD"/>
    <w:rsid w:val="00132A7F"/>
    <w:rsid w:val="00133019"/>
    <w:rsid w:val="001332BC"/>
    <w:rsid w:val="001333BB"/>
    <w:rsid w:val="001335A3"/>
    <w:rsid w:val="001338D9"/>
    <w:rsid w:val="0013397D"/>
    <w:rsid w:val="00134C4E"/>
    <w:rsid w:val="0013587A"/>
    <w:rsid w:val="00135D90"/>
    <w:rsid w:val="00135E06"/>
    <w:rsid w:val="001360A2"/>
    <w:rsid w:val="001364A6"/>
    <w:rsid w:val="001366D5"/>
    <w:rsid w:val="001368E7"/>
    <w:rsid w:val="00137D95"/>
    <w:rsid w:val="00140B7F"/>
    <w:rsid w:val="00140D10"/>
    <w:rsid w:val="0014105F"/>
    <w:rsid w:val="001410DB"/>
    <w:rsid w:val="0014132F"/>
    <w:rsid w:val="00141355"/>
    <w:rsid w:val="001415FD"/>
    <w:rsid w:val="0014163E"/>
    <w:rsid w:val="001418C0"/>
    <w:rsid w:val="00141C97"/>
    <w:rsid w:val="00141EAC"/>
    <w:rsid w:val="00141EC2"/>
    <w:rsid w:val="00141FA2"/>
    <w:rsid w:val="00141FDE"/>
    <w:rsid w:val="00142073"/>
    <w:rsid w:val="001422A6"/>
    <w:rsid w:val="001425AD"/>
    <w:rsid w:val="00142657"/>
    <w:rsid w:val="001426FC"/>
    <w:rsid w:val="00142A6C"/>
    <w:rsid w:val="00142B1D"/>
    <w:rsid w:val="00143392"/>
    <w:rsid w:val="0014351A"/>
    <w:rsid w:val="00143530"/>
    <w:rsid w:val="00143C9D"/>
    <w:rsid w:val="00143CEB"/>
    <w:rsid w:val="0014414B"/>
    <w:rsid w:val="001442C8"/>
    <w:rsid w:val="00144300"/>
    <w:rsid w:val="00144332"/>
    <w:rsid w:val="00144916"/>
    <w:rsid w:val="0014534E"/>
    <w:rsid w:val="0014548A"/>
    <w:rsid w:val="001456CE"/>
    <w:rsid w:val="00145861"/>
    <w:rsid w:val="001462AD"/>
    <w:rsid w:val="001468BA"/>
    <w:rsid w:val="00146C0C"/>
    <w:rsid w:val="00147599"/>
    <w:rsid w:val="00147819"/>
    <w:rsid w:val="00147A69"/>
    <w:rsid w:val="00147AE0"/>
    <w:rsid w:val="00147EAF"/>
    <w:rsid w:val="0015010C"/>
    <w:rsid w:val="00150511"/>
    <w:rsid w:val="00151252"/>
    <w:rsid w:val="00151505"/>
    <w:rsid w:val="00151B47"/>
    <w:rsid w:val="00151D94"/>
    <w:rsid w:val="001523C1"/>
    <w:rsid w:val="00152479"/>
    <w:rsid w:val="00152B55"/>
    <w:rsid w:val="00152F10"/>
    <w:rsid w:val="001531E3"/>
    <w:rsid w:val="0015334F"/>
    <w:rsid w:val="001534FB"/>
    <w:rsid w:val="00153700"/>
    <w:rsid w:val="00153985"/>
    <w:rsid w:val="00153BF0"/>
    <w:rsid w:val="00154178"/>
    <w:rsid w:val="00154C1C"/>
    <w:rsid w:val="001550CC"/>
    <w:rsid w:val="0015511A"/>
    <w:rsid w:val="001555D4"/>
    <w:rsid w:val="00155CDC"/>
    <w:rsid w:val="00155DE6"/>
    <w:rsid w:val="00156162"/>
    <w:rsid w:val="001564AB"/>
    <w:rsid w:val="00156C62"/>
    <w:rsid w:val="0016027D"/>
    <w:rsid w:val="00160429"/>
    <w:rsid w:val="00160905"/>
    <w:rsid w:val="00160D42"/>
    <w:rsid w:val="00160E9D"/>
    <w:rsid w:val="00160F69"/>
    <w:rsid w:val="001616E0"/>
    <w:rsid w:val="00161978"/>
    <w:rsid w:val="0016199E"/>
    <w:rsid w:val="00161C93"/>
    <w:rsid w:val="001625D9"/>
    <w:rsid w:val="00162A88"/>
    <w:rsid w:val="00162B1D"/>
    <w:rsid w:val="00162B86"/>
    <w:rsid w:val="00162BDF"/>
    <w:rsid w:val="00162C1D"/>
    <w:rsid w:val="00163198"/>
    <w:rsid w:val="00163354"/>
    <w:rsid w:val="001645EF"/>
    <w:rsid w:val="00164813"/>
    <w:rsid w:val="001653FA"/>
    <w:rsid w:val="00165D4C"/>
    <w:rsid w:val="00165F40"/>
    <w:rsid w:val="001671F8"/>
    <w:rsid w:val="001675E9"/>
    <w:rsid w:val="00167879"/>
    <w:rsid w:val="001679FB"/>
    <w:rsid w:val="00167C4B"/>
    <w:rsid w:val="001702DE"/>
    <w:rsid w:val="0017099C"/>
    <w:rsid w:val="00170BEB"/>
    <w:rsid w:val="00171086"/>
    <w:rsid w:val="00171371"/>
    <w:rsid w:val="001715AC"/>
    <w:rsid w:val="001718B7"/>
    <w:rsid w:val="00171A28"/>
    <w:rsid w:val="00171A41"/>
    <w:rsid w:val="00171E37"/>
    <w:rsid w:val="001722A4"/>
    <w:rsid w:val="00172390"/>
    <w:rsid w:val="001725CE"/>
    <w:rsid w:val="00172804"/>
    <w:rsid w:val="00172FA0"/>
    <w:rsid w:val="00173420"/>
    <w:rsid w:val="0017377A"/>
    <w:rsid w:val="00173BFF"/>
    <w:rsid w:val="00173EA1"/>
    <w:rsid w:val="0017418E"/>
    <w:rsid w:val="001742A7"/>
    <w:rsid w:val="0017464D"/>
    <w:rsid w:val="00174783"/>
    <w:rsid w:val="00174F59"/>
    <w:rsid w:val="00175005"/>
    <w:rsid w:val="00175157"/>
    <w:rsid w:val="0017558B"/>
    <w:rsid w:val="00176033"/>
    <w:rsid w:val="001766BF"/>
    <w:rsid w:val="00176866"/>
    <w:rsid w:val="00176AE7"/>
    <w:rsid w:val="00177D39"/>
    <w:rsid w:val="00177D45"/>
    <w:rsid w:val="00177E1E"/>
    <w:rsid w:val="00180090"/>
    <w:rsid w:val="00180226"/>
    <w:rsid w:val="001802B0"/>
    <w:rsid w:val="00180600"/>
    <w:rsid w:val="0018067B"/>
    <w:rsid w:val="001806F7"/>
    <w:rsid w:val="0018090A"/>
    <w:rsid w:val="00180B46"/>
    <w:rsid w:val="00180C1F"/>
    <w:rsid w:val="00180F3B"/>
    <w:rsid w:val="0018164B"/>
    <w:rsid w:val="001826FC"/>
    <w:rsid w:val="00182BE1"/>
    <w:rsid w:val="00182F04"/>
    <w:rsid w:val="00183783"/>
    <w:rsid w:val="00184724"/>
    <w:rsid w:val="001849DA"/>
    <w:rsid w:val="00184A7E"/>
    <w:rsid w:val="00184C5F"/>
    <w:rsid w:val="00185486"/>
    <w:rsid w:val="001855B5"/>
    <w:rsid w:val="00185710"/>
    <w:rsid w:val="00185888"/>
    <w:rsid w:val="00185E76"/>
    <w:rsid w:val="001862F0"/>
    <w:rsid w:val="0018767F"/>
    <w:rsid w:val="0019012B"/>
    <w:rsid w:val="00190D5F"/>
    <w:rsid w:val="001921CF"/>
    <w:rsid w:val="001922FC"/>
    <w:rsid w:val="00192304"/>
    <w:rsid w:val="00192369"/>
    <w:rsid w:val="00192BC2"/>
    <w:rsid w:val="00192F7F"/>
    <w:rsid w:val="00193533"/>
    <w:rsid w:val="0019357D"/>
    <w:rsid w:val="001938C6"/>
    <w:rsid w:val="00193C73"/>
    <w:rsid w:val="00193F62"/>
    <w:rsid w:val="00194005"/>
    <w:rsid w:val="001941DA"/>
    <w:rsid w:val="00194298"/>
    <w:rsid w:val="0019441C"/>
    <w:rsid w:val="00194F87"/>
    <w:rsid w:val="0019536B"/>
    <w:rsid w:val="00195798"/>
    <w:rsid w:val="00195805"/>
    <w:rsid w:val="00195A5C"/>
    <w:rsid w:val="00195B7C"/>
    <w:rsid w:val="0019670B"/>
    <w:rsid w:val="0019675E"/>
    <w:rsid w:val="00196C5D"/>
    <w:rsid w:val="00196F2C"/>
    <w:rsid w:val="00197B6B"/>
    <w:rsid w:val="001A03F3"/>
    <w:rsid w:val="001A08A9"/>
    <w:rsid w:val="001A094E"/>
    <w:rsid w:val="001A0CCF"/>
    <w:rsid w:val="001A0E1F"/>
    <w:rsid w:val="001A0F43"/>
    <w:rsid w:val="001A0FC2"/>
    <w:rsid w:val="001A11D8"/>
    <w:rsid w:val="001A1216"/>
    <w:rsid w:val="001A1518"/>
    <w:rsid w:val="001A15D3"/>
    <w:rsid w:val="001A1AAC"/>
    <w:rsid w:val="001A1CBF"/>
    <w:rsid w:val="001A1DB1"/>
    <w:rsid w:val="001A1EC5"/>
    <w:rsid w:val="001A1F1B"/>
    <w:rsid w:val="001A21EE"/>
    <w:rsid w:val="001A2831"/>
    <w:rsid w:val="001A2C49"/>
    <w:rsid w:val="001A3388"/>
    <w:rsid w:val="001A37F7"/>
    <w:rsid w:val="001A3FD4"/>
    <w:rsid w:val="001A4061"/>
    <w:rsid w:val="001A4FFF"/>
    <w:rsid w:val="001A50E5"/>
    <w:rsid w:val="001A5214"/>
    <w:rsid w:val="001A5493"/>
    <w:rsid w:val="001A5628"/>
    <w:rsid w:val="001A5B2A"/>
    <w:rsid w:val="001A5CC8"/>
    <w:rsid w:val="001A5D01"/>
    <w:rsid w:val="001A71B5"/>
    <w:rsid w:val="001A7946"/>
    <w:rsid w:val="001A7F8B"/>
    <w:rsid w:val="001A7FA0"/>
    <w:rsid w:val="001B015E"/>
    <w:rsid w:val="001B0485"/>
    <w:rsid w:val="001B0CBD"/>
    <w:rsid w:val="001B0CFC"/>
    <w:rsid w:val="001B0E97"/>
    <w:rsid w:val="001B12AA"/>
    <w:rsid w:val="001B12AC"/>
    <w:rsid w:val="001B1A8D"/>
    <w:rsid w:val="001B1AB6"/>
    <w:rsid w:val="001B2131"/>
    <w:rsid w:val="001B2565"/>
    <w:rsid w:val="001B272B"/>
    <w:rsid w:val="001B296C"/>
    <w:rsid w:val="001B2A38"/>
    <w:rsid w:val="001B2B19"/>
    <w:rsid w:val="001B2B2B"/>
    <w:rsid w:val="001B2F10"/>
    <w:rsid w:val="001B3EE5"/>
    <w:rsid w:val="001B49AB"/>
    <w:rsid w:val="001B5134"/>
    <w:rsid w:val="001B537D"/>
    <w:rsid w:val="001B54CD"/>
    <w:rsid w:val="001B57E8"/>
    <w:rsid w:val="001B5F6D"/>
    <w:rsid w:val="001B6149"/>
    <w:rsid w:val="001B69B3"/>
    <w:rsid w:val="001B6DAD"/>
    <w:rsid w:val="001B7707"/>
    <w:rsid w:val="001C172D"/>
    <w:rsid w:val="001C194C"/>
    <w:rsid w:val="001C196B"/>
    <w:rsid w:val="001C1BE9"/>
    <w:rsid w:val="001C216A"/>
    <w:rsid w:val="001C22FE"/>
    <w:rsid w:val="001C422A"/>
    <w:rsid w:val="001C42DE"/>
    <w:rsid w:val="001C43C9"/>
    <w:rsid w:val="001C43FA"/>
    <w:rsid w:val="001C47D9"/>
    <w:rsid w:val="001C561C"/>
    <w:rsid w:val="001C5C37"/>
    <w:rsid w:val="001C684E"/>
    <w:rsid w:val="001C6A88"/>
    <w:rsid w:val="001C6C82"/>
    <w:rsid w:val="001C78EE"/>
    <w:rsid w:val="001C7CBD"/>
    <w:rsid w:val="001C7DEA"/>
    <w:rsid w:val="001D03FD"/>
    <w:rsid w:val="001D0FC2"/>
    <w:rsid w:val="001D0FEF"/>
    <w:rsid w:val="001D1646"/>
    <w:rsid w:val="001D16B5"/>
    <w:rsid w:val="001D231A"/>
    <w:rsid w:val="001D2E18"/>
    <w:rsid w:val="001D2F67"/>
    <w:rsid w:val="001D348A"/>
    <w:rsid w:val="001D370A"/>
    <w:rsid w:val="001D37E1"/>
    <w:rsid w:val="001D3CFE"/>
    <w:rsid w:val="001D4ABF"/>
    <w:rsid w:val="001D61A3"/>
    <w:rsid w:val="001D6455"/>
    <w:rsid w:val="001D645E"/>
    <w:rsid w:val="001D6584"/>
    <w:rsid w:val="001D727C"/>
    <w:rsid w:val="001E0D5C"/>
    <w:rsid w:val="001E1655"/>
    <w:rsid w:val="001E1BDA"/>
    <w:rsid w:val="001E1D26"/>
    <w:rsid w:val="001E237D"/>
    <w:rsid w:val="001E2767"/>
    <w:rsid w:val="001E288B"/>
    <w:rsid w:val="001E2CF1"/>
    <w:rsid w:val="001E31FA"/>
    <w:rsid w:val="001E3258"/>
    <w:rsid w:val="001E3785"/>
    <w:rsid w:val="001E41B1"/>
    <w:rsid w:val="001E5B7E"/>
    <w:rsid w:val="001E5B89"/>
    <w:rsid w:val="001E71A6"/>
    <w:rsid w:val="001E71E7"/>
    <w:rsid w:val="001E72F6"/>
    <w:rsid w:val="001F0078"/>
    <w:rsid w:val="001F028E"/>
    <w:rsid w:val="001F04A5"/>
    <w:rsid w:val="001F0576"/>
    <w:rsid w:val="001F071B"/>
    <w:rsid w:val="001F0D00"/>
    <w:rsid w:val="001F1CA5"/>
    <w:rsid w:val="001F1CDD"/>
    <w:rsid w:val="001F28F7"/>
    <w:rsid w:val="001F3283"/>
    <w:rsid w:val="001F32ED"/>
    <w:rsid w:val="001F38CC"/>
    <w:rsid w:val="001F3C5D"/>
    <w:rsid w:val="001F3CE6"/>
    <w:rsid w:val="001F47D9"/>
    <w:rsid w:val="001F4AA4"/>
    <w:rsid w:val="001F5098"/>
    <w:rsid w:val="001F5500"/>
    <w:rsid w:val="001F57C1"/>
    <w:rsid w:val="001F5900"/>
    <w:rsid w:val="001F60FB"/>
    <w:rsid w:val="001F6129"/>
    <w:rsid w:val="001F633D"/>
    <w:rsid w:val="001F63AE"/>
    <w:rsid w:val="001F659E"/>
    <w:rsid w:val="001F6CE7"/>
    <w:rsid w:val="001F737D"/>
    <w:rsid w:val="00200625"/>
    <w:rsid w:val="00201102"/>
    <w:rsid w:val="0020155A"/>
    <w:rsid w:val="00201C5B"/>
    <w:rsid w:val="00201E5D"/>
    <w:rsid w:val="00202300"/>
    <w:rsid w:val="002026C0"/>
    <w:rsid w:val="002028D8"/>
    <w:rsid w:val="0020364D"/>
    <w:rsid w:val="00203DCE"/>
    <w:rsid w:val="00203FDA"/>
    <w:rsid w:val="002041DA"/>
    <w:rsid w:val="0020444C"/>
    <w:rsid w:val="00204C9B"/>
    <w:rsid w:val="00204CEA"/>
    <w:rsid w:val="0020536C"/>
    <w:rsid w:val="002053B9"/>
    <w:rsid w:val="002055CF"/>
    <w:rsid w:val="00206604"/>
    <w:rsid w:val="002067AB"/>
    <w:rsid w:val="00206DB2"/>
    <w:rsid w:val="00207C2B"/>
    <w:rsid w:val="00207D69"/>
    <w:rsid w:val="00210221"/>
    <w:rsid w:val="002102F9"/>
    <w:rsid w:val="0021053B"/>
    <w:rsid w:val="002105D5"/>
    <w:rsid w:val="00210672"/>
    <w:rsid w:val="00210D87"/>
    <w:rsid w:val="00210DAC"/>
    <w:rsid w:val="00210DC1"/>
    <w:rsid w:val="00210E6A"/>
    <w:rsid w:val="002112BF"/>
    <w:rsid w:val="00211AB9"/>
    <w:rsid w:val="00211E67"/>
    <w:rsid w:val="002120C1"/>
    <w:rsid w:val="002125EB"/>
    <w:rsid w:val="00212868"/>
    <w:rsid w:val="00212FBB"/>
    <w:rsid w:val="00213252"/>
    <w:rsid w:val="0021333B"/>
    <w:rsid w:val="002138E6"/>
    <w:rsid w:val="00213C2B"/>
    <w:rsid w:val="00213FA5"/>
    <w:rsid w:val="00215A47"/>
    <w:rsid w:val="0021620D"/>
    <w:rsid w:val="002162D9"/>
    <w:rsid w:val="00216406"/>
    <w:rsid w:val="002166A2"/>
    <w:rsid w:val="00216945"/>
    <w:rsid w:val="002172DD"/>
    <w:rsid w:val="002178C3"/>
    <w:rsid w:val="00217D68"/>
    <w:rsid w:val="002207F9"/>
    <w:rsid w:val="00220899"/>
    <w:rsid w:val="00220BE9"/>
    <w:rsid w:val="00221148"/>
    <w:rsid w:val="0022140D"/>
    <w:rsid w:val="00221626"/>
    <w:rsid w:val="00222072"/>
    <w:rsid w:val="002231C0"/>
    <w:rsid w:val="0022321D"/>
    <w:rsid w:val="00223B63"/>
    <w:rsid w:val="00223C6E"/>
    <w:rsid w:val="002242DC"/>
    <w:rsid w:val="00224385"/>
    <w:rsid w:val="00225082"/>
    <w:rsid w:val="00225295"/>
    <w:rsid w:val="0022560C"/>
    <w:rsid w:val="00225A49"/>
    <w:rsid w:val="00225AD3"/>
    <w:rsid w:val="00225AEE"/>
    <w:rsid w:val="0022643C"/>
    <w:rsid w:val="00226524"/>
    <w:rsid w:val="002268E1"/>
    <w:rsid w:val="00226B78"/>
    <w:rsid w:val="00226C3E"/>
    <w:rsid w:val="002305C9"/>
    <w:rsid w:val="00230715"/>
    <w:rsid w:val="00230970"/>
    <w:rsid w:val="00230AF7"/>
    <w:rsid w:val="002313A4"/>
    <w:rsid w:val="00231615"/>
    <w:rsid w:val="00231891"/>
    <w:rsid w:val="00231DBD"/>
    <w:rsid w:val="0023259F"/>
    <w:rsid w:val="002326BA"/>
    <w:rsid w:val="00233586"/>
    <w:rsid w:val="00233744"/>
    <w:rsid w:val="00233807"/>
    <w:rsid w:val="00233994"/>
    <w:rsid w:val="00233B2D"/>
    <w:rsid w:val="002347D5"/>
    <w:rsid w:val="00234C4E"/>
    <w:rsid w:val="00234E5B"/>
    <w:rsid w:val="00234F8D"/>
    <w:rsid w:val="00235288"/>
    <w:rsid w:val="00235671"/>
    <w:rsid w:val="00235DB4"/>
    <w:rsid w:val="00236071"/>
    <w:rsid w:val="002363A9"/>
    <w:rsid w:val="00236495"/>
    <w:rsid w:val="002364A9"/>
    <w:rsid w:val="0023655C"/>
    <w:rsid w:val="0023666E"/>
    <w:rsid w:val="00236DAD"/>
    <w:rsid w:val="002371F8"/>
    <w:rsid w:val="00237981"/>
    <w:rsid w:val="002404C4"/>
    <w:rsid w:val="0024071F"/>
    <w:rsid w:val="00241158"/>
    <w:rsid w:val="00241191"/>
    <w:rsid w:val="0024159C"/>
    <w:rsid w:val="0024175C"/>
    <w:rsid w:val="002420DD"/>
    <w:rsid w:val="00242247"/>
    <w:rsid w:val="0024296A"/>
    <w:rsid w:val="00242A4C"/>
    <w:rsid w:val="002433C3"/>
    <w:rsid w:val="00243798"/>
    <w:rsid w:val="00243BBC"/>
    <w:rsid w:val="00243D37"/>
    <w:rsid w:val="00244A9F"/>
    <w:rsid w:val="00244C66"/>
    <w:rsid w:val="00245685"/>
    <w:rsid w:val="00245B80"/>
    <w:rsid w:val="002460FB"/>
    <w:rsid w:val="0024692B"/>
    <w:rsid w:val="0024718B"/>
    <w:rsid w:val="00247367"/>
    <w:rsid w:val="00250360"/>
    <w:rsid w:val="00250426"/>
    <w:rsid w:val="002506B7"/>
    <w:rsid w:val="00250BE2"/>
    <w:rsid w:val="00251810"/>
    <w:rsid w:val="002518B4"/>
    <w:rsid w:val="00251995"/>
    <w:rsid w:val="00251A2B"/>
    <w:rsid w:val="00251B25"/>
    <w:rsid w:val="002521DD"/>
    <w:rsid w:val="00252631"/>
    <w:rsid w:val="00252AAF"/>
    <w:rsid w:val="00252CFD"/>
    <w:rsid w:val="002538C5"/>
    <w:rsid w:val="00253E09"/>
    <w:rsid w:val="00254047"/>
    <w:rsid w:val="002558FE"/>
    <w:rsid w:val="00255EB1"/>
    <w:rsid w:val="00256320"/>
    <w:rsid w:val="00256572"/>
    <w:rsid w:val="00256EB7"/>
    <w:rsid w:val="00256EFA"/>
    <w:rsid w:val="00256F02"/>
    <w:rsid w:val="00257267"/>
    <w:rsid w:val="00257504"/>
    <w:rsid w:val="002602FB"/>
    <w:rsid w:val="00260848"/>
    <w:rsid w:val="002609EA"/>
    <w:rsid w:val="002611AB"/>
    <w:rsid w:val="002612A0"/>
    <w:rsid w:val="0026148B"/>
    <w:rsid w:val="00261540"/>
    <w:rsid w:val="00261C74"/>
    <w:rsid w:val="00261EF0"/>
    <w:rsid w:val="0026210D"/>
    <w:rsid w:val="0026274F"/>
    <w:rsid w:val="00262AD6"/>
    <w:rsid w:val="00262B21"/>
    <w:rsid w:val="00262DD7"/>
    <w:rsid w:val="00262DF8"/>
    <w:rsid w:val="00262E38"/>
    <w:rsid w:val="00263043"/>
    <w:rsid w:val="00263055"/>
    <w:rsid w:val="002631DD"/>
    <w:rsid w:val="00263461"/>
    <w:rsid w:val="002634F2"/>
    <w:rsid w:val="00263B39"/>
    <w:rsid w:val="00263EAF"/>
    <w:rsid w:val="00263EDA"/>
    <w:rsid w:val="00264083"/>
    <w:rsid w:val="00264A3A"/>
    <w:rsid w:val="00264E84"/>
    <w:rsid w:val="002653E6"/>
    <w:rsid w:val="00265587"/>
    <w:rsid w:val="00265970"/>
    <w:rsid w:val="00265BFF"/>
    <w:rsid w:val="0026642A"/>
    <w:rsid w:val="00266517"/>
    <w:rsid w:val="00266632"/>
    <w:rsid w:val="00266664"/>
    <w:rsid w:val="00266DBF"/>
    <w:rsid w:val="0026712E"/>
    <w:rsid w:val="002671E3"/>
    <w:rsid w:val="00267306"/>
    <w:rsid w:val="002675B4"/>
    <w:rsid w:val="00267B5B"/>
    <w:rsid w:val="00267CB3"/>
    <w:rsid w:val="002701B7"/>
    <w:rsid w:val="002702FC"/>
    <w:rsid w:val="002706B5"/>
    <w:rsid w:val="00271D19"/>
    <w:rsid w:val="0027368D"/>
    <w:rsid w:val="002740E9"/>
    <w:rsid w:val="0027414F"/>
    <w:rsid w:val="002747B4"/>
    <w:rsid w:val="00274CA4"/>
    <w:rsid w:val="002752AF"/>
    <w:rsid w:val="00275926"/>
    <w:rsid w:val="00275A7A"/>
    <w:rsid w:val="00275C51"/>
    <w:rsid w:val="00276F6C"/>
    <w:rsid w:val="0027715A"/>
    <w:rsid w:val="0027732A"/>
    <w:rsid w:val="00277434"/>
    <w:rsid w:val="0028011C"/>
    <w:rsid w:val="00280B0A"/>
    <w:rsid w:val="00280D14"/>
    <w:rsid w:val="00280F7D"/>
    <w:rsid w:val="002813A9"/>
    <w:rsid w:val="002814FC"/>
    <w:rsid w:val="00281932"/>
    <w:rsid w:val="0028216D"/>
    <w:rsid w:val="00283109"/>
    <w:rsid w:val="00283969"/>
    <w:rsid w:val="00283C42"/>
    <w:rsid w:val="00283D70"/>
    <w:rsid w:val="00284318"/>
    <w:rsid w:val="00284699"/>
    <w:rsid w:val="00284AAA"/>
    <w:rsid w:val="0028563A"/>
    <w:rsid w:val="00285FA7"/>
    <w:rsid w:val="00285FBA"/>
    <w:rsid w:val="002867B7"/>
    <w:rsid w:val="00286C01"/>
    <w:rsid w:val="00286C26"/>
    <w:rsid w:val="00287824"/>
    <w:rsid w:val="002879D2"/>
    <w:rsid w:val="00287A57"/>
    <w:rsid w:val="00287D23"/>
    <w:rsid w:val="00290302"/>
    <w:rsid w:val="002906F9"/>
    <w:rsid w:val="00291500"/>
    <w:rsid w:val="002919BE"/>
    <w:rsid w:val="00291E7B"/>
    <w:rsid w:val="00292244"/>
    <w:rsid w:val="00292390"/>
    <w:rsid w:val="00292459"/>
    <w:rsid w:val="002928DA"/>
    <w:rsid w:val="00293017"/>
    <w:rsid w:val="002932D8"/>
    <w:rsid w:val="002935A5"/>
    <w:rsid w:val="002938F8"/>
    <w:rsid w:val="00293C31"/>
    <w:rsid w:val="00293D6C"/>
    <w:rsid w:val="0029441E"/>
    <w:rsid w:val="0029453E"/>
    <w:rsid w:val="00294DF5"/>
    <w:rsid w:val="00295242"/>
    <w:rsid w:val="00295758"/>
    <w:rsid w:val="002957FD"/>
    <w:rsid w:val="00295FE9"/>
    <w:rsid w:val="00296193"/>
    <w:rsid w:val="002961A0"/>
    <w:rsid w:val="00296CDF"/>
    <w:rsid w:val="002970F8"/>
    <w:rsid w:val="00297590"/>
    <w:rsid w:val="002975F0"/>
    <w:rsid w:val="002976D5"/>
    <w:rsid w:val="002979E6"/>
    <w:rsid w:val="00297B31"/>
    <w:rsid w:val="00297F68"/>
    <w:rsid w:val="00297FF1"/>
    <w:rsid w:val="002A028B"/>
    <w:rsid w:val="002A0699"/>
    <w:rsid w:val="002A08E4"/>
    <w:rsid w:val="002A094F"/>
    <w:rsid w:val="002A097F"/>
    <w:rsid w:val="002A0C5C"/>
    <w:rsid w:val="002A0F56"/>
    <w:rsid w:val="002A1F47"/>
    <w:rsid w:val="002A21F9"/>
    <w:rsid w:val="002A23C8"/>
    <w:rsid w:val="002A31B4"/>
    <w:rsid w:val="002A32DB"/>
    <w:rsid w:val="002A3441"/>
    <w:rsid w:val="002A34A9"/>
    <w:rsid w:val="002A3666"/>
    <w:rsid w:val="002A3696"/>
    <w:rsid w:val="002A38AB"/>
    <w:rsid w:val="002A3B7E"/>
    <w:rsid w:val="002A4A7C"/>
    <w:rsid w:val="002A4B86"/>
    <w:rsid w:val="002A506D"/>
    <w:rsid w:val="002A546C"/>
    <w:rsid w:val="002A56FB"/>
    <w:rsid w:val="002A5E06"/>
    <w:rsid w:val="002A60F6"/>
    <w:rsid w:val="002A62ED"/>
    <w:rsid w:val="002A63F2"/>
    <w:rsid w:val="002A65F7"/>
    <w:rsid w:val="002A6F4D"/>
    <w:rsid w:val="002A7C65"/>
    <w:rsid w:val="002A7DC1"/>
    <w:rsid w:val="002B023D"/>
    <w:rsid w:val="002B0259"/>
    <w:rsid w:val="002B19B7"/>
    <w:rsid w:val="002B1B19"/>
    <w:rsid w:val="002B2032"/>
    <w:rsid w:val="002B2268"/>
    <w:rsid w:val="002B2874"/>
    <w:rsid w:val="002B2946"/>
    <w:rsid w:val="002B2CA1"/>
    <w:rsid w:val="002B2D4C"/>
    <w:rsid w:val="002B3303"/>
    <w:rsid w:val="002B3AA9"/>
    <w:rsid w:val="002B40EE"/>
    <w:rsid w:val="002B449A"/>
    <w:rsid w:val="002B452A"/>
    <w:rsid w:val="002B487F"/>
    <w:rsid w:val="002B49C3"/>
    <w:rsid w:val="002B4CF0"/>
    <w:rsid w:val="002B5485"/>
    <w:rsid w:val="002B5587"/>
    <w:rsid w:val="002B5B65"/>
    <w:rsid w:val="002B6023"/>
    <w:rsid w:val="002B6137"/>
    <w:rsid w:val="002B64F0"/>
    <w:rsid w:val="002B667A"/>
    <w:rsid w:val="002B6CC1"/>
    <w:rsid w:val="002B706F"/>
    <w:rsid w:val="002B71FA"/>
    <w:rsid w:val="002B77AD"/>
    <w:rsid w:val="002B7D05"/>
    <w:rsid w:val="002C052C"/>
    <w:rsid w:val="002C1711"/>
    <w:rsid w:val="002C1910"/>
    <w:rsid w:val="002C1E06"/>
    <w:rsid w:val="002C1FE6"/>
    <w:rsid w:val="002C2CAC"/>
    <w:rsid w:val="002C2D4B"/>
    <w:rsid w:val="002C3215"/>
    <w:rsid w:val="002C321C"/>
    <w:rsid w:val="002C3A25"/>
    <w:rsid w:val="002C43D4"/>
    <w:rsid w:val="002C4CBB"/>
    <w:rsid w:val="002C5128"/>
    <w:rsid w:val="002C5723"/>
    <w:rsid w:val="002C5C04"/>
    <w:rsid w:val="002C60C3"/>
    <w:rsid w:val="002C61D6"/>
    <w:rsid w:val="002C62BA"/>
    <w:rsid w:val="002C6532"/>
    <w:rsid w:val="002C6576"/>
    <w:rsid w:val="002C6584"/>
    <w:rsid w:val="002C6636"/>
    <w:rsid w:val="002C69F1"/>
    <w:rsid w:val="002C6AF1"/>
    <w:rsid w:val="002C77D6"/>
    <w:rsid w:val="002C7AB8"/>
    <w:rsid w:val="002C7C29"/>
    <w:rsid w:val="002D0280"/>
    <w:rsid w:val="002D0602"/>
    <w:rsid w:val="002D07DD"/>
    <w:rsid w:val="002D0A74"/>
    <w:rsid w:val="002D0C5A"/>
    <w:rsid w:val="002D0E06"/>
    <w:rsid w:val="002D0E0E"/>
    <w:rsid w:val="002D13FA"/>
    <w:rsid w:val="002D15C9"/>
    <w:rsid w:val="002D2772"/>
    <w:rsid w:val="002D2999"/>
    <w:rsid w:val="002D2DDA"/>
    <w:rsid w:val="002D38A6"/>
    <w:rsid w:val="002D3D19"/>
    <w:rsid w:val="002D3D44"/>
    <w:rsid w:val="002D4840"/>
    <w:rsid w:val="002D4A1A"/>
    <w:rsid w:val="002D51B8"/>
    <w:rsid w:val="002D5E03"/>
    <w:rsid w:val="002D6137"/>
    <w:rsid w:val="002D6A90"/>
    <w:rsid w:val="002D7863"/>
    <w:rsid w:val="002D7873"/>
    <w:rsid w:val="002E0094"/>
    <w:rsid w:val="002E0186"/>
    <w:rsid w:val="002E0724"/>
    <w:rsid w:val="002E0869"/>
    <w:rsid w:val="002E0973"/>
    <w:rsid w:val="002E0A3E"/>
    <w:rsid w:val="002E0F51"/>
    <w:rsid w:val="002E15B2"/>
    <w:rsid w:val="002E17B1"/>
    <w:rsid w:val="002E1C5F"/>
    <w:rsid w:val="002E2DA3"/>
    <w:rsid w:val="002E2E1C"/>
    <w:rsid w:val="002E3346"/>
    <w:rsid w:val="002E35D3"/>
    <w:rsid w:val="002E3C7D"/>
    <w:rsid w:val="002E3D05"/>
    <w:rsid w:val="002E4DFA"/>
    <w:rsid w:val="002E505E"/>
    <w:rsid w:val="002E51F0"/>
    <w:rsid w:val="002E5898"/>
    <w:rsid w:val="002E5B89"/>
    <w:rsid w:val="002E64D3"/>
    <w:rsid w:val="002E65E8"/>
    <w:rsid w:val="002E7006"/>
    <w:rsid w:val="002E7555"/>
    <w:rsid w:val="002E7D5C"/>
    <w:rsid w:val="002E7F49"/>
    <w:rsid w:val="002F0581"/>
    <w:rsid w:val="002F070D"/>
    <w:rsid w:val="002F0784"/>
    <w:rsid w:val="002F0F7A"/>
    <w:rsid w:val="002F139B"/>
    <w:rsid w:val="002F1F14"/>
    <w:rsid w:val="002F1F30"/>
    <w:rsid w:val="002F2031"/>
    <w:rsid w:val="002F2131"/>
    <w:rsid w:val="002F2714"/>
    <w:rsid w:val="002F2767"/>
    <w:rsid w:val="002F375C"/>
    <w:rsid w:val="002F39A5"/>
    <w:rsid w:val="002F3D42"/>
    <w:rsid w:val="002F564D"/>
    <w:rsid w:val="002F5868"/>
    <w:rsid w:val="002F5912"/>
    <w:rsid w:val="002F5E67"/>
    <w:rsid w:val="002F604F"/>
    <w:rsid w:val="002F61D6"/>
    <w:rsid w:val="002F68DF"/>
    <w:rsid w:val="002F6A21"/>
    <w:rsid w:val="002F6B67"/>
    <w:rsid w:val="002F7049"/>
    <w:rsid w:val="002F71ED"/>
    <w:rsid w:val="002F723B"/>
    <w:rsid w:val="002F745A"/>
    <w:rsid w:val="002F75BA"/>
    <w:rsid w:val="002F7C1A"/>
    <w:rsid w:val="00300043"/>
    <w:rsid w:val="00300260"/>
    <w:rsid w:val="003002FF"/>
    <w:rsid w:val="003006C3"/>
    <w:rsid w:val="003007B2"/>
    <w:rsid w:val="003012CE"/>
    <w:rsid w:val="00301A10"/>
    <w:rsid w:val="00302053"/>
    <w:rsid w:val="00302146"/>
    <w:rsid w:val="00302194"/>
    <w:rsid w:val="003025D4"/>
    <w:rsid w:val="0030263D"/>
    <w:rsid w:val="00302ABE"/>
    <w:rsid w:val="00302CEE"/>
    <w:rsid w:val="00303113"/>
    <w:rsid w:val="003037C0"/>
    <w:rsid w:val="00303F08"/>
    <w:rsid w:val="00304520"/>
    <w:rsid w:val="00304E98"/>
    <w:rsid w:val="00305452"/>
    <w:rsid w:val="003059F1"/>
    <w:rsid w:val="00305A26"/>
    <w:rsid w:val="00305E27"/>
    <w:rsid w:val="0030653B"/>
    <w:rsid w:val="0030698E"/>
    <w:rsid w:val="00306F79"/>
    <w:rsid w:val="003073C5"/>
    <w:rsid w:val="0030741C"/>
    <w:rsid w:val="00307424"/>
    <w:rsid w:val="0030780D"/>
    <w:rsid w:val="00307855"/>
    <w:rsid w:val="00310543"/>
    <w:rsid w:val="00310BDA"/>
    <w:rsid w:val="00310F25"/>
    <w:rsid w:val="003110B8"/>
    <w:rsid w:val="0031110D"/>
    <w:rsid w:val="00311871"/>
    <w:rsid w:val="00311DC6"/>
    <w:rsid w:val="00312058"/>
    <w:rsid w:val="0031325B"/>
    <w:rsid w:val="00313665"/>
    <w:rsid w:val="003137B1"/>
    <w:rsid w:val="00313DC7"/>
    <w:rsid w:val="0031405F"/>
    <w:rsid w:val="003140E7"/>
    <w:rsid w:val="00314903"/>
    <w:rsid w:val="00314B6A"/>
    <w:rsid w:val="00314BCF"/>
    <w:rsid w:val="00315100"/>
    <w:rsid w:val="00315311"/>
    <w:rsid w:val="00315B4B"/>
    <w:rsid w:val="00315C2F"/>
    <w:rsid w:val="00316070"/>
    <w:rsid w:val="0031613F"/>
    <w:rsid w:val="003166A9"/>
    <w:rsid w:val="0031679F"/>
    <w:rsid w:val="00316E13"/>
    <w:rsid w:val="0031716A"/>
    <w:rsid w:val="00317254"/>
    <w:rsid w:val="00317A1A"/>
    <w:rsid w:val="00320241"/>
    <w:rsid w:val="00320B18"/>
    <w:rsid w:val="00320B6F"/>
    <w:rsid w:val="00320C8C"/>
    <w:rsid w:val="003214CE"/>
    <w:rsid w:val="003217BE"/>
    <w:rsid w:val="0032182E"/>
    <w:rsid w:val="00321AF2"/>
    <w:rsid w:val="0032236E"/>
    <w:rsid w:val="003224CA"/>
    <w:rsid w:val="0032250E"/>
    <w:rsid w:val="0032311B"/>
    <w:rsid w:val="003231D6"/>
    <w:rsid w:val="0032329B"/>
    <w:rsid w:val="00323725"/>
    <w:rsid w:val="003239B4"/>
    <w:rsid w:val="00323CC7"/>
    <w:rsid w:val="00323E94"/>
    <w:rsid w:val="00323F1A"/>
    <w:rsid w:val="003241F1"/>
    <w:rsid w:val="003241FE"/>
    <w:rsid w:val="003245B8"/>
    <w:rsid w:val="00324B7C"/>
    <w:rsid w:val="00325575"/>
    <w:rsid w:val="00325D94"/>
    <w:rsid w:val="0032616D"/>
    <w:rsid w:val="003262A8"/>
    <w:rsid w:val="00327081"/>
    <w:rsid w:val="003276D6"/>
    <w:rsid w:val="00327AD6"/>
    <w:rsid w:val="00327E18"/>
    <w:rsid w:val="0033001F"/>
    <w:rsid w:val="00330BE1"/>
    <w:rsid w:val="003317CA"/>
    <w:rsid w:val="00331F06"/>
    <w:rsid w:val="0033217F"/>
    <w:rsid w:val="003325F1"/>
    <w:rsid w:val="003329C3"/>
    <w:rsid w:val="00332DC7"/>
    <w:rsid w:val="00332FAF"/>
    <w:rsid w:val="00333658"/>
    <w:rsid w:val="0033422D"/>
    <w:rsid w:val="00334643"/>
    <w:rsid w:val="00334899"/>
    <w:rsid w:val="00336063"/>
    <w:rsid w:val="00336171"/>
    <w:rsid w:val="0033647C"/>
    <w:rsid w:val="00336BBD"/>
    <w:rsid w:val="00337293"/>
    <w:rsid w:val="003379D9"/>
    <w:rsid w:val="00337D55"/>
    <w:rsid w:val="00340233"/>
    <w:rsid w:val="003405F5"/>
    <w:rsid w:val="003409EE"/>
    <w:rsid w:val="003413A8"/>
    <w:rsid w:val="0034180B"/>
    <w:rsid w:val="00342486"/>
    <w:rsid w:val="0034299C"/>
    <w:rsid w:val="00342A57"/>
    <w:rsid w:val="003432FA"/>
    <w:rsid w:val="0034348F"/>
    <w:rsid w:val="0034365F"/>
    <w:rsid w:val="003437C6"/>
    <w:rsid w:val="00343F6F"/>
    <w:rsid w:val="0034446D"/>
    <w:rsid w:val="00344D8C"/>
    <w:rsid w:val="00345215"/>
    <w:rsid w:val="003459A8"/>
    <w:rsid w:val="00345B02"/>
    <w:rsid w:val="00345C6E"/>
    <w:rsid w:val="00346154"/>
    <w:rsid w:val="00346C40"/>
    <w:rsid w:val="00346ED1"/>
    <w:rsid w:val="00347495"/>
    <w:rsid w:val="00347513"/>
    <w:rsid w:val="00347E78"/>
    <w:rsid w:val="00347F22"/>
    <w:rsid w:val="003501FD"/>
    <w:rsid w:val="00351186"/>
    <w:rsid w:val="003511F9"/>
    <w:rsid w:val="003515C6"/>
    <w:rsid w:val="003516A8"/>
    <w:rsid w:val="00351793"/>
    <w:rsid w:val="00351CCE"/>
    <w:rsid w:val="00351F6A"/>
    <w:rsid w:val="00352769"/>
    <w:rsid w:val="003527C0"/>
    <w:rsid w:val="003527E5"/>
    <w:rsid w:val="00352FDD"/>
    <w:rsid w:val="003530D9"/>
    <w:rsid w:val="00353140"/>
    <w:rsid w:val="0035319A"/>
    <w:rsid w:val="003532A3"/>
    <w:rsid w:val="003533EA"/>
    <w:rsid w:val="00353B0A"/>
    <w:rsid w:val="0035498B"/>
    <w:rsid w:val="00354CBA"/>
    <w:rsid w:val="00354E9A"/>
    <w:rsid w:val="003554C0"/>
    <w:rsid w:val="00355574"/>
    <w:rsid w:val="00355A60"/>
    <w:rsid w:val="00355D6B"/>
    <w:rsid w:val="00355DE6"/>
    <w:rsid w:val="00355FAA"/>
    <w:rsid w:val="003569B5"/>
    <w:rsid w:val="00357DC6"/>
    <w:rsid w:val="00357E3F"/>
    <w:rsid w:val="0036057B"/>
    <w:rsid w:val="003609B2"/>
    <w:rsid w:val="00361034"/>
    <w:rsid w:val="00361469"/>
    <w:rsid w:val="00361986"/>
    <w:rsid w:val="00361D3F"/>
    <w:rsid w:val="00361FBE"/>
    <w:rsid w:val="0036238B"/>
    <w:rsid w:val="003625E8"/>
    <w:rsid w:val="00362E9F"/>
    <w:rsid w:val="003630BA"/>
    <w:rsid w:val="003632BC"/>
    <w:rsid w:val="0036343D"/>
    <w:rsid w:val="00363DB3"/>
    <w:rsid w:val="00363DD0"/>
    <w:rsid w:val="0036400F"/>
    <w:rsid w:val="00364DCA"/>
    <w:rsid w:val="003654BF"/>
    <w:rsid w:val="00365E5A"/>
    <w:rsid w:val="0036648A"/>
    <w:rsid w:val="003665BE"/>
    <w:rsid w:val="00366780"/>
    <w:rsid w:val="00367296"/>
    <w:rsid w:val="003674C8"/>
    <w:rsid w:val="00367A0B"/>
    <w:rsid w:val="00367ED2"/>
    <w:rsid w:val="00367EF5"/>
    <w:rsid w:val="00370161"/>
    <w:rsid w:val="00370336"/>
    <w:rsid w:val="00370D8B"/>
    <w:rsid w:val="00370EEE"/>
    <w:rsid w:val="00370F52"/>
    <w:rsid w:val="003710CA"/>
    <w:rsid w:val="00371287"/>
    <w:rsid w:val="0037139B"/>
    <w:rsid w:val="00371A1A"/>
    <w:rsid w:val="00371B53"/>
    <w:rsid w:val="00372011"/>
    <w:rsid w:val="00372747"/>
    <w:rsid w:val="00372A94"/>
    <w:rsid w:val="003734EE"/>
    <w:rsid w:val="00374117"/>
    <w:rsid w:val="00374B2E"/>
    <w:rsid w:val="00374DED"/>
    <w:rsid w:val="00374E61"/>
    <w:rsid w:val="00375005"/>
    <w:rsid w:val="0037555D"/>
    <w:rsid w:val="00375947"/>
    <w:rsid w:val="003760CA"/>
    <w:rsid w:val="00376323"/>
    <w:rsid w:val="003773C8"/>
    <w:rsid w:val="00377735"/>
    <w:rsid w:val="0038042C"/>
    <w:rsid w:val="00380A3C"/>
    <w:rsid w:val="00380E69"/>
    <w:rsid w:val="00380E77"/>
    <w:rsid w:val="00381031"/>
    <w:rsid w:val="003810AF"/>
    <w:rsid w:val="003816A1"/>
    <w:rsid w:val="003817CB"/>
    <w:rsid w:val="003822B5"/>
    <w:rsid w:val="00382C5D"/>
    <w:rsid w:val="00382C98"/>
    <w:rsid w:val="00382D26"/>
    <w:rsid w:val="00382D65"/>
    <w:rsid w:val="00382FF4"/>
    <w:rsid w:val="00383DA1"/>
    <w:rsid w:val="00383E52"/>
    <w:rsid w:val="0038484A"/>
    <w:rsid w:val="00384893"/>
    <w:rsid w:val="0038550A"/>
    <w:rsid w:val="00385C9A"/>
    <w:rsid w:val="00386336"/>
    <w:rsid w:val="0038635C"/>
    <w:rsid w:val="00386617"/>
    <w:rsid w:val="003867B5"/>
    <w:rsid w:val="00386E24"/>
    <w:rsid w:val="0038752E"/>
    <w:rsid w:val="00387A5A"/>
    <w:rsid w:val="0039014D"/>
    <w:rsid w:val="00390646"/>
    <w:rsid w:val="00390C9B"/>
    <w:rsid w:val="00390CA3"/>
    <w:rsid w:val="00390D42"/>
    <w:rsid w:val="003913FF"/>
    <w:rsid w:val="00392492"/>
    <w:rsid w:val="003928AA"/>
    <w:rsid w:val="003935E8"/>
    <w:rsid w:val="0039363F"/>
    <w:rsid w:val="003936B9"/>
    <w:rsid w:val="003938BB"/>
    <w:rsid w:val="00393B90"/>
    <w:rsid w:val="00394721"/>
    <w:rsid w:val="00396884"/>
    <w:rsid w:val="00396DA8"/>
    <w:rsid w:val="00396E1E"/>
    <w:rsid w:val="00396FA1"/>
    <w:rsid w:val="00397981"/>
    <w:rsid w:val="0039799D"/>
    <w:rsid w:val="00397D2C"/>
    <w:rsid w:val="003A022D"/>
    <w:rsid w:val="003A0581"/>
    <w:rsid w:val="003A0932"/>
    <w:rsid w:val="003A0B0D"/>
    <w:rsid w:val="003A0EBC"/>
    <w:rsid w:val="003A142D"/>
    <w:rsid w:val="003A1633"/>
    <w:rsid w:val="003A1720"/>
    <w:rsid w:val="003A19E6"/>
    <w:rsid w:val="003A1A1E"/>
    <w:rsid w:val="003A1E8D"/>
    <w:rsid w:val="003A27F3"/>
    <w:rsid w:val="003A2BA0"/>
    <w:rsid w:val="003A2E8D"/>
    <w:rsid w:val="003A2F8E"/>
    <w:rsid w:val="003A3681"/>
    <w:rsid w:val="003A3C8E"/>
    <w:rsid w:val="003A3DEE"/>
    <w:rsid w:val="003A4000"/>
    <w:rsid w:val="003A40C3"/>
    <w:rsid w:val="003A4481"/>
    <w:rsid w:val="003A4897"/>
    <w:rsid w:val="003A4B8E"/>
    <w:rsid w:val="003A5668"/>
    <w:rsid w:val="003A6650"/>
    <w:rsid w:val="003A6F58"/>
    <w:rsid w:val="003A732C"/>
    <w:rsid w:val="003A7746"/>
    <w:rsid w:val="003A7E90"/>
    <w:rsid w:val="003B0D1D"/>
    <w:rsid w:val="003B0E6C"/>
    <w:rsid w:val="003B0FC5"/>
    <w:rsid w:val="003B1208"/>
    <w:rsid w:val="003B15BB"/>
    <w:rsid w:val="003B1653"/>
    <w:rsid w:val="003B1F73"/>
    <w:rsid w:val="003B2036"/>
    <w:rsid w:val="003B247C"/>
    <w:rsid w:val="003B255E"/>
    <w:rsid w:val="003B287C"/>
    <w:rsid w:val="003B29E1"/>
    <w:rsid w:val="003B2EA0"/>
    <w:rsid w:val="003B3007"/>
    <w:rsid w:val="003B3E02"/>
    <w:rsid w:val="003B44B5"/>
    <w:rsid w:val="003B4908"/>
    <w:rsid w:val="003B490B"/>
    <w:rsid w:val="003B509B"/>
    <w:rsid w:val="003B6200"/>
    <w:rsid w:val="003B6D0E"/>
    <w:rsid w:val="003B7745"/>
    <w:rsid w:val="003B789C"/>
    <w:rsid w:val="003B7ED7"/>
    <w:rsid w:val="003C0181"/>
    <w:rsid w:val="003C01C4"/>
    <w:rsid w:val="003C022C"/>
    <w:rsid w:val="003C074F"/>
    <w:rsid w:val="003C0A39"/>
    <w:rsid w:val="003C0C60"/>
    <w:rsid w:val="003C0CD9"/>
    <w:rsid w:val="003C0EB0"/>
    <w:rsid w:val="003C12E8"/>
    <w:rsid w:val="003C1C3D"/>
    <w:rsid w:val="003C20EB"/>
    <w:rsid w:val="003C2DF3"/>
    <w:rsid w:val="003C33D4"/>
    <w:rsid w:val="003C3609"/>
    <w:rsid w:val="003C3CE6"/>
    <w:rsid w:val="003C41AC"/>
    <w:rsid w:val="003C43C5"/>
    <w:rsid w:val="003C4915"/>
    <w:rsid w:val="003C4AE2"/>
    <w:rsid w:val="003C4D47"/>
    <w:rsid w:val="003C56C7"/>
    <w:rsid w:val="003C56E2"/>
    <w:rsid w:val="003C5C52"/>
    <w:rsid w:val="003C6486"/>
    <w:rsid w:val="003C6D0E"/>
    <w:rsid w:val="003C73EB"/>
    <w:rsid w:val="003C7688"/>
    <w:rsid w:val="003C7F34"/>
    <w:rsid w:val="003D0394"/>
    <w:rsid w:val="003D0751"/>
    <w:rsid w:val="003D0D59"/>
    <w:rsid w:val="003D1391"/>
    <w:rsid w:val="003D1A85"/>
    <w:rsid w:val="003D2161"/>
    <w:rsid w:val="003D27CF"/>
    <w:rsid w:val="003D2E39"/>
    <w:rsid w:val="003D3E73"/>
    <w:rsid w:val="003D4507"/>
    <w:rsid w:val="003D45DA"/>
    <w:rsid w:val="003D4E9E"/>
    <w:rsid w:val="003D64F8"/>
    <w:rsid w:val="003D65DD"/>
    <w:rsid w:val="003D683E"/>
    <w:rsid w:val="003D79D3"/>
    <w:rsid w:val="003E0542"/>
    <w:rsid w:val="003E0B9F"/>
    <w:rsid w:val="003E0C7C"/>
    <w:rsid w:val="003E0E8D"/>
    <w:rsid w:val="003E11C3"/>
    <w:rsid w:val="003E18AB"/>
    <w:rsid w:val="003E1AE3"/>
    <w:rsid w:val="003E1EF4"/>
    <w:rsid w:val="003E2019"/>
    <w:rsid w:val="003E22B1"/>
    <w:rsid w:val="003E2576"/>
    <w:rsid w:val="003E26E5"/>
    <w:rsid w:val="003E2874"/>
    <w:rsid w:val="003E2F16"/>
    <w:rsid w:val="003E32D4"/>
    <w:rsid w:val="003E36B0"/>
    <w:rsid w:val="003E37A1"/>
    <w:rsid w:val="003E3EED"/>
    <w:rsid w:val="003E436A"/>
    <w:rsid w:val="003E4602"/>
    <w:rsid w:val="003E5394"/>
    <w:rsid w:val="003E60A1"/>
    <w:rsid w:val="003E61C3"/>
    <w:rsid w:val="003E61C9"/>
    <w:rsid w:val="003E64F1"/>
    <w:rsid w:val="003E67F9"/>
    <w:rsid w:val="003E6877"/>
    <w:rsid w:val="003E713E"/>
    <w:rsid w:val="003E75C1"/>
    <w:rsid w:val="003F0277"/>
    <w:rsid w:val="003F046B"/>
    <w:rsid w:val="003F070E"/>
    <w:rsid w:val="003F0DF9"/>
    <w:rsid w:val="003F12AF"/>
    <w:rsid w:val="003F18CF"/>
    <w:rsid w:val="003F1FD6"/>
    <w:rsid w:val="003F22E7"/>
    <w:rsid w:val="003F25AC"/>
    <w:rsid w:val="003F312C"/>
    <w:rsid w:val="003F3594"/>
    <w:rsid w:val="003F38E8"/>
    <w:rsid w:val="003F3C92"/>
    <w:rsid w:val="003F40EC"/>
    <w:rsid w:val="003F4DE4"/>
    <w:rsid w:val="003F4E24"/>
    <w:rsid w:val="003F4E3D"/>
    <w:rsid w:val="003F4E96"/>
    <w:rsid w:val="003F51DE"/>
    <w:rsid w:val="003F6B25"/>
    <w:rsid w:val="003F6CB9"/>
    <w:rsid w:val="003F6D3F"/>
    <w:rsid w:val="003F6D77"/>
    <w:rsid w:val="003F72E0"/>
    <w:rsid w:val="003F72F2"/>
    <w:rsid w:val="003F73BE"/>
    <w:rsid w:val="003F75C8"/>
    <w:rsid w:val="003F77BE"/>
    <w:rsid w:val="003F7B5D"/>
    <w:rsid w:val="003F7C6A"/>
    <w:rsid w:val="00400393"/>
    <w:rsid w:val="00400436"/>
    <w:rsid w:val="004006A5"/>
    <w:rsid w:val="00400A4B"/>
    <w:rsid w:val="00401605"/>
    <w:rsid w:val="00402464"/>
    <w:rsid w:val="00402BE6"/>
    <w:rsid w:val="00402D68"/>
    <w:rsid w:val="00402D91"/>
    <w:rsid w:val="004030D0"/>
    <w:rsid w:val="0040328B"/>
    <w:rsid w:val="0040374F"/>
    <w:rsid w:val="00403C51"/>
    <w:rsid w:val="004042DB"/>
    <w:rsid w:val="004044FC"/>
    <w:rsid w:val="00404632"/>
    <w:rsid w:val="00404D9E"/>
    <w:rsid w:val="00404F79"/>
    <w:rsid w:val="00405BE6"/>
    <w:rsid w:val="00405D0F"/>
    <w:rsid w:val="004064FE"/>
    <w:rsid w:val="004066D6"/>
    <w:rsid w:val="00407431"/>
    <w:rsid w:val="00407FE7"/>
    <w:rsid w:val="00410408"/>
    <w:rsid w:val="0041094C"/>
    <w:rsid w:val="00411C81"/>
    <w:rsid w:val="00411CB8"/>
    <w:rsid w:val="00411DDC"/>
    <w:rsid w:val="00411E5A"/>
    <w:rsid w:val="004122C8"/>
    <w:rsid w:val="00412A45"/>
    <w:rsid w:val="00412BD9"/>
    <w:rsid w:val="00412D07"/>
    <w:rsid w:val="00412F8F"/>
    <w:rsid w:val="00413017"/>
    <w:rsid w:val="004131AD"/>
    <w:rsid w:val="00413916"/>
    <w:rsid w:val="00413C47"/>
    <w:rsid w:val="00414ABF"/>
    <w:rsid w:val="00414B15"/>
    <w:rsid w:val="00414D3A"/>
    <w:rsid w:val="00414F5D"/>
    <w:rsid w:val="00415098"/>
    <w:rsid w:val="0041533F"/>
    <w:rsid w:val="00415771"/>
    <w:rsid w:val="00416193"/>
    <w:rsid w:val="0041632B"/>
    <w:rsid w:val="00416BBB"/>
    <w:rsid w:val="00416C56"/>
    <w:rsid w:val="004175CD"/>
    <w:rsid w:val="00417708"/>
    <w:rsid w:val="00417B66"/>
    <w:rsid w:val="00417C8E"/>
    <w:rsid w:val="00417D69"/>
    <w:rsid w:val="00420043"/>
    <w:rsid w:val="00420287"/>
    <w:rsid w:val="0042039C"/>
    <w:rsid w:val="00420445"/>
    <w:rsid w:val="004204A3"/>
    <w:rsid w:val="00420572"/>
    <w:rsid w:val="004205B3"/>
    <w:rsid w:val="00421448"/>
    <w:rsid w:val="0042175C"/>
    <w:rsid w:val="004218CB"/>
    <w:rsid w:val="00421E08"/>
    <w:rsid w:val="0042236D"/>
    <w:rsid w:val="0042283E"/>
    <w:rsid w:val="0042347F"/>
    <w:rsid w:val="004238F0"/>
    <w:rsid w:val="00423D11"/>
    <w:rsid w:val="00423FF0"/>
    <w:rsid w:val="0042469E"/>
    <w:rsid w:val="00424C2D"/>
    <w:rsid w:val="00425014"/>
    <w:rsid w:val="0042540E"/>
    <w:rsid w:val="004254AE"/>
    <w:rsid w:val="0042592F"/>
    <w:rsid w:val="00425BAA"/>
    <w:rsid w:val="0042615D"/>
    <w:rsid w:val="00426BD8"/>
    <w:rsid w:val="00430278"/>
    <w:rsid w:val="004305D4"/>
    <w:rsid w:val="00430BC4"/>
    <w:rsid w:val="00430F1D"/>
    <w:rsid w:val="00431190"/>
    <w:rsid w:val="00431E7C"/>
    <w:rsid w:val="0043270E"/>
    <w:rsid w:val="00432BEE"/>
    <w:rsid w:val="00432C83"/>
    <w:rsid w:val="004334D9"/>
    <w:rsid w:val="00434013"/>
    <w:rsid w:val="00434336"/>
    <w:rsid w:val="0043472C"/>
    <w:rsid w:val="0043549D"/>
    <w:rsid w:val="004357F7"/>
    <w:rsid w:val="00435A98"/>
    <w:rsid w:val="0043679A"/>
    <w:rsid w:val="00436C29"/>
    <w:rsid w:val="00436D7A"/>
    <w:rsid w:val="00436FE4"/>
    <w:rsid w:val="004375B9"/>
    <w:rsid w:val="00437689"/>
    <w:rsid w:val="004379AD"/>
    <w:rsid w:val="00437D19"/>
    <w:rsid w:val="0044076A"/>
    <w:rsid w:val="004407C3"/>
    <w:rsid w:val="00440A71"/>
    <w:rsid w:val="00440C28"/>
    <w:rsid w:val="00440E58"/>
    <w:rsid w:val="00440F95"/>
    <w:rsid w:val="0044156E"/>
    <w:rsid w:val="00441848"/>
    <w:rsid w:val="0044185F"/>
    <w:rsid w:val="004420AF"/>
    <w:rsid w:val="0044225D"/>
    <w:rsid w:val="004423DF"/>
    <w:rsid w:val="00442B41"/>
    <w:rsid w:val="00443032"/>
    <w:rsid w:val="00443443"/>
    <w:rsid w:val="0044360F"/>
    <w:rsid w:val="0044382A"/>
    <w:rsid w:val="00443949"/>
    <w:rsid w:val="00443C05"/>
    <w:rsid w:val="00444832"/>
    <w:rsid w:val="00444854"/>
    <w:rsid w:val="00444BEF"/>
    <w:rsid w:val="00445BC3"/>
    <w:rsid w:val="00445EFF"/>
    <w:rsid w:val="00446EB0"/>
    <w:rsid w:val="00446FF8"/>
    <w:rsid w:val="00447118"/>
    <w:rsid w:val="00447612"/>
    <w:rsid w:val="004476A7"/>
    <w:rsid w:val="0044798F"/>
    <w:rsid w:val="00447B00"/>
    <w:rsid w:val="004502BA"/>
    <w:rsid w:val="004505F8"/>
    <w:rsid w:val="00451112"/>
    <w:rsid w:val="00451866"/>
    <w:rsid w:val="00451C34"/>
    <w:rsid w:val="00451E5B"/>
    <w:rsid w:val="00451E68"/>
    <w:rsid w:val="00452318"/>
    <w:rsid w:val="00452491"/>
    <w:rsid w:val="00452559"/>
    <w:rsid w:val="004528D2"/>
    <w:rsid w:val="004529E0"/>
    <w:rsid w:val="00452BDA"/>
    <w:rsid w:val="0045313B"/>
    <w:rsid w:val="00453835"/>
    <w:rsid w:val="00453B39"/>
    <w:rsid w:val="00453D50"/>
    <w:rsid w:val="004541FF"/>
    <w:rsid w:val="00455704"/>
    <w:rsid w:val="00455A18"/>
    <w:rsid w:val="00455C05"/>
    <w:rsid w:val="004563AF"/>
    <w:rsid w:val="00456B6C"/>
    <w:rsid w:val="00457503"/>
    <w:rsid w:val="00457C80"/>
    <w:rsid w:val="00457E68"/>
    <w:rsid w:val="0046040B"/>
    <w:rsid w:val="00460490"/>
    <w:rsid w:val="00460687"/>
    <w:rsid w:val="00461010"/>
    <w:rsid w:val="00461467"/>
    <w:rsid w:val="004617F4"/>
    <w:rsid w:val="00461BC3"/>
    <w:rsid w:val="00461BDC"/>
    <w:rsid w:val="004621FE"/>
    <w:rsid w:val="00462A53"/>
    <w:rsid w:val="00462B98"/>
    <w:rsid w:val="00462C92"/>
    <w:rsid w:val="00462EB8"/>
    <w:rsid w:val="0046306C"/>
    <w:rsid w:val="0046326E"/>
    <w:rsid w:val="00463B09"/>
    <w:rsid w:val="00463E5E"/>
    <w:rsid w:val="0046403D"/>
    <w:rsid w:val="0046417E"/>
    <w:rsid w:val="00464D6C"/>
    <w:rsid w:val="00464DC0"/>
    <w:rsid w:val="00464E56"/>
    <w:rsid w:val="00465D2E"/>
    <w:rsid w:val="00465DFE"/>
    <w:rsid w:val="004660EA"/>
    <w:rsid w:val="00466218"/>
    <w:rsid w:val="004666F5"/>
    <w:rsid w:val="00466B44"/>
    <w:rsid w:val="00467100"/>
    <w:rsid w:val="00467297"/>
    <w:rsid w:val="00467C75"/>
    <w:rsid w:val="0047020D"/>
    <w:rsid w:val="004702C9"/>
    <w:rsid w:val="00470A1F"/>
    <w:rsid w:val="00470ADE"/>
    <w:rsid w:val="00470CA2"/>
    <w:rsid w:val="00470DD0"/>
    <w:rsid w:val="00471C4D"/>
    <w:rsid w:val="00472692"/>
    <w:rsid w:val="0047280B"/>
    <w:rsid w:val="00472ED8"/>
    <w:rsid w:val="0047371F"/>
    <w:rsid w:val="00473BA8"/>
    <w:rsid w:val="00473D4D"/>
    <w:rsid w:val="00473FD7"/>
    <w:rsid w:val="0047419F"/>
    <w:rsid w:val="0047425E"/>
    <w:rsid w:val="00474602"/>
    <w:rsid w:val="00475654"/>
    <w:rsid w:val="00476250"/>
    <w:rsid w:val="00476A4D"/>
    <w:rsid w:val="00476F87"/>
    <w:rsid w:val="00477441"/>
    <w:rsid w:val="004777F2"/>
    <w:rsid w:val="00477B72"/>
    <w:rsid w:val="00477C93"/>
    <w:rsid w:val="0048021D"/>
    <w:rsid w:val="00480434"/>
    <w:rsid w:val="004805F9"/>
    <w:rsid w:val="00480A9C"/>
    <w:rsid w:val="00481299"/>
    <w:rsid w:val="004826A3"/>
    <w:rsid w:val="004827C3"/>
    <w:rsid w:val="0048288E"/>
    <w:rsid w:val="00482A3B"/>
    <w:rsid w:val="00482DA7"/>
    <w:rsid w:val="004837AA"/>
    <w:rsid w:val="00483E99"/>
    <w:rsid w:val="0048444C"/>
    <w:rsid w:val="00484544"/>
    <w:rsid w:val="00484F73"/>
    <w:rsid w:val="00485431"/>
    <w:rsid w:val="00485900"/>
    <w:rsid w:val="00485AF2"/>
    <w:rsid w:val="00485B34"/>
    <w:rsid w:val="00485CB1"/>
    <w:rsid w:val="004867B9"/>
    <w:rsid w:val="00486AA2"/>
    <w:rsid w:val="00487375"/>
    <w:rsid w:val="0048774E"/>
    <w:rsid w:val="004879EE"/>
    <w:rsid w:val="004904BD"/>
    <w:rsid w:val="00490B6F"/>
    <w:rsid w:val="00490D8F"/>
    <w:rsid w:val="00491482"/>
    <w:rsid w:val="004917E2"/>
    <w:rsid w:val="00491C48"/>
    <w:rsid w:val="00491D07"/>
    <w:rsid w:val="0049213C"/>
    <w:rsid w:val="004923E9"/>
    <w:rsid w:val="0049271D"/>
    <w:rsid w:val="004927A0"/>
    <w:rsid w:val="00492930"/>
    <w:rsid w:val="00492B9C"/>
    <w:rsid w:val="00492E74"/>
    <w:rsid w:val="00493528"/>
    <w:rsid w:val="00493770"/>
    <w:rsid w:val="00493FA9"/>
    <w:rsid w:val="00494608"/>
    <w:rsid w:val="00494841"/>
    <w:rsid w:val="00494B16"/>
    <w:rsid w:val="00494FD7"/>
    <w:rsid w:val="00495944"/>
    <w:rsid w:val="00495CFC"/>
    <w:rsid w:val="004961EC"/>
    <w:rsid w:val="00496A0F"/>
    <w:rsid w:val="00496A65"/>
    <w:rsid w:val="00496AB7"/>
    <w:rsid w:val="00497D13"/>
    <w:rsid w:val="00497D33"/>
    <w:rsid w:val="004A0235"/>
    <w:rsid w:val="004A1078"/>
    <w:rsid w:val="004A1233"/>
    <w:rsid w:val="004A1725"/>
    <w:rsid w:val="004A17DA"/>
    <w:rsid w:val="004A1BA8"/>
    <w:rsid w:val="004A2CA9"/>
    <w:rsid w:val="004A345E"/>
    <w:rsid w:val="004A3C69"/>
    <w:rsid w:val="004A41CB"/>
    <w:rsid w:val="004A4673"/>
    <w:rsid w:val="004A4AF5"/>
    <w:rsid w:val="004A4F65"/>
    <w:rsid w:val="004A5557"/>
    <w:rsid w:val="004A5560"/>
    <w:rsid w:val="004A66BC"/>
    <w:rsid w:val="004A6B78"/>
    <w:rsid w:val="004A6E29"/>
    <w:rsid w:val="004A76A1"/>
    <w:rsid w:val="004A7D52"/>
    <w:rsid w:val="004A7D9B"/>
    <w:rsid w:val="004B03CB"/>
    <w:rsid w:val="004B0504"/>
    <w:rsid w:val="004B07DF"/>
    <w:rsid w:val="004B0943"/>
    <w:rsid w:val="004B0F26"/>
    <w:rsid w:val="004B1F41"/>
    <w:rsid w:val="004B1F78"/>
    <w:rsid w:val="004B20BC"/>
    <w:rsid w:val="004B2742"/>
    <w:rsid w:val="004B2E60"/>
    <w:rsid w:val="004B3394"/>
    <w:rsid w:val="004B3500"/>
    <w:rsid w:val="004B3F26"/>
    <w:rsid w:val="004B4092"/>
    <w:rsid w:val="004B40D7"/>
    <w:rsid w:val="004B4192"/>
    <w:rsid w:val="004B44F2"/>
    <w:rsid w:val="004B48CE"/>
    <w:rsid w:val="004B5553"/>
    <w:rsid w:val="004B59D5"/>
    <w:rsid w:val="004B5CEA"/>
    <w:rsid w:val="004B5FDA"/>
    <w:rsid w:val="004B61A5"/>
    <w:rsid w:val="004B658B"/>
    <w:rsid w:val="004B6E5E"/>
    <w:rsid w:val="004B7281"/>
    <w:rsid w:val="004B729A"/>
    <w:rsid w:val="004B7372"/>
    <w:rsid w:val="004C031F"/>
    <w:rsid w:val="004C034E"/>
    <w:rsid w:val="004C0469"/>
    <w:rsid w:val="004C068E"/>
    <w:rsid w:val="004C076A"/>
    <w:rsid w:val="004C08A0"/>
    <w:rsid w:val="004C09D0"/>
    <w:rsid w:val="004C0AB6"/>
    <w:rsid w:val="004C0B6B"/>
    <w:rsid w:val="004C0C18"/>
    <w:rsid w:val="004C1023"/>
    <w:rsid w:val="004C1221"/>
    <w:rsid w:val="004C1252"/>
    <w:rsid w:val="004C1344"/>
    <w:rsid w:val="004C134C"/>
    <w:rsid w:val="004C146D"/>
    <w:rsid w:val="004C18F9"/>
    <w:rsid w:val="004C1BB1"/>
    <w:rsid w:val="004C1FA3"/>
    <w:rsid w:val="004C2156"/>
    <w:rsid w:val="004C26BB"/>
    <w:rsid w:val="004C2AC9"/>
    <w:rsid w:val="004C2BA4"/>
    <w:rsid w:val="004C2D0D"/>
    <w:rsid w:val="004C2DA2"/>
    <w:rsid w:val="004C3573"/>
    <w:rsid w:val="004C3661"/>
    <w:rsid w:val="004C3B8C"/>
    <w:rsid w:val="004C40B6"/>
    <w:rsid w:val="004C40C7"/>
    <w:rsid w:val="004C4189"/>
    <w:rsid w:val="004C4959"/>
    <w:rsid w:val="004C4A0B"/>
    <w:rsid w:val="004C4C23"/>
    <w:rsid w:val="004C4E36"/>
    <w:rsid w:val="004C512D"/>
    <w:rsid w:val="004C5379"/>
    <w:rsid w:val="004C56F5"/>
    <w:rsid w:val="004C575E"/>
    <w:rsid w:val="004C5C45"/>
    <w:rsid w:val="004C5EA3"/>
    <w:rsid w:val="004C6991"/>
    <w:rsid w:val="004C6B00"/>
    <w:rsid w:val="004C6B23"/>
    <w:rsid w:val="004C6BC7"/>
    <w:rsid w:val="004C7718"/>
    <w:rsid w:val="004C7B1A"/>
    <w:rsid w:val="004C7D8F"/>
    <w:rsid w:val="004C7DA7"/>
    <w:rsid w:val="004C7EB2"/>
    <w:rsid w:val="004D0149"/>
    <w:rsid w:val="004D0310"/>
    <w:rsid w:val="004D0421"/>
    <w:rsid w:val="004D0A8E"/>
    <w:rsid w:val="004D0B8D"/>
    <w:rsid w:val="004D1154"/>
    <w:rsid w:val="004D1C69"/>
    <w:rsid w:val="004D26FF"/>
    <w:rsid w:val="004D2EB4"/>
    <w:rsid w:val="004D3193"/>
    <w:rsid w:val="004D3406"/>
    <w:rsid w:val="004D3796"/>
    <w:rsid w:val="004D3BF1"/>
    <w:rsid w:val="004D3D5C"/>
    <w:rsid w:val="004D4117"/>
    <w:rsid w:val="004D43AA"/>
    <w:rsid w:val="004D4A50"/>
    <w:rsid w:val="004D4E6E"/>
    <w:rsid w:val="004D565D"/>
    <w:rsid w:val="004D5E3D"/>
    <w:rsid w:val="004D6A48"/>
    <w:rsid w:val="004D7280"/>
    <w:rsid w:val="004D72A8"/>
    <w:rsid w:val="004D7484"/>
    <w:rsid w:val="004D7861"/>
    <w:rsid w:val="004D7973"/>
    <w:rsid w:val="004E02FE"/>
    <w:rsid w:val="004E07C1"/>
    <w:rsid w:val="004E07C4"/>
    <w:rsid w:val="004E1577"/>
    <w:rsid w:val="004E1BEC"/>
    <w:rsid w:val="004E1DF2"/>
    <w:rsid w:val="004E1E7E"/>
    <w:rsid w:val="004E1EC0"/>
    <w:rsid w:val="004E2588"/>
    <w:rsid w:val="004E2685"/>
    <w:rsid w:val="004E2DC4"/>
    <w:rsid w:val="004E32F8"/>
    <w:rsid w:val="004E408D"/>
    <w:rsid w:val="004E42B9"/>
    <w:rsid w:val="004E4693"/>
    <w:rsid w:val="004E474A"/>
    <w:rsid w:val="004E4964"/>
    <w:rsid w:val="004E4DFD"/>
    <w:rsid w:val="004E5897"/>
    <w:rsid w:val="004E5B5E"/>
    <w:rsid w:val="004E5B8C"/>
    <w:rsid w:val="004E647E"/>
    <w:rsid w:val="004E7035"/>
    <w:rsid w:val="004E71C3"/>
    <w:rsid w:val="004E725A"/>
    <w:rsid w:val="004E7780"/>
    <w:rsid w:val="004E779A"/>
    <w:rsid w:val="004E7B81"/>
    <w:rsid w:val="004F088C"/>
    <w:rsid w:val="004F0C9A"/>
    <w:rsid w:val="004F0D80"/>
    <w:rsid w:val="004F14D8"/>
    <w:rsid w:val="004F187D"/>
    <w:rsid w:val="004F236F"/>
    <w:rsid w:val="004F3124"/>
    <w:rsid w:val="004F327D"/>
    <w:rsid w:val="004F4402"/>
    <w:rsid w:val="004F45A9"/>
    <w:rsid w:val="004F529E"/>
    <w:rsid w:val="004F54B3"/>
    <w:rsid w:val="004F566B"/>
    <w:rsid w:val="004F5D1D"/>
    <w:rsid w:val="004F5F98"/>
    <w:rsid w:val="004F6F8B"/>
    <w:rsid w:val="004F6FC2"/>
    <w:rsid w:val="004F7254"/>
    <w:rsid w:val="004F746C"/>
    <w:rsid w:val="004F7900"/>
    <w:rsid w:val="004F79B9"/>
    <w:rsid w:val="004F7D98"/>
    <w:rsid w:val="00500061"/>
    <w:rsid w:val="00500C69"/>
    <w:rsid w:val="0050124D"/>
    <w:rsid w:val="005012C0"/>
    <w:rsid w:val="0050134C"/>
    <w:rsid w:val="005014F5"/>
    <w:rsid w:val="0050184D"/>
    <w:rsid w:val="00501C1C"/>
    <w:rsid w:val="00501E6F"/>
    <w:rsid w:val="00502861"/>
    <w:rsid w:val="00502A6D"/>
    <w:rsid w:val="00502D63"/>
    <w:rsid w:val="00503447"/>
    <w:rsid w:val="00503750"/>
    <w:rsid w:val="00503941"/>
    <w:rsid w:val="00503952"/>
    <w:rsid w:val="00503C3B"/>
    <w:rsid w:val="005040E0"/>
    <w:rsid w:val="0050428D"/>
    <w:rsid w:val="00504691"/>
    <w:rsid w:val="005056D7"/>
    <w:rsid w:val="00505A53"/>
    <w:rsid w:val="00505A9A"/>
    <w:rsid w:val="00505B30"/>
    <w:rsid w:val="00505EF8"/>
    <w:rsid w:val="005060E3"/>
    <w:rsid w:val="00506126"/>
    <w:rsid w:val="0050623D"/>
    <w:rsid w:val="00506EFF"/>
    <w:rsid w:val="0050734A"/>
    <w:rsid w:val="00507AAD"/>
    <w:rsid w:val="00510023"/>
    <w:rsid w:val="005103F9"/>
    <w:rsid w:val="00510863"/>
    <w:rsid w:val="00510E6B"/>
    <w:rsid w:val="005113AD"/>
    <w:rsid w:val="00511B39"/>
    <w:rsid w:val="00511B6D"/>
    <w:rsid w:val="00512231"/>
    <w:rsid w:val="00512C66"/>
    <w:rsid w:val="00512CD6"/>
    <w:rsid w:val="0051323B"/>
    <w:rsid w:val="005132D0"/>
    <w:rsid w:val="0051333D"/>
    <w:rsid w:val="0051386E"/>
    <w:rsid w:val="005139B8"/>
    <w:rsid w:val="00513B71"/>
    <w:rsid w:val="00513D0F"/>
    <w:rsid w:val="0051468D"/>
    <w:rsid w:val="00514711"/>
    <w:rsid w:val="0051494D"/>
    <w:rsid w:val="00514C6C"/>
    <w:rsid w:val="00514F96"/>
    <w:rsid w:val="0051518E"/>
    <w:rsid w:val="005152BC"/>
    <w:rsid w:val="0051542A"/>
    <w:rsid w:val="00516A56"/>
    <w:rsid w:val="00516FD6"/>
    <w:rsid w:val="00517141"/>
    <w:rsid w:val="00517A19"/>
    <w:rsid w:val="00517EBF"/>
    <w:rsid w:val="00517F08"/>
    <w:rsid w:val="00520117"/>
    <w:rsid w:val="005207E0"/>
    <w:rsid w:val="005208AB"/>
    <w:rsid w:val="00520BBA"/>
    <w:rsid w:val="00521127"/>
    <w:rsid w:val="005211B2"/>
    <w:rsid w:val="005227A3"/>
    <w:rsid w:val="00522C42"/>
    <w:rsid w:val="00522D42"/>
    <w:rsid w:val="00522F55"/>
    <w:rsid w:val="005231D6"/>
    <w:rsid w:val="00523275"/>
    <w:rsid w:val="00523587"/>
    <w:rsid w:val="00523A49"/>
    <w:rsid w:val="00523A52"/>
    <w:rsid w:val="00524F8D"/>
    <w:rsid w:val="00525331"/>
    <w:rsid w:val="005253D7"/>
    <w:rsid w:val="00525945"/>
    <w:rsid w:val="00525B84"/>
    <w:rsid w:val="00526192"/>
    <w:rsid w:val="005262A9"/>
    <w:rsid w:val="005262E4"/>
    <w:rsid w:val="005264BD"/>
    <w:rsid w:val="00526E20"/>
    <w:rsid w:val="00526EA2"/>
    <w:rsid w:val="00526ECA"/>
    <w:rsid w:val="00527102"/>
    <w:rsid w:val="005272E1"/>
    <w:rsid w:val="005273FC"/>
    <w:rsid w:val="00527595"/>
    <w:rsid w:val="005276F9"/>
    <w:rsid w:val="0052771A"/>
    <w:rsid w:val="00530B59"/>
    <w:rsid w:val="00530E88"/>
    <w:rsid w:val="0053112F"/>
    <w:rsid w:val="00531385"/>
    <w:rsid w:val="00531520"/>
    <w:rsid w:val="005316B6"/>
    <w:rsid w:val="00531952"/>
    <w:rsid w:val="00531B8F"/>
    <w:rsid w:val="0053282E"/>
    <w:rsid w:val="00532930"/>
    <w:rsid w:val="00532984"/>
    <w:rsid w:val="00533040"/>
    <w:rsid w:val="00533E8B"/>
    <w:rsid w:val="00534BFA"/>
    <w:rsid w:val="005354DE"/>
    <w:rsid w:val="005356ED"/>
    <w:rsid w:val="005364A3"/>
    <w:rsid w:val="00536AE4"/>
    <w:rsid w:val="00536ECD"/>
    <w:rsid w:val="00536F52"/>
    <w:rsid w:val="0053721B"/>
    <w:rsid w:val="0053761C"/>
    <w:rsid w:val="005378B0"/>
    <w:rsid w:val="00537EB3"/>
    <w:rsid w:val="00537EFC"/>
    <w:rsid w:val="005402D7"/>
    <w:rsid w:val="0054056E"/>
    <w:rsid w:val="00540573"/>
    <w:rsid w:val="0054097A"/>
    <w:rsid w:val="00540DFE"/>
    <w:rsid w:val="00540E91"/>
    <w:rsid w:val="00541D5C"/>
    <w:rsid w:val="005422D6"/>
    <w:rsid w:val="00542554"/>
    <w:rsid w:val="00542591"/>
    <w:rsid w:val="00542D05"/>
    <w:rsid w:val="005433CC"/>
    <w:rsid w:val="00543CEA"/>
    <w:rsid w:val="0054437F"/>
    <w:rsid w:val="005446DE"/>
    <w:rsid w:val="00544718"/>
    <w:rsid w:val="00544765"/>
    <w:rsid w:val="00544F34"/>
    <w:rsid w:val="00544FA1"/>
    <w:rsid w:val="005460EA"/>
    <w:rsid w:val="005467F0"/>
    <w:rsid w:val="0054695B"/>
    <w:rsid w:val="00546F15"/>
    <w:rsid w:val="005477A2"/>
    <w:rsid w:val="0055013D"/>
    <w:rsid w:val="00550320"/>
    <w:rsid w:val="005504A5"/>
    <w:rsid w:val="00550E46"/>
    <w:rsid w:val="00551243"/>
    <w:rsid w:val="00551769"/>
    <w:rsid w:val="005519B7"/>
    <w:rsid w:val="00551C9A"/>
    <w:rsid w:val="00551F12"/>
    <w:rsid w:val="0055235B"/>
    <w:rsid w:val="00553252"/>
    <w:rsid w:val="00553974"/>
    <w:rsid w:val="005539AE"/>
    <w:rsid w:val="00554650"/>
    <w:rsid w:val="00554FF2"/>
    <w:rsid w:val="00555524"/>
    <w:rsid w:val="0055560D"/>
    <w:rsid w:val="00555726"/>
    <w:rsid w:val="005559E9"/>
    <w:rsid w:val="00555A4F"/>
    <w:rsid w:val="005570BE"/>
    <w:rsid w:val="00557940"/>
    <w:rsid w:val="00557D62"/>
    <w:rsid w:val="00557EF0"/>
    <w:rsid w:val="005602AC"/>
    <w:rsid w:val="005607B9"/>
    <w:rsid w:val="00560B85"/>
    <w:rsid w:val="005618DD"/>
    <w:rsid w:val="0056233B"/>
    <w:rsid w:val="00562A51"/>
    <w:rsid w:val="00562B73"/>
    <w:rsid w:val="00562D96"/>
    <w:rsid w:val="005630A3"/>
    <w:rsid w:val="005642F4"/>
    <w:rsid w:val="00564313"/>
    <w:rsid w:val="0056458C"/>
    <w:rsid w:val="00564978"/>
    <w:rsid w:val="00564CC4"/>
    <w:rsid w:val="00564EBB"/>
    <w:rsid w:val="00565D6A"/>
    <w:rsid w:val="00566975"/>
    <w:rsid w:val="00566A8C"/>
    <w:rsid w:val="00566C7E"/>
    <w:rsid w:val="0056717F"/>
    <w:rsid w:val="00567253"/>
    <w:rsid w:val="00567530"/>
    <w:rsid w:val="00567B17"/>
    <w:rsid w:val="00567F19"/>
    <w:rsid w:val="00570367"/>
    <w:rsid w:val="00570B82"/>
    <w:rsid w:val="00570E53"/>
    <w:rsid w:val="00570EE7"/>
    <w:rsid w:val="00571576"/>
    <w:rsid w:val="0057184D"/>
    <w:rsid w:val="005718A0"/>
    <w:rsid w:val="005720E6"/>
    <w:rsid w:val="00572220"/>
    <w:rsid w:val="005724C3"/>
    <w:rsid w:val="0057268F"/>
    <w:rsid w:val="0057279E"/>
    <w:rsid w:val="005729C7"/>
    <w:rsid w:val="00572E82"/>
    <w:rsid w:val="00572F77"/>
    <w:rsid w:val="00572FA9"/>
    <w:rsid w:val="0057357B"/>
    <w:rsid w:val="00573718"/>
    <w:rsid w:val="00574403"/>
    <w:rsid w:val="00574A0E"/>
    <w:rsid w:val="00574EA9"/>
    <w:rsid w:val="005753A1"/>
    <w:rsid w:val="0057587C"/>
    <w:rsid w:val="005760AF"/>
    <w:rsid w:val="005763CF"/>
    <w:rsid w:val="00576987"/>
    <w:rsid w:val="005774CE"/>
    <w:rsid w:val="00577A7B"/>
    <w:rsid w:val="00580127"/>
    <w:rsid w:val="005802D7"/>
    <w:rsid w:val="00580B39"/>
    <w:rsid w:val="00580C01"/>
    <w:rsid w:val="005812A5"/>
    <w:rsid w:val="005815F1"/>
    <w:rsid w:val="0058160D"/>
    <w:rsid w:val="00581AE2"/>
    <w:rsid w:val="00581DBF"/>
    <w:rsid w:val="00582527"/>
    <w:rsid w:val="00582893"/>
    <w:rsid w:val="00582934"/>
    <w:rsid w:val="0058326E"/>
    <w:rsid w:val="00583329"/>
    <w:rsid w:val="005834B1"/>
    <w:rsid w:val="0058352B"/>
    <w:rsid w:val="005838B7"/>
    <w:rsid w:val="00583A41"/>
    <w:rsid w:val="00583C69"/>
    <w:rsid w:val="00583EB8"/>
    <w:rsid w:val="005845BF"/>
    <w:rsid w:val="00584737"/>
    <w:rsid w:val="00585028"/>
    <w:rsid w:val="00585310"/>
    <w:rsid w:val="00586B32"/>
    <w:rsid w:val="00586BB8"/>
    <w:rsid w:val="00586E93"/>
    <w:rsid w:val="005873FF"/>
    <w:rsid w:val="00587440"/>
    <w:rsid w:val="00587679"/>
    <w:rsid w:val="0059015E"/>
    <w:rsid w:val="00590396"/>
    <w:rsid w:val="00590661"/>
    <w:rsid w:val="00591271"/>
    <w:rsid w:val="005919CC"/>
    <w:rsid w:val="00591ED7"/>
    <w:rsid w:val="00591F58"/>
    <w:rsid w:val="005923E7"/>
    <w:rsid w:val="00592611"/>
    <w:rsid w:val="005926FF"/>
    <w:rsid w:val="005927B6"/>
    <w:rsid w:val="00592ED9"/>
    <w:rsid w:val="00592FDE"/>
    <w:rsid w:val="00592FE6"/>
    <w:rsid w:val="005931E4"/>
    <w:rsid w:val="00593A13"/>
    <w:rsid w:val="00594F25"/>
    <w:rsid w:val="0059513E"/>
    <w:rsid w:val="005954D3"/>
    <w:rsid w:val="00595AF1"/>
    <w:rsid w:val="00595E72"/>
    <w:rsid w:val="00595FAF"/>
    <w:rsid w:val="00596199"/>
    <w:rsid w:val="0059685F"/>
    <w:rsid w:val="005972F4"/>
    <w:rsid w:val="005A00B2"/>
    <w:rsid w:val="005A0A00"/>
    <w:rsid w:val="005A0ADC"/>
    <w:rsid w:val="005A0BC1"/>
    <w:rsid w:val="005A16EB"/>
    <w:rsid w:val="005A1FD9"/>
    <w:rsid w:val="005A27C7"/>
    <w:rsid w:val="005A2B90"/>
    <w:rsid w:val="005A2D77"/>
    <w:rsid w:val="005A2E40"/>
    <w:rsid w:val="005A2F5A"/>
    <w:rsid w:val="005A38A2"/>
    <w:rsid w:val="005A39D0"/>
    <w:rsid w:val="005A39F5"/>
    <w:rsid w:val="005A3D43"/>
    <w:rsid w:val="005A4010"/>
    <w:rsid w:val="005A4CC6"/>
    <w:rsid w:val="005A5597"/>
    <w:rsid w:val="005A564F"/>
    <w:rsid w:val="005A5F5E"/>
    <w:rsid w:val="005A642E"/>
    <w:rsid w:val="005A67EC"/>
    <w:rsid w:val="005A6B75"/>
    <w:rsid w:val="005A7722"/>
    <w:rsid w:val="005A7C33"/>
    <w:rsid w:val="005A7D51"/>
    <w:rsid w:val="005B009E"/>
    <w:rsid w:val="005B0659"/>
    <w:rsid w:val="005B0933"/>
    <w:rsid w:val="005B0A49"/>
    <w:rsid w:val="005B0E73"/>
    <w:rsid w:val="005B0F48"/>
    <w:rsid w:val="005B1667"/>
    <w:rsid w:val="005B172C"/>
    <w:rsid w:val="005B1BC4"/>
    <w:rsid w:val="005B1D52"/>
    <w:rsid w:val="005B2161"/>
    <w:rsid w:val="005B22E8"/>
    <w:rsid w:val="005B2922"/>
    <w:rsid w:val="005B2F71"/>
    <w:rsid w:val="005B2F76"/>
    <w:rsid w:val="005B3624"/>
    <w:rsid w:val="005B3903"/>
    <w:rsid w:val="005B3B25"/>
    <w:rsid w:val="005B3EC6"/>
    <w:rsid w:val="005B4B4D"/>
    <w:rsid w:val="005B4E81"/>
    <w:rsid w:val="005B56E2"/>
    <w:rsid w:val="005B57A3"/>
    <w:rsid w:val="005B5A51"/>
    <w:rsid w:val="005B5EE5"/>
    <w:rsid w:val="005B611D"/>
    <w:rsid w:val="005B665B"/>
    <w:rsid w:val="005B69B1"/>
    <w:rsid w:val="005B6B86"/>
    <w:rsid w:val="005B795B"/>
    <w:rsid w:val="005B7EC4"/>
    <w:rsid w:val="005C0398"/>
    <w:rsid w:val="005C0588"/>
    <w:rsid w:val="005C062F"/>
    <w:rsid w:val="005C0D47"/>
    <w:rsid w:val="005C0D9C"/>
    <w:rsid w:val="005C105E"/>
    <w:rsid w:val="005C1082"/>
    <w:rsid w:val="005C110C"/>
    <w:rsid w:val="005C1434"/>
    <w:rsid w:val="005C20F3"/>
    <w:rsid w:val="005C2A50"/>
    <w:rsid w:val="005C34D3"/>
    <w:rsid w:val="005C3502"/>
    <w:rsid w:val="005C37BA"/>
    <w:rsid w:val="005C4223"/>
    <w:rsid w:val="005C4E45"/>
    <w:rsid w:val="005C4F27"/>
    <w:rsid w:val="005C5203"/>
    <w:rsid w:val="005C5269"/>
    <w:rsid w:val="005C560C"/>
    <w:rsid w:val="005C5697"/>
    <w:rsid w:val="005C7158"/>
    <w:rsid w:val="005C75C9"/>
    <w:rsid w:val="005D0527"/>
    <w:rsid w:val="005D08B8"/>
    <w:rsid w:val="005D0D84"/>
    <w:rsid w:val="005D1278"/>
    <w:rsid w:val="005D1A73"/>
    <w:rsid w:val="005D22CD"/>
    <w:rsid w:val="005D334B"/>
    <w:rsid w:val="005D4151"/>
    <w:rsid w:val="005D4DB0"/>
    <w:rsid w:val="005D5183"/>
    <w:rsid w:val="005D5494"/>
    <w:rsid w:val="005D6267"/>
    <w:rsid w:val="005D6FF9"/>
    <w:rsid w:val="005D77BD"/>
    <w:rsid w:val="005E0230"/>
    <w:rsid w:val="005E036C"/>
    <w:rsid w:val="005E04B5"/>
    <w:rsid w:val="005E05E5"/>
    <w:rsid w:val="005E0A06"/>
    <w:rsid w:val="005E0AB8"/>
    <w:rsid w:val="005E0CC2"/>
    <w:rsid w:val="005E14C4"/>
    <w:rsid w:val="005E199B"/>
    <w:rsid w:val="005E1E7B"/>
    <w:rsid w:val="005E2246"/>
    <w:rsid w:val="005E2660"/>
    <w:rsid w:val="005E273B"/>
    <w:rsid w:val="005E2AEA"/>
    <w:rsid w:val="005E2CCA"/>
    <w:rsid w:val="005E2DB9"/>
    <w:rsid w:val="005E30C8"/>
    <w:rsid w:val="005E3352"/>
    <w:rsid w:val="005E44FA"/>
    <w:rsid w:val="005E50A8"/>
    <w:rsid w:val="005E687F"/>
    <w:rsid w:val="005E6F3E"/>
    <w:rsid w:val="005E7C04"/>
    <w:rsid w:val="005F04EA"/>
    <w:rsid w:val="005F061D"/>
    <w:rsid w:val="005F0C85"/>
    <w:rsid w:val="005F0CDE"/>
    <w:rsid w:val="005F0FFB"/>
    <w:rsid w:val="005F1E84"/>
    <w:rsid w:val="005F20B1"/>
    <w:rsid w:val="005F2181"/>
    <w:rsid w:val="005F2A54"/>
    <w:rsid w:val="005F2ADD"/>
    <w:rsid w:val="005F33D8"/>
    <w:rsid w:val="005F3658"/>
    <w:rsid w:val="005F3755"/>
    <w:rsid w:val="005F37A5"/>
    <w:rsid w:val="005F3A11"/>
    <w:rsid w:val="005F3C9F"/>
    <w:rsid w:val="005F49F6"/>
    <w:rsid w:val="005F4AF7"/>
    <w:rsid w:val="005F4C42"/>
    <w:rsid w:val="005F4CA5"/>
    <w:rsid w:val="005F4CED"/>
    <w:rsid w:val="005F543F"/>
    <w:rsid w:val="005F5D8A"/>
    <w:rsid w:val="005F5D8E"/>
    <w:rsid w:val="005F5E17"/>
    <w:rsid w:val="005F63B8"/>
    <w:rsid w:val="005F63C4"/>
    <w:rsid w:val="005F6C7F"/>
    <w:rsid w:val="005F7203"/>
    <w:rsid w:val="005F7485"/>
    <w:rsid w:val="005F7753"/>
    <w:rsid w:val="005F7920"/>
    <w:rsid w:val="00600840"/>
    <w:rsid w:val="00600A32"/>
    <w:rsid w:val="00600F1B"/>
    <w:rsid w:val="00601D92"/>
    <w:rsid w:val="00601E41"/>
    <w:rsid w:val="00602760"/>
    <w:rsid w:val="0060284B"/>
    <w:rsid w:val="006037AB"/>
    <w:rsid w:val="00603CBF"/>
    <w:rsid w:val="0060403D"/>
    <w:rsid w:val="0060510F"/>
    <w:rsid w:val="00605650"/>
    <w:rsid w:val="00605772"/>
    <w:rsid w:val="006061D6"/>
    <w:rsid w:val="006069A8"/>
    <w:rsid w:val="00607113"/>
    <w:rsid w:val="00607473"/>
    <w:rsid w:val="00607D7B"/>
    <w:rsid w:val="006101EC"/>
    <w:rsid w:val="00610699"/>
    <w:rsid w:val="00610D3B"/>
    <w:rsid w:val="006110B9"/>
    <w:rsid w:val="00611634"/>
    <w:rsid w:val="00612F76"/>
    <w:rsid w:val="006134F1"/>
    <w:rsid w:val="006136B6"/>
    <w:rsid w:val="006138C2"/>
    <w:rsid w:val="0061444E"/>
    <w:rsid w:val="0061463F"/>
    <w:rsid w:val="00614BE1"/>
    <w:rsid w:val="00614EF9"/>
    <w:rsid w:val="00614F58"/>
    <w:rsid w:val="00615C1B"/>
    <w:rsid w:val="006162B7"/>
    <w:rsid w:val="006165E7"/>
    <w:rsid w:val="0061681B"/>
    <w:rsid w:val="00616F79"/>
    <w:rsid w:val="006177A1"/>
    <w:rsid w:val="00617A2C"/>
    <w:rsid w:val="00620A0C"/>
    <w:rsid w:val="0062143E"/>
    <w:rsid w:val="00621C9B"/>
    <w:rsid w:val="0062268C"/>
    <w:rsid w:val="006229AA"/>
    <w:rsid w:val="00622F5C"/>
    <w:rsid w:val="006235C4"/>
    <w:rsid w:val="006235D8"/>
    <w:rsid w:val="00623671"/>
    <w:rsid w:val="0062383D"/>
    <w:rsid w:val="00623A07"/>
    <w:rsid w:val="00623FF7"/>
    <w:rsid w:val="00624315"/>
    <w:rsid w:val="00624D07"/>
    <w:rsid w:val="00624DE8"/>
    <w:rsid w:val="00625674"/>
    <w:rsid w:val="00625684"/>
    <w:rsid w:val="00625798"/>
    <w:rsid w:val="00625B88"/>
    <w:rsid w:val="00625CFB"/>
    <w:rsid w:val="00625E35"/>
    <w:rsid w:val="006261F5"/>
    <w:rsid w:val="00626C02"/>
    <w:rsid w:val="00626E5C"/>
    <w:rsid w:val="00626F5E"/>
    <w:rsid w:val="0062715B"/>
    <w:rsid w:val="00627DAF"/>
    <w:rsid w:val="00630BAC"/>
    <w:rsid w:val="00630BDC"/>
    <w:rsid w:val="0063110C"/>
    <w:rsid w:val="006311CE"/>
    <w:rsid w:val="006312D5"/>
    <w:rsid w:val="00631481"/>
    <w:rsid w:val="0063185E"/>
    <w:rsid w:val="00631FF2"/>
    <w:rsid w:val="006320DD"/>
    <w:rsid w:val="0063224C"/>
    <w:rsid w:val="00632EAC"/>
    <w:rsid w:val="00632F91"/>
    <w:rsid w:val="006330EA"/>
    <w:rsid w:val="00633E0D"/>
    <w:rsid w:val="006340EA"/>
    <w:rsid w:val="0063422C"/>
    <w:rsid w:val="006344F8"/>
    <w:rsid w:val="00634840"/>
    <w:rsid w:val="0063489F"/>
    <w:rsid w:val="006348B6"/>
    <w:rsid w:val="006348B8"/>
    <w:rsid w:val="00634A5D"/>
    <w:rsid w:val="00634D19"/>
    <w:rsid w:val="00634E7F"/>
    <w:rsid w:val="00635682"/>
    <w:rsid w:val="006358AE"/>
    <w:rsid w:val="00635A2D"/>
    <w:rsid w:val="0063668C"/>
    <w:rsid w:val="006368F7"/>
    <w:rsid w:val="00636944"/>
    <w:rsid w:val="00636B55"/>
    <w:rsid w:val="00636C61"/>
    <w:rsid w:val="0063726B"/>
    <w:rsid w:val="006372D8"/>
    <w:rsid w:val="006373ED"/>
    <w:rsid w:val="00637493"/>
    <w:rsid w:val="00637967"/>
    <w:rsid w:val="00637B66"/>
    <w:rsid w:val="00637E06"/>
    <w:rsid w:val="00640589"/>
    <w:rsid w:val="006412B0"/>
    <w:rsid w:val="006417AE"/>
    <w:rsid w:val="00641F85"/>
    <w:rsid w:val="00642731"/>
    <w:rsid w:val="00642870"/>
    <w:rsid w:val="00642EEE"/>
    <w:rsid w:val="00643130"/>
    <w:rsid w:val="0064383B"/>
    <w:rsid w:val="00643891"/>
    <w:rsid w:val="00643A2A"/>
    <w:rsid w:val="00643C45"/>
    <w:rsid w:val="006443E3"/>
    <w:rsid w:val="00644499"/>
    <w:rsid w:val="0064482E"/>
    <w:rsid w:val="0064535F"/>
    <w:rsid w:val="006461CE"/>
    <w:rsid w:val="006462DB"/>
    <w:rsid w:val="006468BB"/>
    <w:rsid w:val="00647038"/>
    <w:rsid w:val="00647767"/>
    <w:rsid w:val="006501C2"/>
    <w:rsid w:val="00650EAA"/>
    <w:rsid w:val="00651209"/>
    <w:rsid w:val="00651C20"/>
    <w:rsid w:val="00651E0B"/>
    <w:rsid w:val="0065276A"/>
    <w:rsid w:val="00652998"/>
    <w:rsid w:val="00652B7E"/>
    <w:rsid w:val="00652FC8"/>
    <w:rsid w:val="0065333C"/>
    <w:rsid w:val="00653618"/>
    <w:rsid w:val="00654441"/>
    <w:rsid w:val="00654D4A"/>
    <w:rsid w:val="0065521D"/>
    <w:rsid w:val="00655799"/>
    <w:rsid w:val="00655A73"/>
    <w:rsid w:val="00655C7B"/>
    <w:rsid w:val="00655EA0"/>
    <w:rsid w:val="00656CDB"/>
    <w:rsid w:val="00656DD1"/>
    <w:rsid w:val="00657488"/>
    <w:rsid w:val="00657D61"/>
    <w:rsid w:val="00657DF3"/>
    <w:rsid w:val="00657F8C"/>
    <w:rsid w:val="00660347"/>
    <w:rsid w:val="00660FFD"/>
    <w:rsid w:val="006612EA"/>
    <w:rsid w:val="00661933"/>
    <w:rsid w:val="00661D41"/>
    <w:rsid w:val="0066205D"/>
    <w:rsid w:val="006625C6"/>
    <w:rsid w:val="00662AA3"/>
    <w:rsid w:val="00663026"/>
    <w:rsid w:val="00663112"/>
    <w:rsid w:val="00663519"/>
    <w:rsid w:val="00663CAD"/>
    <w:rsid w:val="00664453"/>
    <w:rsid w:val="00664ADF"/>
    <w:rsid w:val="0066505D"/>
    <w:rsid w:val="006655F7"/>
    <w:rsid w:val="006656B4"/>
    <w:rsid w:val="00665C19"/>
    <w:rsid w:val="006660AE"/>
    <w:rsid w:val="00666B65"/>
    <w:rsid w:val="00666C65"/>
    <w:rsid w:val="00666EC5"/>
    <w:rsid w:val="00666F3C"/>
    <w:rsid w:val="0066717D"/>
    <w:rsid w:val="0066755D"/>
    <w:rsid w:val="00667772"/>
    <w:rsid w:val="0066790E"/>
    <w:rsid w:val="006704A0"/>
    <w:rsid w:val="00670891"/>
    <w:rsid w:val="00671F70"/>
    <w:rsid w:val="00672956"/>
    <w:rsid w:val="006732B0"/>
    <w:rsid w:val="006734B0"/>
    <w:rsid w:val="0067366E"/>
    <w:rsid w:val="0067381A"/>
    <w:rsid w:val="00673909"/>
    <w:rsid w:val="006753D6"/>
    <w:rsid w:val="0067564A"/>
    <w:rsid w:val="00675842"/>
    <w:rsid w:val="00675E97"/>
    <w:rsid w:val="00675FD2"/>
    <w:rsid w:val="00676552"/>
    <w:rsid w:val="00676869"/>
    <w:rsid w:val="00676E77"/>
    <w:rsid w:val="00677755"/>
    <w:rsid w:val="00677A45"/>
    <w:rsid w:val="00677DFC"/>
    <w:rsid w:val="00677F37"/>
    <w:rsid w:val="0068003F"/>
    <w:rsid w:val="0068064E"/>
    <w:rsid w:val="0068092F"/>
    <w:rsid w:val="00680A9F"/>
    <w:rsid w:val="00680DEA"/>
    <w:rsid w:val="006811F6"/>
    <w:rsid w:val="0068148F"/>
    <w:rsid w:val="0068158B"/>
    <w:rsid w:val="00681B0D"/>
    <w:rsid w:val="00681C95"/>
    <w:rsid w:val="006823EA"/>
    <w:rsid w:val="00682607"/>
    <w:rsid w:val="00682A8B"/>
    <w:rsid w:val="00682AAD"/>
    <w:rsid w:val="00682BBB"/>
    <w:rsid w:val="00682D13"/>
    <w:rsid w:val="006832E6"/>
    <w:rsid w:val="006839FD"/>
    <w:rsid w:val="00683DC6"/>
    <w:rsid w:val="00683E3D"/>
    <w:rsid w:val="006840E5"/>
    <w:rsid w:val="0068424C"/>
    <w:rsid w:val="00684A34"/>
    <w:rsid w:val="00684E7E"/>
    <w:rsid w:val="00684FE3"/>
    <w:rsid w:val="006854E7"/>
    <w:rsid w:val="006854F4"/>
    <w:rsid w:val="006867C9"/>
    <w:rsid w:val="00686C5D"/>
    <w:rsid w:val="00686D15"/>
    <w:rsid w:val="00686E78"/>
    <w:rsid w:val="00687035"/>
    <w:rsid w:val="00687072"/>
    <w:rsid w:val="006871D8"/>
    <w:rsid w:val="00687651"/>
    <w:rsid w:val="00687738"/>
    <w:rsid w:val="00687815"/>
    <w:rsid w:val="006879AF"/>
    <w:rsid w:val="00687DF4"/>
    <w:rsid w:val="00687F8E"/>
    <w:rsid w:val="0069058A"/>
    <w:rsid w:val="006905BC"/>
    <w:rsid w:val="00690A5B"/>
    <w:rsid w:val="00691AF7"/>
    <w:rsid w:val="00691F04"/>
    <w:rsid w:val="006926F6"/>
    <w:rsid w:val="00692807"/>
    <w:rsid w:val="00692D9C"/>
    <w:rsid w:val="00693110"/>
    <w:rsid w:val="00693C56"/>
    <w:rsid w:val="00694496"/>
    <w:rsid w:val="00694B7F"/>
    <w:rsid w:val="006951F7"/>
    <w:rsid w:val="00695257"/>
    <w:rsid w:val="00695CDD"/>
    <w:rsid w:val="00695D02"/>
    <w:rsid w:val="00695DC0"/>
    <w:rsid w:val="00695F83"/>
    <w:rsid w:val="00696759"/>
    <w:rsid w:val="00696A2A"/>
    <w:rsid w:val="0069771F"/>
    <w:rsid w:val="006A0460"/>
    <w:rsid w:val="006A0491"/>
    <w:rsid w:val="006A05F9"/>
    <w:rsid w:val="006A08BA"/>
    <w:rsid w:val="006A1850"/>
    <w:rsid w:val="006A190C"/>
    <w:rsid w:val="006A2324"/>
    <w:rsid w:val="006A24D4"/>
    <w:rsid w:val="006A2A2A"/>
    <w:rsid w:val="006A2D09"/>
    <w:rsid w:val="006A2FAB"/>
    <w:rsid w:val="006A3864"/>
    <w:rsid w:val="006A43D2"/>
    <w:rsid w:val="006A4744"/>
    <w:rsid w:val="006A4CD7"/>
    <w:rsid w:val="006A4F47"/>
    <w:rsid w:val="006A6574"/>
    <w:rsid w:val="006A6CF0"/>
    <w:rsid w:val="006A6D21"/>
    <w:rsid w:val="006A716E"/>
    <w:rsid w:val="006A7430"/>
    <w:rsid w:val="006A7B8E"/>
    <w:rsid w:val="006B0092"/>
    <w:rsid w:val="006B123D"/>
    <w:rsid w:val="006B1452"/>
    <w:rsid w:val="006B1565"/>
    <w:rsid w:val="006B1790"/>
    <w:rsid w:val="006B1946"/>
    <w:rsid w:val="006B198B"/>
    <w:rsid w:val="006B1DAC"/>
    <w:rsid w:val="006B1DC1"/>
    <w:rsid w:val="006B285F"/>
    <w:rsid w:val="006B2898"/>
    <w:rsid w:val="006B2AF0"/>
    <w:rsid w:val="006B34BF"/>
    <w:rsid w:val="006B3797"/>
    <w:rsid w:val="006B475E"/>
    <w:rsid w:val="006B4CBD"/>
    <w:rsid w:val="006B5CC1"/>
    <w:rsid w:val="006B5DE6"/>
    <w:rsid w:val="006B5E01"/>
    <w:rsid w:val="006B609B"/>
    <w:rsid w:val="006B6130"/>
    <w:rsid w:val="006B696C"/>
    <w:rsid w:val="006B6E06"/>
    <w:rsid w:val="006B6F29"/>
    <w:rsid w:val="006B71A7"/>
    <w:rsid w:val="006B7854"/>
    <w:rsid w:val="006B787F"/>
    <w:rsid w:val="006B7C1E"/>
    <w:rsid w:val="006B7E40"/>
    <w:rsid w:val="006C0CD2"/>
    <w:rsid w:val="006C155E"/>
    <w:rsid w:val="006C1F7C"/>
    <w:rsid w:val="006C206C"/>
    <w:rsid w:val="006C2094"/>
    <w:rsid w:val="006C21CD"/>
    <w:rsid w:val="006C2237"/>
    <w:rsid w:val="006C2365"/>
    <w:rsid w:val="006C2486"/>
    <w:rsid w:val="006C25E5"/>
    <w:rsid w:val="006C276F"/>
    <w:rsid w:val="006C2A41"/>
    <w:rsid w:val="006C2B2E"/>
    <w:rsid w:val="006C2F3A"/>
    <w:rsid w:val="006C3DC4"/>
    <w:rsid w:val="006C4B12"/>
    <w:rsid w:val="006C53E6"/>
    <w:rsid w:val="006C5591"/>
    <w:rsid w:val="006C56D2"/>
    <w:rsid w:val="006C5943"/>
    <w:rsid w:val="006C5B48"/>
    <w:rsid w:val="006C664B"/>
    <w:rsid w:val="006C664D"/>
    <w:rsid w:val="006C67E7"/>
    <w:rsid w:val="006C6EEA"/>
    <w:rsid w:val="006C711A"/>
    <w:rsid w:val="006C7215"/>
    <w:rsid w:val="006C75E1"/>
    <w:rsid w:val="006C7992"/>
    <w:rsid w:val="006C7CE8"/>
    <w:rsid w:val="006C7D39"/>
    <w:rsid w:val="006C7E76"/>
    <w:rsid w:val="006C7F9D"/>
    <w:rsid w:val="006D0051"/>
    <w:rsid w:val="006D024A"/>
    <w:rsid w:val="006D07EA"/>
    <w:rsid w:val="006D0A26"/>
    <w:rsid w:val="006D0E1E"/>
    <w:rsid w:val="006D11E2"/>
    <w:rsid w:val="006D13F1"/>
    <w:rsid w:val="006D1761"/>
    <w:rsid w:val="006D17D9"/>
    <w:rsid w:val="006D1CC1"/>
    <w:rsid w:val="006D2317"/>
    <w:rsid w:val="006D2804"/>
    <w:rsid w:val="006D3072"/>
    <w:rsid w:val="006D3309"/>
    <w:rsid w:val="006D3446"/>
    <w:rsid w:val="006D35D0"/>
    <w:rsid w:val="006D38FC"/>
    <w:rsid w:val="006D4195"/>
    <w:rsid w:val="006D432B"/>
    <w:rsid w:val="006D460E"/>
    <w:rsid w:val="006D47C3"/>
    <w:rsid w:val="006D4AEE"/>
    <w:rsid w:val="006D556F"/>
    <w:rsid w:val="006D568B"/>
    <w:rsid w:val="006D5F7B"/>
    <w:rsid w:val="006D5FB1"/>
    <w:rsid w:val="006D6081"/>
    <w:rsid w:val="006D6507"/>
    <w:rsid w:val="006D67B8"/>
    <w:rsid w:val="006D6CE1"/>
    <w:rsid w:val="006D700C"/>
    <w:rsid w:val="006D7202"/>
    <w:rsid w:val="006D73DA"/>
    <w:rsid w:val="006D7B49"/>
    <w:rsid w:val="006E0102"/>
    <w:rsid w:val="006E024F"/>
    <w:rsid w:val="006E0E7B"/>
    <w:rsid w:val="006E0E9F"/>
    <w:rsid w:val="006E18E3"/>
    <w:rsid w:val="006E2101"/>
    <w:rsid w:val="006E21E6"/>
    <w:rsid w:val="006E2276"/>
    <w:rsid w:val="006E2678"/>
    <w:rsid w:val="006E318F"/>
    <w:rsid w:val="006E31DE"/>
    <w:rsid w:val="006E3703"/>
    <w:rsid w:val="006E4676"/>
    <w:rsid w:val="006E4935"/>
    <w:rsid w:val="006E52AF"/>
    <w:rsid w:val="006E5CF1"/>
    <w:rsid w:val="006E5D2E"/>
    <w:rsid w:val="006E6169"/>
    <w:rsid w:val="006E61F3"/>
    <w:rsid w:val="006E68E6"/>
    <w:rsid w:val="006E6B7E"/>
    <w:rsid w:val="006E6DC7"/>
    <w:rsid w:val="006E74AD"/>
    <w:rsid w:val="006E7E9C"/>
    <w:rsid w:val="006F030F"/>
    <w:rsid w:val="006F055A"/>
    <w:rsid w:val="006F0733"/>
    <w:rsid w:val="006F0A85"/>
    <w:rsid w:val="006F0B16"/>
    <w:rsid w:val="006F0D72"/>
    <w:rsid w:val="006F0E85"/>
    <w:rsid w:val="006F143B"/>
    <w:rsid w:val="006F1468"/>
    <w:rsid w:val="006F1605"/>
    <w:rsid w:val="006F2B9B"/>
    <w:rsid w:val="006F2FFF"/>
    <w:rsid w:val="006F34E6"/>
    <w:rsid w:val="006F3550"/>
    <w:rsid w:val="006F36C4"/>
    <w:rsid w:val="006F3A71"/>
    <w:rsid w:val="006F3F3F"/>
    <w:rsid w:val="006F4053"/>
    <w:rsid w:val="006F4381"/>
    <w:rsid w:val="006F4786"/>
    <w:rsid w:val="006F47BA"/>
    <w:rsid w:val="006F4887"/>
    <w:rsid w:val="006F4C2F"/>
    <w:rsid w:val="006F5B46"/>
    <w:rsid w:val="006F5BD1"/>
    <w:rsid w:val="006F5CA0"/>
    <w:rsid w:val="006F5F53"/>
    <w:rsid w:val="006F6812"/>
    <w:rsid w:val="006F698A"/>
    <w:rsid w:val="006F69D6"/>
    <w:rsid w:val="006F6BA9"/>
    <w:rsid w:val="006F7716"/>
    <w:rsid w:val="006F77E2"/>
    <w:rsid w:val="007000AC"/>
    <w:rsid w:val="00700202"/>
    <w:rsid w:val="00700271"/>
    <w:rsid w:val="00701076"/>
    <w:rsid w:val="00701234"/>
    <w:rsid w:val="00701276"/>
    <w:rsid w:val="007014B2"/>
    <w:rsid w:val="0070196F"/>
    <w:rsid w:val="00701AF0"/>
    <w:rsid w:val="00701BB7"/>
    <w:rsid w:val="0070247A"/>
    <w:rsid w:val="00703092"/>
    <w:rsid w:val="00703B09"/>
    <w:rsid w:val="00703E8A"/>
    <w:rsid w:val="00704509"/>
    <w:rsid w:val="00704671"/>
    <w:rsid w:val="00705FF0"/>
    <w:rsid w:val="007062DB"/>
    <w:rsid w:val="007068CA"/>
    <w:rsid w:val="0070699C"/>
    <w:rsid w:val="00706B0D"/>
    <w:rsid w:val="00706EDD"/>
    <w:rsid w:val="00706EF1"/>
    <w:rsid w:val="0070777B"/>
    <w:rsid w:val="007077E9"/>
    <w:rsid w:val="00707865"/>
    <w:rsid w:val="0071012B"/>
    <w:rsid w:val="0071057A"/>
    <w:rsid w:val="00710884"/>
    <w:rsid w:val="00710ED3"/>
    <w:rsid w:val="0071110D"/>
    <w:rsid w:val="00711CD0"/>
    <w:rsid w:val="00712711"/>
    <w:rsid w:val="00713181"/>
    <w:rsid w:val="007134FE"/>
    <w:rsid w:val="00714097"/>
    <w:rsid w:val="00714162"/>
    <w:rsid w:val="00714324"/>
    <w:rsid w:val="00714812"/>
    <w:rsid w:val="00714EE0"/>
    <w:rsid w:val="007154F8"/>
    <w:rsid w:val="007161D7"/>
    <w:rsid w:val="007164A8"/>
    <w:rsid w:val="007164FB"/>
    <w:rsid w:val="0071682C"/>
    <w:rsid w:val="00716AE1"/>
    <w:rsid w:val="007170C6"/>
    <w:rsid w:val="007171C0"/>
    <w:rsid w:val="00717757"/>
    <w:rsid w:val="00717B5E"/>
    <w:rsid w:val="00720389"/>
    <w:rsid w:val="007203DF"/>
    <w:rsid w:val="0072052F"/>
    <w:rsid w:val="00720C60"/>
    <w:rsid w:val="00720E75"/>
    <w:rsid w:val="00720EDB"/>
    <w:rsid w:val="007218D7"/>
    <w:rsid w:val="00722439"/>
    <w:rsid w:val="007227A3"/>
    <w:rsid w:val="00722DE9"/>
    <w:rsid w:val="00723710"/>
    <w:rsid w:val="00723950"/>
    <w:rsid w:val="00723983"/>
    <w:rsid w:val="007241B4"/>
    <w:rsid w:val="007249AC"/>
    <w:rsid w:val="0072520C"/>
    <w:rsid w:val="0072524F"/>
    <w:rsid w:val="00725458"/>
    <w:rsid w:val="00726123"/>
    <w:rsid w:val="007261F2"/>
    <w:rsid w:val="00726F7A"/>
    <w:rsid w:val="00730837"/>
    <w:rsid w:val="0073131D"/>
    <w:rsid w:val="00731340"/>
    <w:rsid w:val="007313E0"/>
    <w:rsid w:val="0073196A"/>
    <w:rsid w:val="00731B0C"/>
    <w:rsid w:val="00731D56"/>
    <w:rsid w:val="00731E70"/>
    <w:rsid w:val="0073317A"/>
    <w:rsid w:val="0073329F"/>
    <w:rsid w:val="00733A39"/>
    <w:rsid w:val="00733B11"/>
    <w:rsid w:val="00734578"/>
    <w:rsid w:val="00734C2E"/>
    <w:rsid w:val="0073599E"/>
    <w:rsid w:val="00735E7A"/>
    <w:rsid w:val="0073601C"/>
    <w:rsid w:val="007362A7"/>
    <w:rsid w:val="00736D48"/>
    <w:rsid w:val="0073704C"/>
    <w:rsid w:val="007371DC"/>
    <w:rsid w:val="00737705"/>
    <w:rsid w:val="00737FF9"/>
    <w:rsid w:val="0074053E"/>
    <w:rsid w:val="0074076E"/>
    <w:rsid w:val="00740A31"/>
    <w:rsid w:val="00740DA7"/>
    <w:rsid w:val="00740F67"/>
    <w:rsid w:val="007414A8"/>
    <w:rsid w:val="00741516"/>
    <w:rsid w:val="00741F27"/>
    <w:rsid w:val="00742ED7"/>
    <w:rsid w:val="00743007"/>
    <w:rsid w:val="007438F4"/>
    <w:rsid w:val="0074390B"/>
    <w:rsid w:val="00743912"/>
    <w:rsid w:val="00743A44"/>
    <w:rsid w:val="00743CD9"/>
    <w:rsid w:val="007446E7"/>
    <w:rsid w:val="00744DA8"/>
    <w:rsid w:val="00745FAC"/>
    <w:rsid w:val="0074618B"/>
    <w:rsid w:val="00746609"/>
    <w:rsid w:val="00746908"/>
    <w:rsid w:val="00746DF4"/>
    <w:rsid w:val="00746E9A"/>
    <w:rsid w:val="00746EA3"/>
    <w:rsid w:val="007477ED"/>
    <w:rsid w:val="007500D7"/>
    <w:rsid w:val="007506FC"/>
    <w:rsid w:val="007507A8"/>
    <w:rsid w:val="007508EA"/>
    <w:rsid w:val="00750CE3"/>
    <w:rsid w:val="007514D8"/>
    <w:rsid w:val="0075155A"/>
    <w:rsid w:val="00751895"/>
    <w:rsid w:val="00752012"/>
    <w:rsid w:val="007527B9"/>
    <w:rsid w:val="007529FA"/>
    <w:rsid w:val="00752DB4"/>
    <w:rsid w:val="00752E40"/>
    <w:rsid w:val="007530C6"/>
    <w:rsid w:val="00753651"/>
    <w:rsid w:val="00754418"/>
    <w:rsid w:val="0075460F"/>
    <w:rsid w:val="0075463A"/>
    <w:rsid w:val="00754A24"/>
    <w:rsid w:val="007552A7"/>
    <w:rsid w:val="0075538F"/>
    <w:rsid w:val="007554F8"/>
    <w:rsid w:val="0075560F"/>
    <w:rsid w:val="007558B2"/>
    <w:rsid w:val="007561CC"/>
    <w:rsid w:val="00756312"/>
    <w:rsid w:val="00756562"/>
    <w:rsid w:val="00757034"/>
    <w:rsid w:val="00757897"/>
    <w:rsid w:val="00757CAC"/>
    <w:rsid w:val="00760141"/>
    <w:rsid w:val="0076051A"/>
    <w:rsid w:val="007608B5"/>
    <w:rsid w:val="00760C51"/>
    <w:rsid w:val="00761000"/>
    <w:rsid w:val="007615AC"/>
    <w:rsid w:val="00761926"/>
    <w:rsid w:val="00762030"/>
    <w:rsid w:val="00762401"/>
    <w:rsid w:val="00762580"/>
    <w:rsid w:val="00762A2A"/>
    <w:rsid w:val="00762DF4"/>
    <w:rsid w:val="007633F2"/>
    <w:rsid w:val="007637EC"/>
    <w:rsid w:val="007640A4"/>
    <w:rsid w:val="00764685"/>
    <w:rsid w:val="00764A74"/>
    <w:rsid w:val="00765046"/>
    <w:rsid w:val="007652B8"/>
    <w:rsid w:val="007663D9"/>
    <w:rsid w:val="007668F3"/>
    <w:rsid w:val="00766C04"/>
    <w:rsid w:val="00766FAF"/>
    <w:rsid w:val="007670A5"/>
    <w:rsid w:val="00767286"/>
    <w:rsid w:val="007677F9"/>
    <w:rsid w:val="00767971"/>
    <w:rsid w:val="00767C06"/>
    <w:rsid w:val="00767D48"/>
    <w:rsid w:val="00770899"/>
    <w:rsid w:val="00770913"/>
    <w:rsid w:val="00770A0A"/>
    <w:rsid w:val="00770F40"/>
    <w:rsid w:val="0077108F"/>
    <w:rsid w:val="0077112E"/>
    <w:rsid w:val="00772107"/>
    <w:rsid w:val="00772362"/>
    <w:rsid w:val="007731C0"/>
    <w:rsid w:val="00773D50"/>
    <w:rsid w:val="00773E73"/>
    <w:rsid w:val="0077427E"/>
    <w:rsid w:val="00774735"/>
    <w:rsid w:val="00774FD1"/>
    <w:rsid w:val="007752DC"/>
    <w:rsid w:val="0077539F"/>
    <w:rsid w:val="00775743"/>
    <w:rsid w:val="00775A4B"/>
    <w:rsid w:val="00776040"/>
    <w:rsid w:val="00776403"/>
    <w:rsid w:val="00776523"/>
    <w:rsid w:val="0078026A"/>
    <w:rsid w:val="00780495"/>
    <w:rsid w:val="00780675"/>
    <w:rsid w:val="00780745"/>
    <w:rsid w:val="00781014"/>
    <w:rsid w:val="007816A1"/>
    <w:rsid w:val="0078175A"/>
    <w:rsid w:val="0078187B"/>
    <w:rsid w:val="00781AD5"/>
    <w:rsid w:val="00782477"/>
    <w:rsid w:val="0078251A"/>
    <w:rsid w:val="0078265F"/>
    <w:rsid w:val="0078333E"/>
    <w:rsid w:val="0078374C"/>
    <w:rsid w:val="00783BBB"/>
    <w:rsid w:val="00784232"/>
    <w:rsid w:val="007847A7"/>
    <w:rsid w:val="0078509A"/>
    <w:rsid w:val="00785125"/>
    <w:rsid w:val="00785BCB"/>
    <w:rsid w:val="00785E9B"/>
    <w:rsid w:val="00785F22"/>
    <w:rsid w:val="00786472"/>
    <w:rsid w:val="007905C9"/>
    <w:rsid w:val="0079087F"/>
    <w:rsid w:val="00790BDC"/>
    <w:rsid w:val="00790DA6"/>
    <w:rsid w:val="007911CB"/>
    <w:rsid w:val="007916E6"/>
    <w:rsid w:val="00792AEC"/>
    <w:rsid w:val="00792BEC"/>
    <w:rsid w:val="00792F2D"/>
    <w:rsid w:val="0079312A"/>
    <w:rsid w:val="0079344E"/>
    <w:rsid w:val="007935FC"/>
    <w:rsid w:val="0079360E"/>
    <w:rsid w:val="007939F2"/>
    <w:rsid w:val="0079487C"/>
    <w:rsid w:val="007948FA"/>
    <w:rsid w:val="007949F2"/>
    <w:rsid w:val="00794A4A"/>
    <w:rsid w:val="00794EDC"/>
    <w:rsid w:val="007950ED"/>
    <w:rsid w:val="007956BB"/>
    <w:rsid w:val="007956E7"/>
    <w:rsid w:val="00796C4C"/>
    <w:rsid w:val="00797103"/>
    <w:rsid w:val="00797B24"/>
    <w:rsid w:val="00797F91"/>
    <w:rsid w:val="007A0293"/>
    <w:rsid w:val="007A078E"/>
    <w:rsid w:val="007A09BC"/>
    <w:rsid w:val="007A0B63"/>
    <w:rsid w:val="007A0D4D"/>
    <w:rsid w:val="007A0E27"/>
    <w:rsid w:val="007A15AB"/>
    <w:rsid w:val="007A1BC0"/>
    <w:rsid w:val="007A1D83"/>
    <w:rsid w:val="007A20EE"/>
    <w:rsid w:val="007A253E"/>
    <w:rsid w:val="007A3042"/>
    <w:rsid w:val="007A35C4"/>
    <w:rsid w:val="007A387D"/>
    <w:rsid w:val="007A39A0"/>
    <w:rsid w:val="007A3B13"/>
    <w:rsid w:val="007A3B72"/>
    <w:rsid w:val="007A4423"/>
    <w:rsid w:val="007A516F"/>
    <w:rsid w:val="007A5196"/>
    <w:rsid w:val="007A57ED"/>
    <w:rsid w:val="007A58FB"/>
    <w:rsid w:val="007A5A84"/>
    <w:rsid w:val="007A5CE0"/>
    <w:rsid w:val="007A6370"/>
    <w:rsid w:val="007A6634"/>
    <w:rsid w:val="007A67F8"/>
    <w:rsid w:val="007A6C55"/>
    <w:rsid w:val="007A7054"/>
    <w:rsid w:val="007A7248"/>
    <w:rsid w:val="007A72CF"/>
    <w:rsid w:val="007A7F07"/>
    <w:rsid w:val="007A7F4A"/>
    <w:rsid w:val="007B0508"/>
    <w:rsid w:val="007B05B5"/>
    <w:rsid w:val="007B0943"/>
    <w:rsid w:val="007B1295"/>
    <w:rsid w:val="007B14B7"/>
    <w:rsid w:val="007B14D0"/>
    <w:rsid w:val="007B181E"/>
    <w:rsid w:val="007B1BA3"/>
    <w:rsid w:val="007B2294"/>
    <w:rsid w:val="007B2503"/>
    <w:rsid w:val="007B2554"/>
    <w:rsid w:val="007B2634"/>
    <w:rsid w:val="007B30A1"/>
    <w:rsid w:val="007B3CCB"/>
    <w:rsid w:val="007B3D05"/>
    <w:rsid w:val="007B40AA"/>
    <w:rsid w:val="007B40BB"/>
    <w:rsid w:val="007B445B"/>
    <w:rsid w:val="007B498A"/>
    <w:rsid w:val="007B49FE"/>
    <w:rsid w:val="007B5259"/>
    <w:rsid w:val="007B5A86"/>
    <w:rsid w:val="007B601D"/>
    <w:rsid w:val="007B6379"/>
    <w:rsid w:val="007B68CC"/>
    <w:rsid w:val="007B695D"/>
    <w:rsid w:val="007B69D8"/>
    <w:rsid w:val="007B6CC8"/>
    <w:rsid w:val="007B78BD"/>
    <w:rsid w:val="007B7A9C"/>
    <w:rsid w:val="007C0203"/>
    <w:rsid w:val="007C0476"/>
    <w:rsid w:val="007C0573"/>
    <w:rsid w:val="007C13EB"/>
    <w:rsid w:val="007C1EF4"/>
    <w:rsid w:val="007C23FF"/>
    <w:rsid w:val="007C2A01"/>
    <w:rsid w:val="007C328E"/>
    <w:rsid w:val="007C3291"/>
    <w:rsid w:val="007C3BFD"/>
    <w:rsid w:val="007C4325"/>
    <w:rsid w:val="007C45EB"/>
    <w:rsid w:val="007C5222"/>
    <w:rsid w:val="007C5432"/>
    <w:rsid w:val="007C56BB"/>
    <w:rsid w:val="007C5AF5"/>
    <w:rsid w:val="007C5D42"/>
    <w:rsid w:val="007C5E89"/>
    <w:rsid w:val="007C5F3F"/>
    <w:rsid w:val="007C6D49"/>
    <w:rsid w:val="007C7647"/>
    <w:rsid w:val="007C7815"/>
    <w:rsid w:val="007C7B74"/>
    <w:rsid w:val="007C7F32"/>
    <w:rsid w:val="007D006F"/>
    <w:rsid w:val="007D00E0"/>
    <w:rsid w:val="007D0AB3"/>
    <w:rsid w:val="007D0FD1"/>
    <w:rsid w:val="007D10FE"/>
    <w:rsid w:val="007D1AAC"/>
    <w:rsid w:val="007D1DEE"/>
    <w:rsid w:val="007D24DA"/>
    <w:rsid w:val="007D2606"/>
    <w:rsid w:val="007D2B97"/>
    <w:rsid w:val="007D31DA"/>
    <w:rsid w:val="007D3BDE"/>
    <w:rsid w:val="007D3D1A"/>
    <w:rsid w:val="007D4072"/>
    <w:rsid w:val="007D427E"/>
    <w:rsid w:val="007D4F16"/>
    <w:rsid w:val="007D50D9"/>
    <w:rsid w:val="007D53A6"/>
    <w:rsid w:val="007D6A4A"/>
    <w:rsid w:val="007D6DC4"/>
    <w:rsid w:val="007D7478"/>
    <w:rsid w:val="007D7508"/>
    <w:rsid w:val="007D763F"/>
    <w:rsid w:val="007D7AF8"/>
    <w:rsid w:val="007D7C50"/>
    <w:rsid w:val="007E0756"/>
    <w:rsid w:val="007E12BE"/>
    <w:rsid w:val="007E13FE"/>
    <w:rsid w:val="007E1976"/>
    <w:rsid w:val="007E1980"/>
    <w:rsid w:val="007E256E"/>
    <w:rsid w:val="007E3210"/>
    <w:rsid w:val="007E336E"/>
    <w:rsid w:val="007E33E4"/>
    <w:rsid w:val="007E382B"/>
    <w:rsid w:val="007E3B79"/>
    <w:rsid w:val="007E3D2C"/>
    <w:rsid w:val="007E44BD"/>
    <w:rsid w:val="007E4515"/>
    <w:rsid w:val="007E47D8"/>
    <w:rsid w:val="007E4C78"/>
    <w:rsid w:val="007E4E7C"/>
    <w:rsid w:val="007E5BA2"/>
    <w:rsid w:val="007E5F3F"/>
    <w:rsid w:val="007E6337"/>
    <w:rsid w:val="007E681F"/>
    <w:rsid w:val="007E685B"/>
    <w:rsid w:val="007E6ACA"/>
    <w:rsid w:val="007E7695"/>
    <w:rsid w:val="007F0283"/>
    <w:rsid w:val="007F07C6"/>
    <w:rsid w:val="007F08E3"/>
    <w:rsid w:val="007F13F9"/>
    <w:rsid w:val="007F1ED9"/>
    <w:rsid w:val="007F2DD0"/>
    <w:rsid w:val="007F31DA"/>
    <w:rsid w:val="007F3BC0"/>
    <w:rsid w:val="007F3FE2"/>
    <w:rsid w:val="007F47F5"/>
    <w:rsid w:val="007F4DD8"/>
    <w:rsid w:val="007F56DF"/>
    <w:rsid w:val="007F58E4"/>
    <w:rsid w:val="007F6267"/>
    <w:rsid w:val="007F6FAB"/>
    <w:rsid w:val="007F718D"/>
    <w:rsid w:val="007F7E38"/>
    <w:rsid w:val="008003D0"/>
    <w:rsid w:val="0080077C"/>
    <w:rsid w:val="00800CEA"/>
    <w:rsid w:val="00801731"/>
    <w:rsid w:val="00801D16"/>
    <w:rsid w:val="0080248B"/>
    <w:rsid w:val="008025A9"/>
    <w:rsid w:val="00802614"/>
    <w:rsid w:val="00803A70"/>
    <w:rsid w:val="00804518"/>
    <w:rsid w:val="0080487E"/>
    <w:rsid w:val="00804A93"/>
    <w:rsid w:val="00804FD6"/>
    <w:rsid w:val="0080513F"/>
    <w:rsid w:val="0080593D"/>
    <w:rsid w:val="00806D82"/>
    <w:rsid w:val="00806E1B"/>
    <w:rsid w:val="008070F4"/>
    <w:rsid w:val="008078E1"/>
    <w:rsid w:val="00810B35"/>
    <w:rsid w:val="00810C83"/>
    <w:rsid w:val="008110EB"/>
    <w:rsid w:val="008110F7"/>
    <w:rsid w:val="00811182"/>
    <w:rsid w:val="008117B2"/>
    <w:rsid w:val="00811833"/>
    <w:rsid w:val="0081188F"/>
    <w:rsid w:val="008121BE"/>
    <w:rsid w:val="0081264C"/>
    <w:rsid w:val="00812F37"/>
    <w:rsid w:val="00813008"/>
    <w:rsid w:val="008131EE"/>
    <w:rsid w:val="00813F25"/>
    <w:rsid w:val="00813FE5"/>
    <w:rsid w:val="00814D33"/>
    <w:rsid w:val="00814EDD"/>
    <w:rsid w:val="00815A4D"/>
    <w:rsid w:val="00815DFF"/>
    <w:rsid w:val="00816029"/>
    <w:rsid w:val="0081614C"/>
    <w:rsid w:val="00816894"/>
    <w:rsid w:val="008168EC"/>
    <w:rsid w:val="00816933"/>
    <w:rsid w:val="00817190"/>
    <w:rsid w:val="008172EE"/>
    <w:rsid w:val="00817AC6"/>
    <w:rsid w:val="00817AE6"/>
    <w:rsid w:val="00817BAD"/>
    <w:rsid w:val="00817DB2"/>
    <w:rsid w:val="00817F11"/>
    <w:rsid w:val="00820060"/>
    <w:rsid w:val="00820575"/>
    <w:rsid w:val="0082071B"/>
    <w:rsid w:val="008207B5"/>
    <w:rsid w:val="0082092A"/>
    <w:rsid w:val="00820B56"/>
    <w:rsid w:val="00820C8F"/>
    <w:rsid w:val="00820E5E"/>
    <w:rsid w:val="00820F12"/>
    <w:rsid w:val="0082126D"/>
    <w:rsid w:val="00821493"/>
    <w:rsid w:val="008216FE"/>
    <w:rsid w:val="00821B67"/>
    <w:rsid w:val="00821D98"/>
    <w:rsid w:val="00821F74"/>
    <w:rsid w:val="00822BB3"/>
    <w:rsid w:val="00823667"/>
    <w:rsid w:val="0082385C"/>
    <w:rsid w:val="00823B2D"/>
    <w:rsid w:val="00823DEC"/>
    <w:rsid w:val="00824EE4"/>
    <w:rsid w:val="00825365"/>
    <w:rsid w:val="00825727"/>
    <w:rsid w:val="008258B5"/>
    <w:rsid w:val="00825903"/>
    <w:rsid w:val="00825D60"/>
    <w:rsid w:val="00825F29"/>
    <w:rsid w:val="00825FFE"/>
    <w:rsid w:val="0082652B"/>
    <w:rsid w:val="00826EEB"/>
    <w:rsid w:val="00826F64"/>
    <w:rsid w:val="00826F7B"/>
    <w:rsid w:val="0082730E"/>
    <w:rsid w:val="008274B3"/>
    <w:rsid w:val="00827923"/>
    <w:rsid w:val="00827934"/>
    <w:rsid w:val="00827A64"/>
    <w:rsid w:val="00830620"/>
    <w:rsid w:val="00830B60"/>
    <w:rsid w:val="00830BDF"/>
    <w:rsid w:val="00830CA0"/>
    <w:rsid w:val="00831F8C"/>
    <w:rsid w:val="00832192"/>
    <w:rsid w:val="008324C9"/>
    <w:rsid w:val="00832729"/>
    <w:rsid w:val="00832A8E"/>
    <w:rsid w:val="00832D51"/>
    <w:rsid w:val="0083368D"/>
    <w:rsid w:val="00833ED1"/>
    <w:rsid w:val="00833FC2"/>
    <w:rsid w:val="008340DA"/>
    <w:rsid w:val="008340E8"/>
    <w:rsid w:val="008344E6"/>
    <w:rsid w:val="00834625"/>
    <w:rsid w:val="008356CD"/>
    <w:rsid w:val="0083582D"/>
    <w:rsid w:val="00836B00"/>
    <w:rsid w:val="00837170"/>
    <w:rsid w:val="00837499"/>
    <w:rsid w:val="008379DE"/>
    <w:rsid w:val="00837D4C"/>
    <w:rsid w:val="00837F48"/>
    <w:rsid w:val="00840086"/>
    <w:rsid w:val="008406A5"/>
    <w:rsid w:val="00840771"/>
    <w:rsid w:val="008409FA"/>
    <w:rsid w:val="00840AAD"/>
    <w:rsid w:val="00840DED"/>
    <w:rsid w:val="0084142C"/>
    <w:rsid w:val="00841790"/>
    <w:rsid w:val="0084186E"/>
    <w:rsid w:val="00841BA1"/>
    <w:rsid w:val="00842297"/>
    <w:rsid w:val="008425D8"/>
    <w:rsid w:val="00842C0B"/>
    <w:rsid w:val="00843056"/>
    <w:rsid w:val="008434EF"/>
    <w:rsid w:val="008437A8"/>
    <w:rsid w:val="00843ADC"/>
    <w:rsid w:val="00844463"/>
    <w:rsid w:val="0084483E"/>
    <w:rsid w:val="008449D0"/>
    <w:rsid w:val="00844C99"/>
    <w:rsid w:val="00844CC1"/>
    <w:rsid w:val="00844F10"/>
    <w:rsid w:val="008453ED"/>
    <w:rsid w:val="008458AC"/>
    <w:rsid w:val="00845EEE"/>
    <w:rsid w:val="008470B8"/>
    <w:rsid w:val="008472CF"/>
    <w:rsid w:val="0085000C"/>
    <w:rsid w:val="008500C4"/>
    <w:rsid w:val="008501F9"/>
    <w:rsid w:val="008501FD"/>
    <w:rsid w:val="00851217"/>
    <w:rsid w:val="00851239"/>
    <w:rsid w:val="008512CC"/>
    <w:rsid w:val="008516EF"/>
    <w:rsid w:val="00852643"/>
    <w:rsid w:val="008534E4"/>
    <w:rsid w:val="0085392E"/>
    <w:rsid w:val="0085414E"/>
    <w:rsid w:val="0085415B"/>
    <w:rsid w:val="00854741"/>
    <w:rsid w:val="00854A3C"/>
    <w:rsid w:val="00854D3B"/>
    <w:rsid w:val="00855DFC"/>
    <w:rsid w:val="00855E50"/>
    <w:rsid w:val="00856323"/>
    <w:rsid w:val="008568E3"/>
    <w:rsid w:val="00856AE5"/>
    <w:rsid w:val="00856D75"/>
    <w:rsid w:val="0085708B"/>
    <w:rsid w:val="008578C7"/>
    <w:rsid w:val="008578CD"/>
    <w:rsid w:val="00857B15"/>
    <w:rsid w:val="00857E36"/>
    <w:rsid w:val="008602EE"/>
    <w:rsid w:val="00860DC3"/>
    <w:rsid w:val="00861A4F"/>
    <w:rsid w:val="00861BD6"/>
    <w:rsid w:val="00861C9F"/>
    <w:rsid w:val="00861DD3"/>
    <w:rsid w:val="00862181"/>
    <w:rsid w:val="00862FA2"/>
    <w:rsid w:val="008632A6"/>
    <w:rsid w:val="0086390D"/>
    <w:rsid w:val="00864679"/>
    <w:rsid w:val="0086470A"/>
    <w:rsid w:val="0086485A"/>
    <w:rsid w:val="00864DC3"/>
    <w:rsid w:val="00864ECB"/>
    <w:rsid w:val="008666C6"/>
    <w:rsid w:val="00866D6F"/>
    <w:rsid w:val="00867786"/>
    <w:rsid w:val="00867B06"/>
    <w:rsid w:val="00867BAB"/>
    <w:rsid w:val="0087001C"/>
    <w:rsid w:val="00870F9F"/>
    <w:rsid w:val="0087121D"/>
    <w:rsid w:val="008712C1"/>
    <w:rsid w:val="00871332"/>
    <w:rsid w:val="00872BC8"/>
    <w:rsid w:val="0087328F"/>
    <w:rsid w:val="008733DA"/>
    <w:rsid w:val="00873436"/>
    <w:rsid w:val="00873FE6"/>
    <w:rsid w:val="0087444C"/>
    <w:rsid w:val="008748F3"/>
    <w:rsid w:val="00874C86"/>
    <w:rsid w:val="00874EA8"/>
    <w:rsid w:val="00874F7B"/>
    <w:rsid w:val="00875253"/>
    <w:rsid w:val="008753ED"/>
    <w:rsid w:val="00875432"/>
    <w:rsid w:val="00875679"/>
    <w:rsid w:val="00875AD3"/>
    <w:rsid w:val="00876278"/>
    <w:rsid w:val="0087692D"/>
    <w:rsid w:val="00876D5C"/>
    <w:rsid w:val="008770CD"/>
    <w:rsid w:val="00877352"/>
    <w:rsid w:val="0087748D"/>
    <w:rsid w:val="0087757F"/>
    <w:rsid w:val="008777F8"/>
    <w:rsid w:val="0087783C"/>
    <w:rsid w:val="00877B80"/>
    <w:rsid w:val="008807FD"/>
    <w:rsid w:val="008809F3"/>
    <w:rsid w:val="008809FB"/>
    <w:rsid w:val="00880D80"/>
    <w:rsid w:val="00880E67"/>
    <w:rsid w:val="0088151A"/>
    <w:rsid w:val="00881899"/>
    <w:rsid w:val="00882518"/>
    <w:rsid w:val="0088253F"/>
    <w:rsid w:val="008828D7"/>
    <w:rsid w:val="00882A33"/>
    <w:rsid w:val="00882D52"/>
    <w:rsid w:val="00882DD4"/>
    <w:rsid w:val="00882F11"/>
    <w:rsid w:val="0088314C"/>
    <w:rsid w:val="00883F9B"/>
    <w:rsid w:val="00883FC5"/>
    <w:rsid w:val="00884703"/>
    <w:rsid w:val="0088486D"/>
    <w:rsid w:val="0088494A"/>
    <w:rsid w:val="00885045"/>
    <w:rsid w:val="00885097"/>
    <w:rsid w:val="00885946"/>
    <w:rsid w:val="00885A29"/>
    <w:rsid w:val="008864E6"/>
    <w:rsid w:val="00886699"/>
    <w:rsid w:val="00886D71"/>
    <w:rsid w:val="00886EE9"/>
    <w:rsid w:val="0088709D"/>
    <w:rsid w:val="00887352"/>
    <w:rsid w:val="0088754B"/>
    <w:rsid w:val="00887706"/>
    <w:rsid w:val="00887777"/>
    <w:rsid w:val="00890076"/>
    <w:rsid w:val="008905E0"/>
    <w:rsid w:val="0089084B"/>
    <w:rsid w:val="00890B07"/>
    <w:rsid w:val="008911E4"/>
    <w:rsid w:val="0089158D"/>
    <w:rsid w:val="00892557"/>
    <w:rsid w:val="00892F39"/>
    <w:rsid w:val="00893184"/>
    <w:rsid w:val="008931C9"/>
    <w:rsid w:val="00893379"/>
    <w:rsid w:val="00893535"/>
    <w:rsid w:val="008937D7"/>
    <w:rsid w:val="00894660"/>
    <w:rsid w:val="00894886"/>
    <w:rsid w:val="00894E7A"/>
    <w:rsid w:val="00895125"/>
    <w:rsid w:val="0089524C"/>
    <w:rsid w:val="008955EF"/>
    <w:rsid w:val="0089568E"/>
    <w:rsid w:val="008957FD"/>
    <w:rsid w:val="008958C0"/>
    <w:rsid w:val="00897224"/>
    <w:rsid w:val="00897B69"/>
    <w:rsid w:val="008A0110"/>
    <w:rsid w:val="008A049C"/>
    <w:rsid w:val="008A066D"/>
    <w:rsid w:val="008A0CC1"/>
    <w:rsid w:val="008A0FDD"/>
    <w:rsid w:val="008A1059"/>
    <w:rsid w:val="008A11A2"/>
    <w:rsid w:val="008A1C6F"/>
    <w:rsid w:val="008A2261"/>
    <w:rsid w:val="008A2427"/>
    <w:rsid w:val="008A242C"/>
    <w:rsid w:val="008A2813"/>
    <w:rsid w:val="008A2BD5"/>
    <w:rsid w:val="008A318B"/>
    <w:rsid w:val="008A32E4"/>
    <w:rsid w:val="008A3518"/>
    <w:rsid w:val="008A4461"/>
    <w:rsid w:val="008A4E4F"/>
    <w:rsid w:val="008A4F25"/>
    <w:rsid w:val="008A5649"/>
    <w:rsid w:val="008A5AE1"/>
    <w:rsid w:val="008A5EEC"/>
    <w:rsid w:val="008A6021"/>
    <w:rsid w:val="008A6084"/>
    <w:rsid w:val="008A6C63"/>
    <w:rsid w:val="008A6D36"/>
    <w:rsid w:val="008A702A"/>
    <w:rsid w:val="008A7203"/>
    <w:rsid w:val="008A72B1"/>
    <w:rsid w:val="008A7CBD"/>
    <w:rsid w:val="008B074B"/>
    <w:rsid w:val="008B085A"/>
    <w:rsid w:val="008B29FC"/>
    <w:rsid w:val="008B2EB8"/>
    <w:rsid w:val="008B30CD"/>
    <w:rsid w:val="008B3266"/>
    <w:rsid w:val="008B35D4"/>
    <w:rsid w:val="008B41EA"/>
    <w:rsid w:val="008B42AD"/>
    <w:rsid w:val="008B4595"/>
    <w:rsid w:val="008B4684"/>
    <w:rsid w:val="008B4E7B"/>
    <w:rsid w:val="008B503C"/>
    <w:rsid w:val="008B5242"/>
    <w:rsid w:val="008B5262"/>
    <w:rsid w:val="008B54A0"/>
    <w:rsid w:val="008B55D7"/>
    <w:rsid w:val="008B611E"/>
    <w:rsid w:val="008B646A"/>
    <w:rsid w:val="008B69EC"/>
    <w:rsid w:val="008B72CB"/>
    <w:rsid w:val="008B734B"/>
    <w:rsid w:val="008B7405"/>
    <w:rsid w:val="008B759D"/>
    <w:rsid w:val="008B769F"/>
    <w:rsid w:val="008B787A"/>
    <w:rsid w:val="008C032B"/>
    <w:rsid w:val="008C0508"/>
    <w:rsid w:val="008C0580"/>
    <w:rsid w:val="008C0685"/>
    <w:rsid w:val="008C090E"/>
    <w:rsid w:val="008C0E7F"/>
    <w:rsid w:val="008C1077"/>
    <w:rsid w:val="008C11F0"/>
    <w:rsid w:val="008C1B87"/>
    <w:rsid w:val="008C1D9F"/>
    <w:rsid w:val="008C259D"/>
    <w:rsid w:val="008C2842"/>
    <w:rsid w:val="008C293E"/>
    <w:rsid w:val="008C2A97"/>
    <w:rsid w:val="008C2DDC"/>
    <w:rsid w:val="008C2DFE"/>
    <w:rsid w:val="008C38B5"/>
    <w:rsid w:val="008C3D62"/>
    <w:rsid w:val="008C4E4E"/>
    <w:rsid w:val="008C4FA8"/>
    <w:rsid w:val="008C521F"/>
    <w:rsid w:val="008C55E2"/>
    <w:rsid w:val="008C5669"/>
    <w:rsid w:val="008C62D2"/>
    <w:rsid w:val="008C6332"/>
    <w:rsid w:val="008C63D6"/>
    <w:rsid w:val="008C65F7"/>
    <w:rsid w:val="008C665E"/>
    <w:rsid w:val="008C6B41"/>
    <w:rsid w:val="008C71A2"/>
    <w:rsid w:val="008C72EC"/>
    <w:rsid w:val="008C73F8"/>
    <w:rsid w:val="008C7B12"/>
    <w:rsid w:val="008D01C5"/>
    <w:rsid w:val="008D06D2"/>
    <w:rsid w:val="008D0868"/>
    <w:rsid w:val="008D166B"/>
    <w:rsid w:val="008D1F76"/>
    <w:rsid w:val="008D2496"/>
    <w:rsid w:val="008D2E5B"/>
    <w:rsid w:val="008D3542"/>
    <w:rsid w:val="008D37A2"/>
    <w:rsid w:val="008D3A22"/>
    <w:rsid w:val="008D3C28"/>
    <w:rsid w:val="008D3F97"/>
    <w:rsid w:val="008D42F9"/>
    <w:rsid w:val="008D443A"/>
    <w:rsid w:val="008D464C"/>
    <w:rsid w:val="008D4821"/>
    <w:rsid w:val="008D496B"/>
    <w:rsid w:val="008D4AAA"/>
    <w:rsid w:val="008D505D"/>
    <w:rsid w:val="008D568F"/>
    <w:rsid w:val="008D628C"/>
    <w:rsid w:val="008D64F4"/>
    <w:rsid w:val="008D64F9"/>
    <w:rsid w:val="008D6538"/>
    <w:rsid w:val="008D6C86"/>
    <w:rsid w:val="008E0901"/>
    <w:rsid w:val="008E173B"/>
    <w:rsid w:val="008E1B8F"/>
    <w:rsid w:val="008E1EE5"/>
    <w:rsid w:val="008E2145"/>
    <w:rsid w:val="008E216F"/>
    <w:rsid w:val="008E2397"/>
    <w:rsid w:val="008E254D"/>
    <w:rsid w:val="008E2949"/>
    <w:rsid w:val="008E29C2"/>
    <w:rsid w:val="008E2BC9"/>
    <w:rsid w:val="008E2E99"/>
    <w:rsid w:val="008E3882"/>
    <w:rsid w:val="008E3C2D"/>
    <w:rsid w:val="008E3FBF"/>
    <w:rsid w:val="008E3FCD"/>
    <w:rsid w:val="008E4476"/>
    <w:rsid w:val="008E47A2"/>
    <w:rsid w:val="008E4B95"/>
    <w:rsid w:val="008E4E07"/>
    <w:rsid w:val="008E51DF"/>
    <w:rsid w:val="008E5422"/>
    <w:rsid w:val="008E5F17"/>
    <w:rsid w:val="008E6536"/>
    <w:rsid w:val="008E6E2D"/>
    <w:rsid w:val="008E711B"/>
    <w:rsid w:val="008E71B4"/>
    <w:rsid w:val="008E7491"/>
    <w:rsid w:val="008E76D0"/>
    <w:rsid w:val="008E7B1D"/>
    <w:rsid w:val="008E7C05"/>
    <w:rsid w:val="008F0017"/>
    <w:rsid w:val="008F0DDE"/>
    <w:rsid w:val="008F119B"/>
    <w:rsid w:val="008F1361"/>
    <w:rsid w:val="008F1C0F"/>
    <w:rsid w:val="008F245A"/>
    <w:rsid w:val="008F25C8"/>
    <w:rsid w:val="008F29A0"/>
    <w:rsid w:val="008F2B10"/>
    <w:rsid w:val="008F2DEC"/>
    <w:rsid w:val="008F364E"/>
    <w:rsid w:val="008F3676"/>
    <w:rsid w:val="008F3757"/>
    <w:rsid w:val="008F3794"/>
    <w:rsid w:val="008F3F86"/>
    <w:rsid w:val="008F4290"/>
    <w:rsid w:val="008F4308"/>
    <w:rsid w:val="008F4458"/>
    <w:rsid w:val="008F4FB5"/>
    <w:rsid w:val="008F5167"/>
    <w:rsid w:val="008F519B"/>
    <w:rsid w:val="008F6808"/>
    <w:rsid w:val="008F6B69"/>
    <w:rsid w:val="008F6DCF"/>
    <w:rsid w:val="009004DB"/>
    <w:rsid w:val="0090060E"/>
    <w:rsid w:val="00900FA8"/>
    <w:rsid w:val="00901164"/>
    <w:rsid w:val="009013C1"/>
    <w:rsid w:val="00901983"/>
    <w:rsid w:val="00901F09"/>
    <w:rsid w:val="00902843"/>
    <w:rsid w:val="00902BF5"/>
    <w:rsid w:val="00902D5A"/>
    <w:rsid w:val="0090325B"/>
    <w:rsid w:val="00903288"/>
    <w:rsid w:val="00903994"/>
    <w:rsid w:val="00903D12"/>
    <w:rsid w:val="00904230"/>
    <w:rsid w:val="0090533A"/>
    <w:rsid w:val="00905AA6"/>
    <w:rsid w:val="00905B1E"/>
    <w:rsid w:val="00905C0B"/>
    <w:rsid w:val="00905C58"/>
    <w:rsid w:val="00906A22"/>
    <w:rsid w:val="00906A6C"/>
    <w:rsid w:val="00906E55"/>
    <w:rsid w:val="0090746C"/>
    <w:rsid w:val="009078EF"/>
    <w:rsid w:val="009078F7"/>
    <w:rsid w:val="00907E29"/>
    <w:rsid w:val="009100E0"/>
    <w:rsid w:val="0091051D"/>
    <w:rsid w:val="00910695"/>
    <w:rsid w:val="00910D55"/>
    <w:rsid w:val="009111DA"/>
    <w:rsid w:val="00911B42"/>
    <w:rsid w:val="00912A51"/>
    <w:rsid w:val="00912D0D"/>
    <w:rsid w:val="00912D4B"/>
    <w:rsid w:val="00913104"/>
    <w:rsid w:val="00913432"/>
    <w:rsid w:val="009136EF"/>
    <w:rsid w:val="00913984"/>
    <w:rsid w:val="00913DA4"/>
    <w:rsid w:val="0091475E"/>
    <w:rsid w:val="00914BF8"/>
    <w:rsid w:val="00915857"/>
    <w:rsid w:val="00915F86"/>
    <w:rsid w:val="0091678E"/>
    <w:rsid w:val="00916852"/>
    <w:rsid w:val="00916948"/>
    <w:rsid w:val="009174B1"/>
    <w:rsid w:val="00917B99"/>
    <w:rsid w:val="00917C21"/>
    <w:rsid w:val="00917E99"/>
    <w:rsid w:val="00920124"/>
    <w:rsid w:val="00920574"/>
    <w:rsid w:val="0092090D"/>
    <w:rsid w:val="00920BF2"/>
    <w:rsid w:val="00920C5D"/>
    <w:rsid w:val="0092128B"/>
    <w:rsid w:val="0092161B"/>
    <w:rsid w:val="00922129"/>
    <w:rsid w:val="00922431"/>
    <w:rsid w:val="009224FF"/>
    <w:rsid w:val="00922983"/>
    <w:rsid w:val="00922C87"/>
    <w:rsid w:val="00923223"/>
    <w:rsid w:val="00923283"/>
    <w:rsid w:val="0092344D"/>
    <w:rsid w:val="009240B4"/>
    <w:rsid w:val="00924B50"/>
    <w:rsid w:val="00924C13"/>
    <w:rsid w:val="00924CCE"/>
    <w:rsid w:val="00924EAF"/>
    <w:rsid w:val="00924ECB"/>
    <w:rsid w:val="00925EFE"/>
    <w:rsid w:val="00926207"/>
    <w:rsid w:val="009267D1"/>
    <w:rsid w:val="00926BFA"/>
    <w:rsid w:val="00926E74"/>
    <w:rsid w:val="00927207"/>
    <w:rsid w:val="00927571"/>
    <w:rsid w:val="009275D9"/>
    <w:rsid w:val="00927C3D"/>
    <w:rsid w:val="00927CAA"/>
    <w:rsid w:val="00927D99"/>
    <w:rsid w:val="00927DD9"/>
    <w:rsid w:val="0093035C"/>
    <w:rsid w:val="00930613"/>
    <w:rsid w:val="009319C5"/>
    <w:rsid w:val="00931A0F"/>
    <w:rsid w:val="00931B6B"/>
    <w:rsid w:val="00931BD8"/>
    <w:rsid w:val="00933300"/>
    <w:rsid w:val="00933328"/>
    <w:rsid w:val="0093345F"/>
    <w:rsid w:val="0093472F"/>
    <w:rsid w:val="00934A28"/>
    <w:rsid w:val="00934FB4"/>
    <w:rsid w:val="0093509F"/>
    <w:rsid w:val="00935502"/>
    <w:rsid w:val="009355AD"/>
    <w:rsid w:val="00935C7F"/>
    <w:rsid w:val="00936F7E"/>
    <w:rsid w:val="00940813"/>
    <w:rsid w:val="00940F2F"/>
    <w:rsid w:val="0094111C"/>
    <w:rsid w:val="009413DF"/>
    <w:rsid w:val="00941EA2"/>
    <w:rsid w:val="00942077"/>
    <w:rsid w:val="00942365"/>
    <w:rsid w:val="00943074"/>
    <w:rsid w:val="0094307C"/>
    <w:rsid w:val="00944216"/>
    <w:rsid w:val="0094425F"/>
    <w:rsid w:val="00944526"/>
    <w:rsid w:val="00944732"/>
    <w:rsid w:val="00944ECF"/>
    <w:rsid w:val="00944F12"/>
    <w:rsid w:val="0094504C"/>
    <w:rsid w:val="00945808"/>
    <w:rsid w:val="00945AB1"/>
    <w:rsid w:val="00945ECF"/>
    <w:rsid w:val="009464B6"/>
    <w:rsid w:val="00946BE2"/>
    <w:rsid w:val="0094704F"/>
    <w:rsid w:val="00947143"/>
    <w:rsid w:val="009472A2"/>
    <w:rsid w:val="009472EB"/>
    <w:rsid w:val="00947337"/>
    <w:rsid w:val="0094741B"/>
    <w:rsid w:val="009476B5"/>
    <w:rsid w:val="00947A5E"/>
    <w:rsid w:val="00950B5D"/>
    <w:rsid w:val="0095123B"/>
    <w:rsid w:val="009517EE"/>
    <w:rsid w:val="00951EAE"/>
    <w:rsid w:val="0095209D"/>
    <w:rsid w:val="0095213B"/>
    <w:rsid w:val="00952224"/>
    <w:rsid w:val="009523A5"/>
    <w:rsid w:val="00952490"/>
    <w:rsid w:val="009527A5"/>
    <w:rsid w:val="00952882"/>
    <w:rsid w:val="00953BE2"/>
    <w:rsid w:val="00953D0A"/>
    <w:rsid w:val="0095401D"/>
    <w:rsid w:val="009540B0"/>
    <w:rsid w:val="00954236"/>
    <w:rsid w:val="00954FCC"/>
    <w:rsid w:val="00955223"/>
    <w:rsid w:val="00955E1D"/>
    <w:rsid w:val="009565DC"/>
    <w:rsid w:val="00956705"/>
    <w:rsid w:val="009569A7"/>
    <w:rsid w:val="00956B22"/>
    <w:rsid w:val="00956DB5"/>
    <w:rsid w:val="0095777D"/>
    <w:rsid w:val="00960017"/>
    <w:rsid w:val="00960242"/>
    <w:rsid w:val="00960FDA"/>
    <w:rsid w:val="009612DD"/>
    <w:rsid w:val="009619F0"/>
    <w:rsid w:val="009619FE"/>
    <w:rsid w:val="00961FA4"/>
    <w:rsid w:val="009620F0"/>
    <w:rsid w:val="009623B6"/>
    <w:rsid w:val="00962500"/>
    <w:rsid w:val="00962D65"/>
    <w:rsid w:val="00963178"/>
    <w:rsid w:val="009633AA"/>
    <w:rsid w:val="009638D4"/>
    <w:rsid w:val="00964320"/>
    <w:rsid w:val="009643EC"/>
    <w:rsid w:val="0096484B"/>
    <w:rsid w:val="00964BBA"/>
    <w:rsid w:val="00964FA6"/>
    <w:rsid w:val="009650F8"/>
    <w:rsid w:val="00965267"/>
    <w:rsid w:val="00965D21"/>
    <w:rsid w:val="00966062"/>
    <w:rsid w:val="00966C4E"/>
    <w:rsid w:val="00967058"/>
    <w:rsid w:val="0096718D"/>
    <w:rsid w:val="00967261"/>
    <w:rsid w:val="009672DC"/>
    <w:rsid w:val="00967360"/>
    <w:rsid w:val="0096741E"/>
    <w:rsid w:val="009676A0"/>
    <w:rsid w:val="00967DED"/>
    <w:rsid w:val="00967F1F"/>
    <w:rsid w:val="0097004D"/>
    <w:rsid w:val="00970080"/>
    <w:rsid w:val="00971843"/>
    <w:rsid w:val="00971964"/>
    <w:rsid w:val="00971AF8"/>
    <w:rsid w:val="00971C18"/>
    <w:rsid w:val="00971C25"/>
    <w:rsid w:val="00971CD2"/>
    <w:rsid w:val="0097250A"/>
    <w:rsid w:val="00972B03"/>
    <w:rsid w:val="00972E21"/>
    <w:rsid w:val="00972E84"/>
    <w:rsid w:val="00973081"/>
    <w:rsid w:val="009738ED"/>
    <w:rsid w:val="00974087"/>
    <w:rsid w:val="00974B25"/>
    <w:rsid w:val="00974BEA"/>
    <w:rsid w:val="00974C3E"/>
    <w:rsid w:val="00974F56"/>
    <w:rsid w:val="009754E5"/>
    <w:rsid w:val="0097567A"/>
    <w:rsid w:val="00975D4F"/>
    <w:rsid w:val="00975F7F"/>
    <w:rsid w:val="00976ADB"/>
    <w:rsid w:val="009771BC"/>
    <w:rsid w:val="009777CF"/>
    <w:rsid w:val="00977B46"/>
    <w:rsid w:val="00977DBD"/>
    <w:rsid w:val="00977EDB"/>
    <w:rsid w:val="00977EE4"/>
    <w:rsid w:val="00977FBC"/>
    <w:rsid w:val="009801C9"/>
    <w:rsid w:val="0098066D"/>
    <w:rsid w:val="009808CA"/>
    <w:rsid w:val="009808F1"/>
    <w:rsid w:val="00981CF2"/>
    <w:rsid w:val="00982184"/>
    <w:rsid w:val="009828BA"/>
    <w:rsid w:val="00982AF5"/>
    <w:rsid w:val="009832E5"/>
    <w:rsid w:val="00983584"/>
    <w:rsid w:val="00983786"/>
    <w:rsid w:val="00983EBC"/>
    <w:rsid w:val="00983F2D"/>
    <w:rsid w:val="0098462D"/>
    <w:rsid w:val="009847DC"/>
    <w:rsid w:val="00984817"/>
    <w:rsid w:val="00984AC1"/>
    <w:rsid w:val="009855D3"/>
    <w:rsid w:val="0098582E"/>
    <w:rsid w:val="00985CFC"/>
    <w:rsid w:val="00986619"/>
    <w:rsid w:val="00986728"/>
    <w:rsid w:val="009868A7"/>
    <w:rsid w:val="009870E8"/>
    <w:rsid w:val="0098792A"/>
    <w:rsid w:val="00987E3E"/>
    <w:rsid w:val="009900A2"/>
    <w:rsid w:val="009903D7"/>
    <w:rsid w:val="00990C82"/>
    <w:rsid w:val="00990CA5"/>
    <w:rsid w:val="00990D6E"/>
    <w:rsid w:val="009910C0"/>
    <w:rsid w:val="00991331"/>
    <w:rsid w:val="00991CA4"/>
    <w:rsid w:val="009920E3"/>
    <w:rsid w:val="009928A3"/>
    <w:rsid w:val="0099292A"/>
    <w:rsid w:val="00992DE1"/>
    <w:rsid w:val="00992EA9"/>
    <w:rsid w:val="00993D8C"/>
    <w:rsid w:val="009948D3"/>
    <w:rsid w:val="009948F3"/>
    <w:rsid w:val="00994DFA"/>
    <w:rsid w:val="0099546D"/>
    <w:rsid w:val="009959D3"/>
    <w:rsid w:val="00995C8D"/>
    <w:rsid w:val="00995E6A"/>
    <w:rsid w:val="00995F6C"/>
    <w:rsid w:val="009966D0"/>
    <w:rsid w:val="00996C56"/>
    <w:rsid w:val="00997638"/>
    <w:rsid w:val="00997866"/>
    <w:rsid w:val="00997BFD"/>
    <w:rsid w:val="009A00DD"/>
    <w:rsid w:val="009A06F7"/>
    <w:rsid w:val="009A0785"/>
    <w:rsid w:val="009A0A8D"/>
    <w:rsid w:val="009A1173"/>
    <w:rsid w:val="009A119C"/>
    <w:rsid w:val="009A11D0"/>
    <w:rsid w:val="009A1212"/>
    <w:rsid w:val="009A12AE"/>
    <w:rsid w:val="009A1472"/>
    <w:rsid w:val="009A19E0"/>
    <w:rsid w:val="009A1A0E"/>
    <w:rsid w:val="009A1A75"/>
    <w:rsid w:val="009A1C10"/>
    <w:rsid w:val="009A1DE8"/>
    <w:rsid w:val="009A1F10"/>
    <w:rsid w:val="009A33DA"/>
    <w:rsid w:val="009A475B"/>
    <w:rsid w:val="009A4A40"/>
    <w:rsid w:val="009A4F6D"/>
    <w:rsid w:val="009A54F1"/>
    <w:rsid w:val="009A557B"/>
    <w:rsid w:val="009A5821"/>
    <w:rsid w:val="009A5AA7"/>
    <w:rsid w:val="009A670E"/>
    <w:rsid w:val="009A776B"/>
    <w:rsid w:val="009A7868"/>
    <w:rsid w:val="009B029C"/>
    <w:rsid w:val="009B12F5"/>
    <w:rsid w:val="009B1547"/>
    <w:rsid w:val="009B1811"/>
    <w:rsid w:val="009B1A55"/>
    <w:rsid w:val="009B1FC5"/>
    <w:rsid w:val="009B2541"/>
    <w:rsid w:val="009B2A5D"/>
    <w:rsid w:val="009B36CA"/>
    <w:rsid w:val="009B37C1"/>
    <w:rsid w:val="009B38CC"/>
    <w:rsid w:val="009B3D68"/>
    <w:rsid w:val="009B42B1"/>
    <w:rsid w:val="009B47A4"/>
    <w:rsid w:val="009B4BE6"/>
    <w:rsid w:val="009B5407"/>
    <w:rsid w:val="009B5435"/>
    <w:rsid w:val="009B554B"/>
    <w:rsid w:val="009B575C"/>
    <w:rsid w:val="009B59FB"/>
    <w:rsid w:val="009B5B69"/>
    <w:rsid w:val="009B6260"/>
    <w:rsid w:val="009B6322"/>
    <w:rsid w:val="009B69D1"/>
    <w:rsid w:val="009B6DF3"/>
    <w:rsid w:val="009B7709"/>
    <w:rsid w:val="009B792B"/>
    <w:rsid w:val="009B79D4"/>
    <w:rsid w:val="009B79DE"/>
    <w:rsid w:val="009B7C66"/>
    <w:rsid w:val="009B7E21"/>
    <w:rsid w:val="009C0062"/>
    <w:rsid w:val="009C02A3"/>
    <w:rsid w:val="009C02D8"/>
    <w:rsid w:val="009C0601"/>
    <w:rsid w:val="009C0D67"/>
    <w:rsid w:val="009C0D71"/>
    <w:rsid w:val="009C0DAD"/>
    <w:rsid w:val="009C1291"/>
    <w:rsid w:val="009C1A17"/>
    <w:rsid w:val="009C1CE4"/>
    <w:rsid w:val="009C1D01"/>
    <w:rsid w:val="009C1D40"/>
    <w:rsid w:val="009C1D5E"/>
    <w:rsid w:val="009C20CC"/>
    <w:rsid w:val="009C20EF"/>
    <w:rsid w:val="009C23FD"/>
    <w:rsid w:val="009C2BEC"/>
    <w:rsid w:val="009C368F"/>
    <w:rsid w:val="009C44E0"/>
    <w:rsid w:val="009C4C95"/>
    <w:rsid w:val="009C4D1E"/>
    <w:rsid w:val="009C4EE5"/>
    <w:rsid w:val="009C5448"/>
    <w:rsid w:val="009C55A5"/>
    <w:rsid w:val="009C5925"/>
    <w:rsid w:val="009C5C1F"/>
    <w:rsid w:val="009C6725"/>
    <w:rsid w:val="009C680D"/>
    <w:rsid w:val="009C6DDD"/>
    <w:rsid w:val="009C7A8F"/>
    <w:rsid w:val="009C7D11"/>
    <w:rsid w:val="009C7F1C"/>
    <w:rsid w:val="009D0503"/>
    <w:rsid w:val="009D0692"/>
    <w:rsid w:val="009D0B05"/>
    <w:rsid w:val="009D0F4C"/>
    <w:rsid w:val="009D13E9"/>
    <w:rsid w:val="009D14BC"/>
    <w:rsid w:val="009D17D3"/>
    <w:rsid w:val="009D1978"/>
    <w:rsid w:val="009D203E"/>
    <w:rsid w:val="009D292A"/>
    <w:rsid w:val="009D2AD0"/>
    <w:rsid w:val="009D2D24"/>
    <w:rsid w:val="009D3140"/>
    <w:rsid w:val="009D364B"/>
    <w:rsid w:val="009D3793"/>
    <w:rsid w:val="009D3E26"/>
    <w:rsid w:val="009D42AC"/>
    <w:rsid w:val="009D452F"/>
    <w:rsid w:val="009D4616"/>
    <w:rsid w:val="009D4E80"/>
    <w:rsid w:val="009D52A0"/>
    <w:rsid w:val="009D5642"/>
    <w:rsid w:val="009D57D5"/>
    <w:rsid w:val="009D63E2"/>
    <w:rsid w:val="009D6447"/>
    <w:rsid w:val="009D68FB"/>
    <w:rsid w:val="009D6E48"/>
    <w:rsid w:val="009D732B"/>
    <w:rsid w:val="009E0322"/>
    <w:rsid w:val="009E184E"/>
    <w:rsid w:val="009E1CB2"/>
    <w:rsid w:val="009E1F16"/>
    <w:rsid w:val="009E2450"/>
    <w:rsid w:val="009E24A5"/>
    <w:rsid w:val="009E2E09"/>
    <w:rsid w:val="009E31AA"/>
    <w:rsid w:val="009E412D"/>
    <w:rsid w:val="009E4181"/>
    <w:rsid w:val="009E444E"/>
    <w:rsid w:val="009E47DF"/>
    <w:rsid w:val="009E4CF6"/>
    <w:rsid w:val="009E4DB5"/>
    <w:rsid w:val="009E5227"/>
    <w:rsid w:val="009E5298"/>
    <w:rsid w:val="009E54AD"/>
    <w:rsid w:val="009E61EE"/>
    <w:rsid w:val="009E63C1"/>
    <w:rsid w:val="009E65E3"/>
    <w:rsid w:val="009E660A"/>
    <w:rsid w:val="009E6E53"/>
    <w:rsid w:val="009E71FE"/>
    <w:rsid w:val="009F0167"/>
    <w:rsid w:val="009F04BC"/>
    <w:rsid w:val="009F0BE1"/>
    <w:rsid w:val="009F1684"/>
    <w:rsid w:val="009F1948"/>
    <w:rsid w:val="009F2763"/>
    <w:rsid w:val="009F3502"/>
    <w:rsid w:val="009F356F"/>
    <w:rsid w:val="009F36AD"/>
    <w:rsid w:val="009F3A73"/>
    <w:rsid w:val="009F3FFB"/>
    <w:rsid w:val="009F439A"/>
    <w:rsid w:val="009F44A2"/>
    <w:rsid w:val="009F4714"/>
    <w:rsid w:val="009F4D8D"/>
    <w:rsid w:val="009F4DBF"/>
    <w:rsid w:val="009F51B0"/>
    <w:rsid w:val="009F53BD"/>
    <w:rsid w:val="009F550C"/>
    <w:rsid w:val="009F57C8"/>
    <w:rsid w:val="009F63B2"/>
    <w:rsid w:val="009F6942"/>
    <w:rsid w:val="009F6B03"/>
    <w:rsid w:val="009F729D"/>
    <w:rsid w:val="009F74BD"/>
    <w:rsid w:val="00A008E8"/>
    <w:rsid w:val="00A00905"/>
    <w:rsid w:val="00A01162"/>
    <w:rsid w:val="00A013BC"/>
    <w:rsid w:val="00A01409"/>
    <w:rsid w:val="00A01766"/>
    <w:rsid w:val="00A01CC1"/>
    <w:rsid w:val="00A01E5C"/>
    <w:rsid w:val="00A01F74"/>
    <w:rsid w:val="00A023F2"/>
    <w:rsid w:val="00A02F78"/>
    <w:rsid w:val="00A038C4"/>
    <w:rsid w:val="00A03D23"/>
    <w:rsid w:val="00A03F1D"/>
    <w:rsid w:val="00A04457"/>
    <w:rsid w:val="00A04703"/>
    <w:rsid w:val="00A04ABD"/>
    <w:rsid w:val="00A04EA5"/>
    <w:rsid w:val="00A050A1"/>
    <w:rsid w:val="00A051A6"/>
    <w:rsid w:val="00A0533C"/>
    <w:rsid w:val="00A05690"/>
    <w:rsid w:val="00A05DD3"/>
    <w:rsid w:val="00A05FE9"/>
    <w:rsid w:val="00A0613B"/>
    <w:rsid w:val="00A065D7"/>
    <w:rsid w:val="00A06675"/>
    <w:rsid w:val="00A068B3"/>
    <w:rsid w:val="00A074E2"/>
    <w:rsid w:val="00A07C4E"/>
    <w:rsid w:val="00A10C16"/>
    <w:rsid w:val="00A10C24"/>
    <w:rsid w:val="00A10FA6"/>
    <w:rsid w:val="00A11898"/>
    <w:rsid w:val="00A11C3C"/>
    <w:rsid w:val="00A11CF8"/>
    <w:rsid w:val="00A11F8D"/>
    <w:rsid w:val="00A120FB"/>
    <w:rsid w:val="00A13512"/>
    <w:rsid w:val="00A13C71"/>
    <w:rsid w:val="00A13D9C"/>
    <w:rsid w:val="00A141F2"/>
    <w:rsid w:val="00A142D1"/>
    <w:rsid w:val="00A147AD"/>
    <w:rsid w:val="00A148A0"/>
    <w:rsid w:val="00A14D9D"/>
    <w:rsid w:val="00A14E00"/>
    <w:rsid w:val="00A15238"/>
    <w:rsid w:val="00A155BA"/>
    <w:rsid w:val="00A158CC"/>
    <w:rsid w:val="00A1592C"/>
    <w:rsid w:val="00A15A27"/>
    <w:rsid w:val="00A1675E"/>
    <w:rsid w:val="00A16920"/>
    <w:rsid w:val="00A16E48"/>
    <w:rsid w:val="00A17091"/>
    <w:rsid w:val="00A171B6"/>
    <w:rsid w:val="00A174B3"/>
    <w:rsid w:val="00A17F05"/>
    <w:rsid w:val="00A17F14"/>
    <w:rsid w:val="00A17FDE"/>
    <w:rsid w:val="00A201CB"/>
    <w:rsid w:val="00A204D8"/>
    <w:rsid w:val="00A207D5"/>
    <w:rsid w:val="00A21096"/>
    <w:rsid w:val="00A22242"/>
    <w:rsid w:val="00A22264"/>
    <w:rsid w:val="00A22570"/>
    <w:rsid w:val="00A22DAD"/>
    <w:rsid w:val="00A22E51"/>
    <w:rsid w:val="00A234AA"/>
    <w:rsid w:val="00A23A00"/>
    <w:rsid w:val="00A23C0F"/>
    <w:rsid w:val="00A23F99"/>
    <w:rsid w:val="00A24140"/>
    <w:rsid w:val="00A24C93"/>
    <w:rsid w:val="00A24DD4"/>
    <w:rsid w:val="00A2552E"/>
    <w:rsid w:val="00A25721"/>
    <w:rsid w:val="00A25751"/>
    <w:rsid w:val="00A25E02"/>
    <w:rsid w:val="00A25FC5"/>
    <w:rsid w:val="00A262AB"/>
    <w:rsid w:val="00A26B88"/>
    <w:rsid w:val="00A27023"/>
    <w:rsid w:val="00A2739A"/>
    <w:rsid w:val="00A27672"/>
    <w:rsid w:val="00A276DB"/>
    <w:rsid w:val="00A30584"/>
    <w:rsid w:val="00A308C7"/>
    <w:rsid w:val="00A309A2"/>
    <w:rsid w:val="00A30E44"/>
    <w:rsid w:val="00A30F7E"/>
    <w:rsid w:val="00A311E1"/>
    <w:rsid w:val="00A313B1"/>
    <w:rsid w:val="00A314B2"/>
    <w:rsid w:val="00A315CB"/>
    <w:rsid w:val="00A3180D"/>
    <w:rsid w:val="00A32050"/>
    <w:rsid w:val="00A32209"/>
    <w:rsid w:val="00A3265F"/>
    <w:rsid w:val="00A32ADA"/>
    <w:rsid w:val="00A32AE1"/>
    <w:rsid w:val="00A339D3"/>
    <w:rsid w:val="00A342F9"/>
    <w:rsid w:val="00A34616"/>
    <w:rsid w:val="00A34DCF"/>
    <w:rsid w:val="00A34E2C"/>
    <w:rsid w:val="00A34F96"/>
    <w:rsid w:val="00A3547A"/>
    <w:rsid w:val="00A356E1"/>
    <w:rsid w:val="00A35D62"/>
    <w:rsid w:val="00A3616A"/>
    <w:rsid w:val="00A3653C"/>
    <w:rsid w:val="00A36950"/>
    <w:rsid w:val="00A36CBC"/>
    <w:rsid w:val="00A37278"/>
    <w:rsid w:val="00A372E0"/>
    <w:rsid w:val="00A37380"/>
    <w:rsid w:val="00A3741A"/>
    <w:rsid w:val="00A37CBD"/>
    <w:rsid w:val="00A37EB9"/>
    <w:rsid w:val="00A410FB"/>
    <w:rsid w:val="00A410FF"/>
    <w:rsid w:val="00A411E9"/>
    <w:rsid w:val="00A4149B"/>
    <w:rsid w:val="00A41A09"/>
    <w:rsid w:val="00A41A34"/>
    <w:rsid w:val="00A42515"/>
    <w:rsid w:val="00A427F9"/>
    <w:rsid w:val="00A428D5"/>
    <w:rsid w:val="00A42B46"/>
    <w:rsid w:val="00A42EFA"/>
    <w:rsid w:val="00A4301B"/>
    <w:rsid w:val="00A43860"/>
    <w:rsid w:val="00A43A74"/>
    <w:rsid w:val="00A43D4A"/>
    <w:rsid w:val="00A43D61"/>
    <w:rsid w:val="00A43E8D"/>
    <w:rsid w:val="00A443D0"/>
    <w:rsid w:val="00A4487A"/>
    <w:rsid w:val="00A449C1"/>
    <w:rsid w:val="00A45167"/>
    <w:rsid w:val="00A45F07"/>
    <w:rsid w:val="00A45FB6"/>
    <w:rsid w:val="00A46081"/>
    <w:rsid w:val="00A46464"/>
    <w:rsid w:val="00A467BB"/>
    <w:rsid w:val="00A4691B"/>
    <w:rsid w:val="00A46ECF"/>
    <w:rsid w:val="00A47EBA"/>
    <w:rsid w:val="00A47FFA"/>
    <w:rsid w:val="00A51932"/>
    <w:rsid w:val="00A52229"/>
    <w:rsid w:val="00A524C8"/>
    <w:rsid w:val="00A529E5"/>
    <w:rsid w:val="00A52B48"/>
    <w:rsid w:val="00A52D20"/>
    <w:rsid w:val="00A52FAC"/>
    <w:rsid w:val="00A53344"/>
    <w:rsid w:val="00A53BD6"/>
    <w:rsid w:val="00A53CBC"/>
    <w:rsid w:val="00A53D94"/>
    <w:rsid w:val="00A5425B"/>
    <w:rsid w:val="00A547A2"/>
    <w:rsid w:val="00A547E3"/>
    <w:rsid w:val="00A54C62"/>
    <w:rsid w:val="00A54DD5"/>
    <w:rsid w:val="00A551AC"/>
    <w:rsid w:val="00A552E4"/>
    <w:rsid w:val="00A5596A"/>
    <w:rsid w:val="00A55A29"/>
    <w:rsid w:val="00A55E20"/>
    <w:rsid w:val="00A55F42"/>
    <w:rsid w:val="00A561CE"/>
    <w:rsid w:val="00A5633F"/>
    <w:rsid w:val="00A5641B"/>
    <w:rsid w:val="00A56430"/>
    <w:rsid w:val="00A56658"/>
    <w:rsid w:val="00A56775"/>
    <w:rsid w:val="00A56A18"/>
    <w:rsid w:val="00A5724F"/>
    <w:rsid w:val="00A57598"/>
    <w:rsid w:val="00A600C4"/>
    <w:rsid w:val="00A6023B"/>
    <w:rsid w:val="00A60874"/>
    <w:rsid w:val="00A60A05"/>
    <w:rsid w:val="00A60CA0"/>
    <w:rsid w:val="00A617D8"/>
    <w:rsid w:val="00A61A50"/>
    <w:rsid w:val="00A61B94"/>
    <w:rsid w:val="00A6239B"/>
    <w:rsid w:val="00A62540"/>
    <w:rsid w:val="00A62CC9"/>
    <w:rsid w:val="00A63108"/>
    <w:rsid w:val="00A6388A"/>
    <w:rsid w:val="00A63AD2"/>
    <w:rsid w:val="00A63CDA"/>
    <w:rsid w:val="00A63EB5"/>
    <w:rsid w:val="00A6456A"/>
    <w:rsid w:val="00A649C4"/>
    <w:rsid w:val="00A64DA5"/>
    <w:rsid w:val="00A65713"/>
    <w:rsid w:val="00A674DD"/>
    <w:rsid w:val="00A676C1"/>
    <w:rsid w:val="00A67910"/>
    <w:rsid w:val="00A67A2B"/>
    <w:rsid w:val="00A67EAE"/>
    <w:rsid w:val="00A7009F"/>
    <w:rsid w:val="00A7024A"/>
    <w:rsid w:val="00A70277"/>
    <w:rsid w:val="00A70768"/>
    <w:rsid w:val="00A709BF"/>
    <w:rsid w:val="00A70D2A"/>
    <w:rsid w:val="00A70E00"/>
    <w:rsid w:val="00A713BF"/>
    <w:rsid w:val="00A71DE0"/>
    <w:rsid w:val="00A72028"/>
    <w:rsid w:val="00A7209C"/>
    <w:rsid w:val="00A729AF"/>
    <w:rsid w:val="00A729D0"/>
    <w:rsid w:val="00A729F7"/>
    <w:rsid w:val="00A72C20"/>
    <w:rsid w:val="00A73374"/>
    <w:rsid w:val="00A73B4F"/>
    <w:rsid w:val="00A7403F"/>
    <w:rsid w:val="00A741F2"/>
    <w:rsid w:val="00A744A3"/>
    <w:rsid w:val="00A74B17"/>
    <w:rsid w:val="00A74E5F"/>
    <w:rsid w:val="00A75249"/>
    <w:rsid w:val="00A7525E"/>
    <w:rsid w:val="00A75399"/>
    <w:rsid w:val="00A75455"/>
    <w:rsid w:val="00A7607E"/>
    <w:rsid w:val="00A762C5"/>
    <w:rsid w:val="00A7717E"/>
    <w:rsid w:val="00A778B8"/>
    <w:rsid w:val="00A77F83"/>
    <w:rsid w:val="00A807EF"/>
    <w:rsid w:val="00A80C9B"/>
    <w:rsid w:val="00A80ED8"/>
    <w:rsid w:val="00A81B3A"/>
    <w:rsid w:val="00A81C21"/>
    <w:rsid w:val="00A81D98"/>
    <w:rsid w:val="00A81FA0"/>
    <w:rsid w:val="00A820E3"/>
    <w:rsid w:val="00A82174"/>
    <w:rsid w:val="00A82923"/>
    <w:rsid w:val="00A82C8B"/>
    <w:rsid w:val="00A82D0F"/>
    <w:rsid w:val="00A82EA0"/>
    <w:rsid w:val="00A82FD2"/>
    <w:rsid w:val="00A83078"/>
    <w:rsid w:val="00A8346D"/>
    <w:rsid w:val="00A8351D"/>
    <w:rsid w:val="00A836DB"/>
    <w:rsid w:val="00A83DF6"/>
    <w:rsid w:val="00A842B7"/>
    <w:rsid w:val="00A853AB"/>
    <w:rsid w:val="00A854F3"/>
    <w:rsid w:val="00A85939"/>
    <w:rsid w:val="00A85BC3"/>
    <w:rsid w:val="00A86DF7"/>
    <w:rsid w:val="00A870E9"/>
    <w:rsid w:val="00A878E5"/>
    <w:rsid w:val="00A87AAB"/>
    <w:rsid w:val="00A87AF6"/>
    <w:rsid w:val="00A87B32"/>
    <w:rsid w:val="00A87DBB"/>
    <w:rsid w:val="00A9032C"/>
    <w:rsid w:val="00A90AA9"/>
    <w:rsid w:val="00A90E4B"/>
    <w:rsid w:val="00A9126B"/>
    <w:rsid w:val="00A91550"/>
    <w:rsid w:val="00A91608"/>
    <w:rsid w:val="00A91777"/>
    <w:rsid w:val="00A917D7"/>
    <w:rsid w:val="00A9188C"/>
    <w:rsid w:val="00A91BB7"/>
    <w:rsid w:val="00A92204"/>
    <w:rsid w:val="00A9233B"/>
    <w:rsid w:val="00A927F1"/>
    <w:rsid w:val="00A930D6"/>
    <w:rsid w:val="00A93399"/>
    <w:rsid w:val="00A937A4"/>
    <w:rsid w:val="00A95018"/>
    <w:rsid w:val="00A950F4"/>
    <w:rsid w:val="00A9515E"/>
    <w:rsid w:val="00A953EB"/>
    <w:rsid w:val="00A95C2B"/>
    <w:rsid w:val="00A96A35"/>
    <w:rsid w:val="00A972E1"/>
    <w:rsid w:val="00A9753A"/>
    <w:rsid w:val="00A97923"/>
    <w:rsid w:val="00AA023A"/>
    <w:rsid w:val="00AA0639"/>
    <w:rsid w:val="00AA0D62"/>
    <w:rsid w:val="00AA111B"/>
    <w:rsid w:val="00AA11D8"/>
    <w:rsid w:val="00AA12FB"/>
    <w:rsid w:val="00AA13BD"/>
    <w:rsid w:val="00AA1A37"/>
    <w:rsid w:val="00AA26D8"/>
    <w:rsid w:val="00AA2D89"/>
    <w:rsid w:val="00AA30E3"/>
    <w:rsid w:val="00AA367F"/>
    <w:rsid w:val="00AA3695"/>
    <w:rsid w:val="00AA3951"/>
    <w:rsid w:val="00AA3A1A"/>
    <w:rsid w:val="00AA3B5D"/>
    <w:rsid w:val="00AA4033"/>
    <w:rsid w:val="00AA4402"/>
    <w:rsid w:val="00AA48ED"/>
    <w:rsid w:val="00AA5329"/>
    <w:rsid w:val="00AA550F"/>
    <w:rsid w:val="00AA5530"/>
    <w:rsid w:val="00AA5697"/>
    <w:rsid w:val="00AA5B9A"/>
    <w:rsid w:val="00AA5CC6"/>
    <w:rsid w:val="00AA6068"/>
    <w:rsid w:val="00AA7044"/>
    <w:rsid w:val="00AA7239"/>
    <w:rsid w:val="00AA7D06"/>
    <w:rsid w:val="00AA7D36"/>
    <w:rsid w:val="00AA7F82"/>
    <w:rsid w:val="00AB0E57"/>
    <w:rsid w:val="00AB1264"/>
    <w:rsid w:val="00AB157C"/>
    <w:rsid w:val="00AB21D1"/>
    <w:rsid w:val="00AB2244"/>
    <w:rsid w:val="00AB2264"/>
    <w:rsid w:val="00AB25D0"/>
    <w:rsid w:val="00AB2FAA"/>
    <w:rsid w:val="00AB4355"/>
    <w:rsid w:val="00AB4D59"/>
    <w:rsid w:val="00AB51E3"/>
    <w:rsid w:val="00AB55F9"/>
    <w:rsid w:val="00AB5F85"/>
    <w:rsid w:val="00AB6614"/>
    <w:rsid w:val="00AB662B"/>
    <w:rsid w:val="00AB6A9C"/>
    <w:rsid w:val="00AB6C39"/>
    <w:rsid w:val="00AB75BD"/>
    <w:rsid w:val="00AB78D0"/>
    <w:rsid w:val="00AB7D51"/>
    <w:rsid w:val="00AB7D98"/>
    <w:rsid w:val="00AC07D8"/>
    <w:rsid w:val="00AC0A12"/>
    <w:rsid w:val="00AC0B12"/>
    <w:rsid w:val="00AC0F4F"/>
    <w:rsid w:val="00AC0F8A"/>
    <w:rsid w:val="00AC1136"/>
    <w:rsid w:val="00AC13F3"/>
    <w:rsid w:val="00AC161B"/>
    <w:rsid w:val="00AC16A4"/>
    <w:rsid w:val="00AC19AB"/>
    <w:rsid w:val="00AC1A02"/>
    <w:rsid w:val="00AC246A"/>
    <w:rsid w:val="00AC25F8"/>
    <w:rsid w:val="00AC2755"/>
    <w:rsid w:val="00AC2BC3"/>
    <w:rsid w:val="00AC3133"/>
    <w:rsid w:val="00AC32E7"/>
    <w:rsid w:val="00AC3338"/>
    <w:rsid w:val="00AC33D2"/>
    <w:rsid w:val="00AC358C"/>
    <w:rsid w:val="00AC3842"/>
    <w:rsid w:val="00AC4496"/>
    <w:rsid w:val="00AC45DF"/>
    <w:rsid w:val="00AC47F7"/>
    <w:rsid w:val="00AC6184"/>
    <w:rsid w:val="00AC665A"/>
    <w:rsid w:val="00AC6AF7"/>
    <w:rsid w:val="00AC7AE9"/>
    <w:rsid w:val="00AC7E07"/>
    <w:rsid w:val="00AD0A3B"/>
    <w:rsid w:val="00AD150E"/>
    <w:rsid w:val="00AD17CC"/>
    <w:rsid w:val="00AD1998"/>
    <w:rsid w:val="00AD25B0"/>
    <w:rsid w:val="00AD2E20"/>
    <w:rsid w:val="00AD3475"/>
    <w:rsid w:val="00AD394B"/>
    <w:rsid w:val="00AD3995"/>
    <w:rsid w:val="00AD39A2"/>
    <w:rsid w:val="00AD3EB0"/>
    <w:rsid w:val="00AD47DD"/>
    <w:rsid w:val="00AD4B4E"/>
    <w:rsid w:val="00AD4B83"/>
    <w:rsid w:val="00AD52CA"/>
    <w:rsid w:val="00AD5322"/>
    <w:rsid w:val="00AD6150"/>
    <w:rsid w:val="00AD6154"/>
    <w:rsid w:val="00AD62A2"/>
    <w:rsid w:val="00AD6E24"/>
    <w:rsid w:val="00AE0DCD"/>
    <w:rsid w:val="00AE0EA3"/>
    <w:rsid w:val="00AE1799"/>
    <w:rsid w:val="00AE19E9"/>
    <w:rsid w:val="00AE1E02"/>
    <w:rsid w:val="00AE2095"/>
    <w:rsid w:val="00AE26A2"/>
    <w:rsid w:val="00AE28B1"/>
    <w:rsid w:val="00AE28EB"/>
    <w:rsid w:val="00AE2F24"/>
    <w:rsid w:val="00AE3950"/>
    <w:rsid w:val="00AE3A56"/>
    <w:rsid w:val="00AE3C96"/>
    <w:rsid w:val="00AE44F9"/>
    <w:rsid w:val="00AE4643"/>
    <w:rsid w:val="00AE491B"/>
    <w:rsid w:val="00AE4F1D"/>
    <w:rsid w:val="00AE5206"/>
    <w:rsid w:val="00AE521E"/>
    <w:rsid w:val="00AE5248"/>
    <w:rsid w:val="00AE5D74"/>
    <w:rsid w:val="00AE5FB1"/>
    <w:rsid w:val="00AE6334"/>
    <w:rsid w:val="00AE6432"/>
    <w:rsid w:val="00AE6818"/>
    <w:rsid w:val="00AE69DE"/>
    <w:rsid w:val="00AE6AE6"/>
    <w:rsid w:val="00AE6EC9"/>
    <w:rsid w:val="00AE716C"/>
    <w:rsid w:val="00AE7192"/>
    <w:rsid w:val="00AE7495"/>
    <w:rsid w:val="00AE7FF7"/>
    <w:rsid w:val="00AF03E0"/>
    <w:rsid w:val="00AF040E"/>
    <w:rsid w:val="00AF042F"/>
    <w:rsid w:val="00AF0493"/>
    <w:rsid w:val="00AF05D4"/>
    <w:rsid w:val="00AF0C9C"/>
    <w:rsid w:val="00AF0D54"/>
    <w:rsid w:val="00AF1325"/>
    <w:rsid w:val="00AF1340"/>
    <w:rsid w:val="00AF1459"/>
    <w:rsid w:val="00AF196D"/>
    <w:rsid w:val="00AF19DB"/>
    <w:rsid w:val="00AF1B7F"/>
    <w:rsid w:val="00AF22E3"/>
    <w:rsid w:val="00AF258E"/>
    <w:rsid w:val="00AF299A"/>
    <w:rsid w:val="00AF2EDA"/>
    <w:rsid w:val="00AF3197"/>
    <w:rsid w:val="00AF3280"/>
    <w:rsid w:val="00AF375C"/>
    <w:rsid w:val="00AF377E"/>
    <w:rsid w:val="00AF3B03"/>
    <w:rsid w:val="00AF4040"/>
    <w:rsid w:val="00AF4240"/>
    <w:rsid w:val="00AF4374"/>
    <w:rsid w:val="00AF4C84"/>
    <w:rsid w:val="00AF4C9B"/>
    <w:rsid w:val="00AF4DE8"/>
    <w:rsid w:val="00AF4E53"/>
    <w:rsid w:val="00AF5033"/>
    <w:rsid w:val="00AF5169"/>
    <w:rsid w:val="00AF5176"/>
    <w:rsid w:val="00AF5183"/>
    <w:rsid w:val="00AF5A50"/>
    <w:rsid w:val="00AF5CC7"/>
    <w:rsid w:val="00AF5D3E"/>
    <w:rsid w:val="00AF6858"/>
    <w:rsid w:val="00AF6CB6"/>
    <w:rsid w:val="00AF6CF7"/>
    <w:rsid w:val="00AF72EA"/>
    <w:rsid w:val="00AF7454"/>
    <w:rsid w:val="00AF749B"/>
    <w:rsid w:val="00AF7774"/>
    <w:rsid w:val="00AF7B5D"/>
    <w:rsid w:val="00B00200"/>
    <w:rsid w:val="00B00307"/>
    <w:rsid w:val="00B00891"/>
    <w:rsid w:val="00B00949"/>
    <w:rsid w:val="00B00B12"/>
    <w:rsid w:val="00B00D58"/>
    <w:rsid w:val="00B01014"/>
    <w:rsid w:val="00B0116B"/>
    <w:rsid w:val="00B013CD"/>
    <w:rsid w:val="00B0158D"/>
    <w:rsid w:val="00B0169E"/>
    <w:rsid w:val="00B01889"/>
    <w:rsid w:val="00B02275"/>
    <w:rsid w:val="00B0234B"/>
    <w:rsid w:val="00B02657"/>
    <w:rsid w:val="00B02B97"/>
    <w:rsid w:val="00B03363"/>
    <w:rsid w:val="00B033C4"/>
    <w:rsid w:val="00B03645"/>
    <w:rsid w:val="00B03FD1"/>
    <w:rsid w:val="00B0406B"/>
    <w:rsid w:val="00B04417"/>
    <w:rsid w:val="00B05224"/>
    <w:rsid w:val="00B05317"/>
    <w:rsid w:val="00B06137"/>
    <w:rsid w:val="00B06530"/>
    <w:rsid w:val="00B06538"/>
    <w:rsid w:val="00B06988"/>
    <w:rsid w:val="00B069D4"/>
    <w:rsid w:val="00B06B9F"/>
    <w:rsid w:val="00B06C77"/>
    <w:rsid w:val="00B07B16"/>
    <w:rsid w:val="00B07B79"/>
    <w:rsid w:val="00B07C9D"/>
    <w:rsid w:val="00B07CF0"/>
    <w:rsid w:val="00B1012A"/>
    <w:rsid w:val="00B104F1"/>
    <w:rsid w:val="00B1070F"/>
    <w:rsid w:val="00B10E04"/>
    <w:rsid w:val="00B1117E"/>
    <w:rsid w:val="00B116F9"/>
    <w:rsid w:val="00B11854"/>
    <w:rsid w:val="00B119DA"/>
    <w:rsid w:val="00B11C91"/>
    <w:rsid w:val="00B1230E"/>
    <w:rsid w:val="00B123AC"/>
    <w:rsid w:val="00B12444"/>
    <w:rsid w:val="00B128EC"/>
    <w:rsid w:val="00B1294A"/>
    <w:rsid w:val="00B129C6"/>
    <w:rsid w:val="00B129E8"/>
    <w:rsid w:val="00B12B53"/>
    <w:rsid w:val="00B12E65"/>
    <w:rsid w:val="00B13141"/>
    <w:rsid w:val="00B13230"/>
    <w:rsid w:val="00B13362"/>
    <w:rsid w:val="00B13BAC"/>
    <w:rsid w:val="00B13C7F"/>
    <w:rsid w:val="00B13DA4"/>
    <w:rsid w:val="00B14069"/>
    <w:rsid w:val="00B141DA"/>
    <w:rsid w:val="00B142F5"/>
    <w:rsid w:val="00B143B3"/>
    <w:rsid w:val="00B145FC"/>
    <w:rsid w:val="00B1476B"/>
    <w:rsid w:val="00B14B83"/>
    <w:rsid w:val="00B15016"/>
    <w:rsid w:val="00B15C49"/>
    <w:rsid w:val="00B15EDC"/>
    <w:rsid w:val="00B1694C"/>
    <w:rsid w:val="00B16CDB"/>
    <w:rsid w:val="00B1705E"/>
    <w:rsid w:val="00B174A1"/>
    <w:rsid w:val="00B17DD0"/>
    <w:rsid w:val="00B20265"/>
    <w:rsid w:val="00B20B8A"/>
    <w:rsid w:val="00B21368"/>
    <w:rsid w:val="00B21405"/>
    <w:rsid w:val="00B21520"/>
    <w:rsid w:val="00B21BC9"/>
    <w:rsid w:val="00B21ED4"/>
    <w:rsid w:val="00B21F67"/>
    <w:rsid w:val="00B22532"/>
    <w:rsid w:val="00B22B40"/>
    <w:rsid w:val="00B23354"/>
    <w:rsid w:val="00B23884"/>
    <w:rsid w:val="00B24170"/>
    <w:rsid w:val="00B24319"/>
    <w:rsid w:val="00B24337"/>
    <w:rsid w:val="00B24BDD"/>
    <w:rsid w:val="00B2583B"/>
    <w:rsid w:val="00B25853"/>
    <w:rsid w:val="00B25989"/>
    <w:rsid w:val="00B25D0B"/>
    <w:rsid w:val="00B269DB"/>
    <w:rsid w:val="00B26F97"/>
    <w:rsid w:val="00B27432"/>
    <w:rsid w:val="00B2770E"/>
    <w:rsid w:val="00B27B29"/>
    <w:rsid w:val="00B27B2D"/>
    <w:rsid w:val="00B3011F"/>
    <w:rsid w:val="00B3037B"/>
    <w:rsid w:val="00B30979"/>
    <w:rsid w:val="00B30ABB"/>
    <w:rsid w:val="00B30CAC"/>
    <w:rsid w:val="00B31041"/>
    <w:rsid w:val="00B31491"/>
    <w:rsid w:val="00B315AF"/>
    <w:rsid w:val="00B3174C"/>
    <w:rsid w:val="00B31943"/>
    <w:rsid w:val="00B31E6C"/>
    <w:rsid w:val="00B324BD"/>
    <w:rsid w:val="00B32921"/>
    <w:rsid w:val="00B32F22"/>
    <w:rsid w:val="00B33240"/>
    <w:rsid w:val="00B332A6"/>
    <w:rsid w:val="00B33386"/>
    <w:rsid w:val="00B3340E"/>
    <w:rsid w:val="00B33BC6"/>
    <w:rsid w:val="00B3415C"/>
    <w:rsid w:val="00B34207"/>
    <w:rsid w:val="00B3446D"/>
    <w:rsid w:val="00B3487F"/>
    <w:rsid w:val="00B34945"/>
    <w:rsid w:val="00B34A38"/>
    <w:rsid w:val="00B34FED"/>
    <w:rsid w:val="00B3529C"/>
    <w:rsid w:val="00B356C1"/>
    <w:rsid w:val="00B35884"/>
    <w:rsid w:val="00B358A5"/>
    <w:rsid w:val="00B36023"/>
    <w:rsid w:val="00B3604B"/>
    <w:rsid w:val="00B36129"/>
    <w:rsid w:val="00B3624A"/>
    <w:rsid w:val="00B36517"/>
    <w:rsid w:val="00B36868"/>
    <w:rsid w:val="00B36F71"/>
    <w:rsid w:val="00B3729A"/>
    <w:rsid w:val="00B374DF"/>
    <w:rsid w:val="00B3766B"/>
    <w:rsid w:val="00B37A03"/>
    <w:rsid w:val="00B37DB4"/>
    <w:rsid w:val="00B37E03"/>
    <w:rsid w:val="00B40110"/>
    <w:rsid w:val="00B404FF"/>
    <w:rsid w:val="00B4097F"/>
    <w:rsid w:val="00B40CBB"/>
    <w:rsid w:val="00B412DF"/>
    <w:rsid w:val="00B41527"/>
    <w:rsid w:val="00B416F4"/>
    <w:rsid w:val="00B41E9C"/>
    <w:rsid w:val="00B41F78"/>
    <w:rsid w:val="00B422B7"/>
    <w:rsid w:val="00B425F2"/>
    <w:rsid w:val="00B43009"/>
    <w:rsid w:val="00B431A7"/>
    <w:rsid w:val="00B43B56"/>
    <w:rsid w:val="00B43C85"/>
    <w:rsid w:val="00B43DF6"/>
    <w:rsid w:val="00B43F83"/>
    <w:rsid w:val="00B442FD"/>
    <w:rsid w:val="00B44715"/>
    <w:rsid w:val="00B4478A"/>
    <w:rsid w:val="00B44791"/>
    <w:rsid w:val="00B44877"/>
    <w:rsid w:val="00B44904"/>
    <w:rsid w:val="00B44B4E"/>
    <w:rsid w:val="00B44B71"/>
    <w:rsid w:val="00B44C26"/>
    <w:rsid w:val="00B44C6B"/>
    <w:rsid w:val="00B44F8C"/>
    <w:rsid w:val="00B450C6"/>
    <w:rsid w:val="00B458BE"/>
    <w:rsid w:val="00B46D2B"/>
    <w:rsid w:val="00B46F9C"/>
    <w:rsid w:val="00B4766E"/>
    <w:rsid w:val="00B50D31"/>
    <w:rsid w:val="00B50D62"/>
    <w:rsid w:val="00B51775"/>
    <w:rsid w:val="00B51B3E"/>
    <w:rsid w:val="00B52AB2"/>
    <w:rsid w:val="00B532DB"/>
    <w:rsid w:val="00B533C0"/>
    <w:rsid w:val="00B5464E"/>
    <w:rsid w:val="00B547E8"/>
    <w:rsid w:val="00B547F8"/>
    <w:rsid w:val="00B54E8B"/>
    <w:rsid w:val="00B555D6"/>
    <w:rsid w:val="00B55A38"/>
    <w:rsid w:val="00B5675D"/>
    <w:rsid w:val="00B56B19"/>
    <w:rsid w:val="00B57851"/>
    <w:rsid w:val="00B57F3E"/>
    <w:rsid w:val="00B60196"/>
    <w:rsid w:val="00B601A8"/>
    <w:rsid w:val="00B6033F"/>
    <w:rsid w:val="00B60B57"/>
    <w:rsid w:val="00B60CEB"/>
    <w:rsid w:val="00B60E58"/>
    <w:rsid w:val="00B614E8"/>
    <w:rsid w:val="00B6268E"/>
    <w:rsid w:val="00B62D4B"/>
    <w:rsid w:val="00B63067"/>
    <w:rsid w:val="00B630B4"/>
    <w:rsid w:val="00B63141"/>
    <w:rsid w:val="00B637DD"/>
    <w:rsid w:val="00B638D6"/>
    <w:rsid w:val="00B639E6"/>
    <w:rsid w:val="00B63B13"/>
    <w:rsid w:val="00B63C59"/>
    <w:rsid w:val="00B63C5C"/>
    <w:rsid w:val="00B63F0D"/>
    <w:rsid w:val="00B6413C"/>
    <w:rsid w:val="00B6428C"/>
    <w:rsid w:val="00B644A0"/>
    <w:rsid w:val="00B6517F"/>
    <w:rsid w:val="00B65500"/>
    <w:rsid w:val="00B65547"/>
    <w:rsid w:val="00B6599B"/>
    <w:rsid w:val="00B659FB"/>
    <w:rsid w:val="00B664DA"/>
    <w:rsid w:val="00B6658E"/>
    <w:rsid w:val="00B666B6"/>
    <w:rsid w:val="00B667E8"/>
    <w:rsid w:val="00B70957"/>
    <w:rsid w:val="00B70E90"/>
    <w:rsid w:val="00B71185"/>
    <w:rsid w:val="00B71532"/>
    <w:rsid w:val="00B72579"/>
    <w:rsid w:val="00B73402"/>
    <w:rsid w:val="00B734E8"/>
    <w:rsid w:val="00B7371D"/>
    <w:rsid w:val="00B73734"/>
    <w:rsid w:val="00B73897"/>
    <w:rsid w:val="00B73CA1"/>
    <w:rsid w:val="00B73E87"/>
    <w:rsid w:val="00B740A4"/>
    <w:rsid w:val="00B74221"/>
    <w:rsid w:val="00B746A9"/>
    <w:rsid w:val="00B74A64"/>
    <w:rsid w:val="00B74C37"/>
    <w:rsid w:val="00B74D55"/>
    <w:rsid w:val="00B7518C"/>
    <w:rsid w:val="00B7557D"/>
    <w:rsid w:val="00B7569D"/>
    <w:rsid w:val="00B75EDC"/>
    <w:rsid w:val="00B75F16"/>
    <w:rsid w:val="00B7698A"/>
    <w:rsid w:val="00B77296"/>
    <w:rsid w:val="00B77C64"/>
    <w:rsid w:val="00B8026C"/>
    <w:rsid w:val="00B80517"/>
    <w:rsid w:val="00B805B2"/>
    <w:rsid w:val="00B809F8"/>
    <w:rsid w:val="00B8126C"/>
    <w:rsid w:val="00B81396"/>
    <w:rsid w:val="00B81DEB"/>
    <w:rsid w:val="00B82193"/>
    <w:rsid w:val="00B82C95"/>
    <w:rsid w:val="00B830A1"/>
    <w:rsid w:val="00B831A1"/>
    <w:rsid w:val="00B83771"/>
    <w:rsid w:val="00B83A62"/>
    <w:rsid w:val="00B83AA9"/>
    <w:rsid w:val="00B84034"/>
    <w:rsid w:val="00B8408A"/>
    <w:rsid w:val="00B841F4"/>
    <w:rsid w:val="00B84451"/>
    <w:rsid w:val="00B8504F"/>
    <w:rsid w:val="00B85C0D"/>
    <w:rsid w:val="00B8667B"/>
    <w:rsid w:val="00B867F7"/>
    <w:rsid w:val="00B869DE"/>
    <w:rsid w:val="00B86F5C"/>
    <w:rsid w:val="00B874EA"/>
    <w:rsid w:val="00B87642"/>
    <w:rsid w:val="00B87A7D"/>
    <w:rsid w:val="00B909F5"/>
    <w:rsid w:val="00B90BBF"/>
    <w:rsid w:val="00B90DB2"/>
    <w:rsid w:val="00B915DE"/>
    <w:rsid w:val="00B919F3"/>
    <w:rsid w:val="00B91A8A"/>
    <w:rsid w:val="00B91B39"/>
    <w:rsid w:val="00B91BA8"/>
    <w:rsid w:val="00B91F61"/>
    <w:rsid w:val="00B9411B"/>
    <w:rsid w:val="00B942C2"/>
    <w:rsid w:val="00B94668"/>
    <w:rsid w:val="00B94B65"/>
    <w:rsid w:val="00B95D9E"/>
    <w:rsid w:val="00B96119"/>
    <w:rsid w:val="00B96307"/>
    <w:rsid w:val="00B963CF"/>
    <w:rsid w:val="00B965AE"/>
    <w:rsid w:val="00B96B55"/>
    <w:rsid w:val="00B96D53"/>
    <w:rsid w:val="00B9755F"/>
    <w:rsid w:val="00B977CF"/>
    <w:rsid w:val="00B97828"/>
    <w:rsid w:val="00B97EC5"/>
    <w:rsid w:val="00BA037C"/>
    <w:rsid w:val="00BA0E42"/>
    <w:rsid w:val="00BA13B4"/>
    <w:rsid w:val="00BA18B1"/>
    <w:rsid w:val="00BA1CEF"/>
    <w:rsid w:val="00BA1E84"/>
    <w:rsid w:val="00BA1FCB"/>
    <w:rsid w:val="00BA2038"/>
    <w:rsid w:val="00BA25A7"/>
    <w:rsid w:val="00BA2696"/>
    <w:rsid w:val="00BA2948"/>
    <w:rsid w:val="00BA2CC3"/>
    <w:rsid w:val="00BA3051"/>
    <w:rsid w:val="00BA30CE"/>
    <w:rsid w:val="00BA33A6"/>
    <w:rsid w:val="00BA4119"/>
    <w:rsid w:val="00BA42EB"/>
    <w:rsid w:val="00BA449C"/>
    <w:rsid w:val="00BA46BA"/>
    <w:rsid w:val="00BA4BEB"/>
    <w:rsid w:val="00BA6D57"/>
    <w:rsid w:val="00BA6EC6"/>
    <w:rsid w:val="00BA709C"/>
    <w:rsid w:val="00BA73E5"/>
    <w:rsid w:val="00BA73F9"/>
    <w:rsid w:val="00BA78C0"/>
    <w:rsid w:val="00BA79E1"/>
    <w:rsid w:val="00BA7A53"/>
    <w:rsid w:val="00BA7A55"/>
    <w:rsid w:val="00BA7A92"/>
    <w:rsid w:val="00BA7F80"/>
    <w:rsid w:val="00BB006E"/>
    <w:rsid w:val="00BB0305"/>
    <w:rsid w:val="00BB032D"/>
    <w:rsid w:val="00BB054A"/>
    <w:rsid w:val="00BB0DB8"/>
    <w:rsid w:val="00BB0DC3"/>
    <w:rsid w:val="00BB11BF"/>
    <w:rsid w:val="00BB16CF"/>
    <w:rsid w:val="00BB1D41"/>
    <w:rsid w:val="00BB1E0D"/>
    <w:rsid w:val="00BB225D"/>
    <w:rsid w:val="00BB2409"/>
    <w:rsid w:val="00BB27AA"/>
    <w:rsid w:val="00BB2BFE"/>
    <w:rsid w:val="00BB2CF6"/>
    <w:rsid w:val="00BB3056"/>
    <w:rsid w:val="00BB36AD"/>
    <w:rsid w:val="00BB381A"/>
    <w:rsid w:val="00BB396F"/>
    <w:rsid w:val="00BB3D8B"/>
    <w:rsid w:val="00BB4165"/>
    <w:rsid w:val="00BB423A"/>
    <w:rsid w:val="00BB491B"/>
    <w:rsid w:val="00BB5BB2"/>
    <w:rsid w:val="00BB5EA1"/>
    <w:rsid w:val="00BB674A"/>
    <w:rsid w:val="00BB6DBE"/>
    <w:rsid w:val="00BB72D2"/>
    <w:rsid w:val="00BB789F"/>
    <w:rsid w:val="00BB7B67"/>
    <w:rsid w:val="00BB7EB8"/>
    <w:rsid w:val="00BB7F47"/>
    <w:rsid w:val="00BC0A0C"/>
    <w:rsid w:val="00BC0A3F"/>
    <w:rsid w:val="00BC2277"/>
    <w:rsid w:val="00BC24EC"/>
    <w:rsid w:val="00BC296A"/>
    <w:rsid w:val="00BC2D2A"/>
    <w:rsid w:val="00BC34B4"/>
    <w:rsid w:val="00BC3613"/>
    <w:rsid w:val="00BC3CD5"/>
    <w:rsid w:val="00BC3D99"/>
    <w:rsid w:val="00BC3F4A"/>
    <w:rsid w:val="00BC407B"/>
    <w:rsid w:val="00BC4673"/>
    <w:rsid w:val="00BC49D1"/>
    <w:rsid w:val="00BC4F19"/>
    <w:rsid w:val="00BC4F52"/>
    <w:rsid w:val="00BC523C"/>
    <w:rsid w:val="00BC559B"/>
    <w:rsid w:val="00BC585A"/>
    <w:rsid w:val="00BC58E7"/>
    <w:rsid w:val="00BC5B22"/>
    <w:rsid w:val="00BC5BBB"/>
    <w:rsid w:val="00BC5BD1"/>
    <w:rsid w:val="00BC69BF"/>
    <w:rsid w:val="00BC6A61"/>
    <w:rsid w:val="00BC6E4D"/>
    <w:rsid w:val="00BC6E7B"/>
    <w:rsid w:val="00BC75EC"/>
    <w:rsid w:val="00BC7805"/>
    <w:rsid w:val="00BC7A24"/>
    <w:rsid w:val="00BD031F"/>
    <w:rsid w:val="00BD1315"/>
    <w:rsid w:val="00BD1324"/>
    <w:rsid w:val="00BD1470"/>
    <w:rsid w:val="00BD1486"/>
    <w:rsid w:val="00BD1CA3"/>
    <w:rsid w:val="00BD2316"/>
    <w:rsid w:val="00BD3289"/>
    <w:rsid w:val="00BD377C"/>
    <w:rsid w:val="00BD3C9A"/>
    <w:rsid w:val="00BD3E70"/>
    <w:rsid w:val="00BD413F"/>
    <w:rsid w:val="00BD45CA"/>
    <w:rsid w:val="00BD4C23"/>
    <w:rsid w:val="00BD4E34"/>
    <w:rsid w:val="00BD4F0D"/>
    <w:rsid w:val="00BD52EB"/>
    <w:rsid w:val="00BD5366"/>
    <w:rsid w:val="00BD55CB"/>
    <w:rsid w:val="00BD5BDC"/>
    <w:rsid w:val="00BD5C08"/>
    <w:rsid w:val="00BD5D56"/>
    <w:rsid w:val="00BD61AE"/>
    <w:rsid w:val="00BD630D"/>
    <w:rsid w:val="00BD66A1"/>
    <w:rsid w:val="00BD6D1F"/>
    <w:rsid w:val="00BD6FDB"/>
    <w:rsid w:val="00BD7124"/>
    <w:rsid w:val="00BD736B"/>
    <w:rsid w:val="00BD737D"/>
    <w:rsid w:val="00BD742C"/>
    <w:rsid w:val="00BD743C"/>
    <w:rsid w:val="00BD787A"/>
    <w:rsid w:val="00BD7FAA"/>
    <w:rsid w:val="00BE015B"/>
    <w:rsid w:val="00BE041A"/>
    <w:rsid w:val="00BE046B"/>
    <w:rsid w:val="00BE0E92"/>
    <w:rsid w:val="00BE1137"/>
    <w:rsid w:val="00BE1A0A"/>
    <w:rsid w:val="00BE1CBA"/>
    <w:rsid w:val="00BE1CD3"/>
    <w:rsid w:val="00BE217C"/>
    <w:rsid w:val="00BE2407"/>
    <w:rsid w:val="00BE25B9"/>
    <w:rsid w:val="00BE2612"/>
    <w:rsid w:val="00BE2954"/>
    <w:rsid w:val="00BE2AA4"/>
    <w:rsid w:val="00BE3174"/>
    <w:rsid w:val="00BE376A"/>
    <w:rsid w:val="00BE3799"/>
    <w:rsid w:val="00BE3A9C"/>
    <w:rsid w:val="00BE3CB9"/>
    <w:rsid w:val="00BE4E7E"/>
    <w:rsid w:val="00BE5111"/>
    <w:rsid w:val="00BE5558"/>
    <w:rsid w:val="00BE55C5"/>
    <w:rsid w:val="00BE617B"/>
    <w:rsid w:val="00BE6403"/>
    <w:rsid w:val="00BE656D"/>
    <w:rsid w:val="00BE676D"/>
    <w:rsid w:val="00BE67AB"/>
    <w:rsid w:val="00BE6998"/>
    <w:rsid w:val="00BE7C52"/>
    <w:rsid w:val="00BF031B"/>
    <w:rsid w:val="00BF03C5"/>
    <w:rsid w:val="00BF05F3"/>
    <w:rsid w:val="00BF0EBF"/>
    <w:rsid w:val="00BF154E"/>
    <w:rsid w:val="00BF1ACB"/>
    <w:rsid w:val="00BF1CA4"/>
    <w:rsid w:val="00BF248C"/>
    <w:rsid w:val="00BF271E"/>
    <w:rsid w:val="00BF2A54"/>
    <w:rsid w:val="00BF2AC6"/>
    <w:rsid w:val="00BF2FE2"/>
    <w:rsid w:val="00BF322C"/>
    <w:rsid w:val="00BF391A"/>
    <w:rsid w:val="00BF395F"/>
    <w:rsid w:val="00BF39C1"/>
    <w:rsid w:val="00BF3DB8"/>
    <w:rsid w:val="00BF44EE"/>
    <w:rsid w:val="00BF4996"/>
    <w:rsid w:val="00BF49A8"/>
    <w:rsid w:val="00BF4B44"/>
    <w:rsid w:val="00BF4C0A"/>
    <w:rsid w:val="00BF4CA3"/>
    <w:rsid w:val="00BF5668"/>
    <w:rsid w:val="00BF5B8D"/>
    <w:rsid w:val="00BF5F21"/>
    <w:rsid w:val="00BF5F25"/>
    <w:rsid w:val="00BF6099"/>
    <w:rsid w:val="00BF6129"/>
    <w:rsid w:val="00BF6ABA"/>
    <w:rsid w:val="00BF72F9"/>
    <w:rsid w:val="00BF76EF"/>
    <w:rsid w:val="00BF7CA9"/>
    <w:rsid w:val="00BF7E75"/>
    <w:rsid w:val="00C00405"/>
    <w:rsid w:val="00C00CEC"/>
    <w:rsid w:val="00C00FD4"/>
    <w:rsid w:val="00C011A0"/>
    <w:rsid w:val="00C01487"/>
    <w:rsid w:val="00C020E7"/>
    <w:rsid w:val="00C02A90"/>
    <w:rsid w:val="00C042E8"/>
    <w:rsid w:val="00C04B0A"/>
    <w:rsid w:val="00C04CDB"/>
    <w:rsid w:val="00C04EC8"/>
    <w:rsid w:val="00C0509C"/>
    <w:rsid w:val="00C0546A"/>
    <w:rsid w:val="00C057A2"/>
    <w:rsid w:val="00C05BCF"/>
    <w:rsid w:val="00C05F41"/>
    <w:rsid w:val="00C066D8"/>
    <w:rsid w:val="00C06C98"/>
    <w:rsid w:val="00C07405"/>
    <w:rsid w:val="00C10ECE"/>
    <w:rsid w:val="00C11055"/>
    <w:rsid w:val="00C1134F"/>
    <w:rsid w:val="00C113D6"/>
    <w:rsid w:val="00C114F2"/>
    <w:rsid w:val="00C117A9"/>
    <w:rsid w:val="00C117C1"/>
    <w:rsid w:val="00C11C2B"/>
    <w:rsid w:val="00C12CB7"/>
    <w:rsid w:val="00C12CD2"/>
    <w:rsid w:val="00C12F37"/>
    <w:rsid w:val="00C13170"/>
    <w:rsid w:val="00C13A2E"/>
    <w:rsid w:val="00C14EBF"/>
    <w:rsid w:val="00C14FAF"/>
    <w:rsid w:val="00C151B7"/>
    <w:rsid w:val="00C152B8"/>
    <w:rsid w:val="00C1579C"/>
    <w:rsid w:val="00C1660B"/>
    <w:rsid w:val="00C16FF4"/>
    <w:rsid w:val="00C174A4"/>
    <w:rsid w:val="00C17824"/>
    <w:rsid w:val="00C20BB3"/>
    <w:rsid w:val="00C20EA1"/>
    <w:rsid w:val="00C21610"/>
    <w:rsid w:val="00C21781"/>
    <w:rsid w:val="00C217FB"/>
    <w:rsid w:val="00C21D44"/>
    <w:rsid w:val="00C224F9"/>
    <w:rsid w:val="00C226D7"/>
    <w:rsid w:val="00C22AC8"/>
    <w:rsid w:val="00C22BF9"/>
    <w:rsid w:val="00C23384"/>
    <w:rsid w:val="00C236C9"/>
    <w:rsid w:val="00C23B4D"/>
    <w:rsid w:val="00C23C21"/>
    <w:rsid w:val="00C23CB0"/>
    <w:rsid w:val="00C23E01"/>
    <w:rsid w:val="00C24B61"/>
    <w:rsid w:val="00C24D9B"/>
    <w:rsid w:val="00C25482"/>
    <w:rsid w:val="00C25556"/>
    <w:rsid w:val="00C25780"/>
    <w:rsid w:val="00C25B1D"/>
    <w:rsid w:val="00C26205"/>
    <w:rsid w:val="00C2624B"/>
    <w:rsid w:val="00C26F99"/>
    <w:rsid w:val="00C27078"/>
    <w:rsid w:val="00C2708B"/>
    <w:rsid w:val="00C270C6"/>
    <w:rsid w:val="00C2790C"/>
    <w:rsid w:val="00C27EA4"/>
    <w:rsid w:val="00C30288"/>
    <w:rsid w:val="00C302C6"/>
    <w:rsid w:val="00C30643"/>
    <w:rsid w:val="00C30B75"/>
    <w:rsid w:val="00C30C1A"/>
    <w:rsid w:val="00C30FD5"/>
    <w:rsid w:val="00C310D8"/>
    <w:rsid w:val="00C310F9"/>
    <w:rsid w:val="00C313CF"/>
    <w:rsid w:val="00C3177F"/>
    <w:rsid w:val="00C318E5"/>
    <w:rsid w:val="00C319C5"/>
    <w:rsid w:val="00C319F8"/>
    <w:rsid w:val="00C31B16"/>
    <w:rsid w:val="00C31BBF"/>
    <w:rsid w:val="00C31D2E"/>
    <w:rsid w:val="00C31DF0"/>
    <w:rsid w:val="00C32026"/>
    <w:rsid w:val="00C328D5"/>
    <w:rsid w:val="00C32C9F"/>
    <w:rsid w:val="00C332E7"/>
    <w:rsid w:val="00C338D0"/>
    <w:rsid w:val="00C33C54"/>
    <w:rsid w:val="00C33C67"/>
    <w:rsid w:val="00C33CD8"/>
    <w:rsid w:val="00C33D44"/>
    <w:rsid w:val="00C340C9"/>
    <w:rsid w:val="00C345E4"/>
    <w:rsid w:val="00C346F1"/>
    <w:rsid w:val="00C34A52"/>
    <w:rsid w:val="00C34C78"/>
    <w:rsid w:val="00C3522D"/>
    <w:rsid w:val="00C359F0"/>
    <w:rsid w:val="00C35C10"/>
    <w:rsid w:val="00C35D93"/>
    <w:rsid w:val="00C36085"/>
    <w:rsid w:val="00C36336"/>
    <w:rsid w:val="00C36464"/>
    <w:rsid w:val="00C37159"/>
    <w:rsid w:val="00C37625"/>
    <w:rsid w:val="00C37699"/>
    <w:rsid w:val="00C37B67"/>
    <w:rsid w:val="00C400E9"/>
    <w:rsid w:val="00C4081A"/>
    <w:rsid w:val="00C41263"/>
    <w:rsid w:val="00C417AA"/>
    <w:rsid w:val="00C417AE"/>
    <w:rsid w:val="00C41D2F"/>
    <w:rsid w:val="00C41F32"/>
    <w:rsid w:val="00C420B7"/>
    <w:rsid w:val="00C4244C"/>
    <w:rsid w:val="00C42497"/>
    <w:rsid w:val="00C425A1"/>
    <w:rsid w:val="00C428C4"/>
    <w:rsid w:val="00C42A5D"/>
    <w:rsid w:val="00C42C95"/>
    <w:rsid w:val="00C430C9"/>
    <w:rsid w:val="00C434E8"/>
    <w:rsid w:val="00C43F54"/>
    <w:rsid w:val="00C444C3"/>
    <w:rsid w:val="00C44681"/>
    <w:rsid w:val="00C44978"/>
    <w:rsid w:val="00C455BF"/>
    <w:rsid w:val="00C45925"/>
    <w:rsid w:val="00C45FF2"/>
    <w:rsid w:val="00C461FB"/>
    <w:rsid w:val="00C46238"/>
    <w:rsid w:val="00C46308"/>
    <w:rsid w:val="00C465A8"/>
    <w:rsid w:val="00C465F9"/>
    <w:rsid w:val="00C466ED"/>
    <w:rsid w:val="00C467D0"/>
    <w:rsid w:val="00C47091"/>
    <w:rsid w:val="00C470F0"/>
    <w:rsid w:val="00C47254"/>
    <w:rsid w:val="00C4733B"/>
    <w:rsid w:val="00C4774E"/>
    <w:rsid w:val="00C478A4"/>
    <w:rsid w:val="00C4794F"/>
    <w:rsid w:val="00C479A3"/>
    <w:rsid w:val="00C50544"/>
    <w:rsid w:val="00C50670"/>
    <w:rsid w:val="00C50C26"/>
    <w:rsid w:val="00C50C30"/>
    <w:rsid w:val="00C51117"/>
    <w:rsid w:val="00C51D3E"/>
    <w:rsid w:val="00C51E52"/>
    <w:rsid w:val="00C52231"/>
    <w:rsid w:val="00C52569"/>
    <w:rsid w:val="00C52898"/>
    <w:rsid w:val="00C52A32"/>
    <w:rsid w:val="00C52F0D"/>
    <w:rsid w:val="00C53028"/>
    <w:rsid w:val="00C53555"/>
    <w:rsid w:val="00C5372F"/>
    <w:rsid w:val="00C5410C"/>
    <w:rsid w:val="00C5500D"/>
    <w:rsid w:val="00C5505E"/>
    <w:rsid w:val="00C5592C"/>
    <w:rsid w:val="00C55A92"/>
    <w:rsid w:val="00C55E70"/>
    <w:rsid w:val="00C55E89"/>
    <w:rsid w:val="00C56744"/>
    <w:rsid w:val="00C56D08"/>
    <w:rsid w:val="00C56F36"/>
    <w:rsid w:val="00C57425"/>
    <w:rsid w:val="00C577FA"/>
    <w:rsid w:val="00C57C97"/>
    <w:rsid w:val="00C602FB"/>
    <w:rsid w:val="00C60578"/>
    <w:rsid w:val="00C61166"/>
    <w:rsid w:val="00C61376"/>
    <w:rsid w:val="00C6168C"/>
    <w:rsid w:val="00C61ED8"/>
    <w:rsid w:val="00C61FF5"/>
    <w:rsid w:val="00C62235"/>
    <w:rsid w:val="00C62586"/>
    <w:rsid w:val="00C62692"/>
    <w:rsid w:val="00C62911"/>
    <w:rsid w:val="00C63352"/>
    <w:rsid w:val="00C63CA7"/>
    <w:rsid w:val="00C63F45"/>
    <w:rsid w:val="00C6469C"/>
    <w:rsid w:val="00C64C3A"/>
    <w:rsid w:val="00C64CB6"/>
    <w:rsid w:val="00C65035"/>
    <w:rsid w:val="00C6513C"/>
    <w:rsid w:val="00C654ED"/>
    <w:rsid w:val="00C6596A"/>
    <w:rsid w:val="00C66028"/>
    <w:rsid w:val="00C66B7F"/>
    <w:rsid w:val="00C66F1F"/>
    <w:rsid w:val="00C66F2B"/>
    <w:rsid w:val="00C66F6B"/>
    <w:rsid w:val="00C675C3"/>
    <w:rsid w:val="00C67A91"/>
    <w:rsid w:val="00C67BE1"/>
    <w:rsid w:val="00C67FC9"/>
    <w:rsid w:val="00C709F3"/>
    <w:rsid w:val="00C70B3A"/>
    <w:rsid w:val="00C71265"/>
    <w:rsid w:val="00C71CD7"/>
    <w:rsid w:val="00C7201B"/>
    <w:rsid w:val="00C72C1C"/>
    <w:rsid w:val="00C72E48"/>
    <w:rsid w:val="00C733CE"/>
    <w:rsid w:val="00C73AA7"/>
    <w:rsid w:val="00C73F00"/>
    <w:rsid w:val="00C740B1"/>
    <w:rsid w:val="00C74830"/>
    <w:rsid w:val="00C74C83"/>
    <w:rsid w:val="00C75B59"/>
    <w:rsid w:val="00C75C46"/>
    <w:rsid w:val="00C75FC0"/>
    <w:rsid w:val="00C76256"/>
    <w:rsid w:val="00C76537"/>
    <w:rsid w:val="00C76802"/>
    <w:rsid w:val="00C76F9D"/>
    <w:rsid w:val="00C772DC"/>
    <w:rsid w:val="00C77661"/>
    <w:rsid w:val="00C7778D"/>
    <w:rsid w:val="00C778EF"/>
    <w:rsid w:val="00C77A99"/>
    <w:rsid w:val="00C77B0D"/>
    <w:rsid w:val="00C800B5"/>
    <w:rsid w:val="00C80F06"/>
    <w:rsid w:val="00C81DBA"/>
    <w:rsid w:val="00C8245E"/>
    <w:rsid w:val="00C82495"/>
    <w:rsid w:val="00C82621"/>
    <w:rsid w:val="00C82820"/>
    <w:rsid w:val="00C82F60"/>
    <w:rsid w:val="00C82FAC"/>
    <w:rsid w:val="00C831B6"/>
    <w:rsid w:val="00C83306"/>
    <w:rsid w:val="00C8381C"/>
    <w:rsid w:val="00C83966"/>
    <w:rsid w:val="00C83F96"/>
    <w:rsid w:val="00C84161"/>
    <w:rsid w:val="00C85617"/>
    <w:rsid w:val="00C85ABF"/>
    <w:rsid w:val="00C85D9A"/>
    <w:rsid w:val="00C85DDB"/>
    <w:rsid w:val="00C85FF3"/>
    <w:rsid w:val="00C860B5"/>
    <w:rsid w:val="00C8672F"/>
    <w:rsid w:val="00C86DEA"/>
    <w:rsid w:val="00C871D9"/>
    <w:rsid w:val="00C879CE"/>
    <w:rsid w:val="00C879E7"/>
    <w:rsid w:val="00C90227"/>
    <w:rsid w:val="00C90613"/>
    <w:rsid w:val="00C90C3D"/>
    <w:rsid w:val="00C91216"/>
    <w:rsid w:val="00C9126E"/>
    <w:rsid w:val="00C9130E"/>
    <w:rsid w:val="00C91EBC"/>
    <w:rsid w:val="00C930AE"/>
    <w:rsid w:val="00C93533"/>
    <w:rsid w:val="00C93CE7"/>
    <w:rsid w:val="00C94577"/>
    <w:rsid w:val="00C947AD"/>
    <w:rsid w:val="00C94879"/>
    <w:rsid w:val="00C94AFD"/>
    <w:rsid w:val="00C95D21"/>
    <w:rsid w:val="00C967D1"/>
    <w:rsid w:val="00C96823"/>
    <w:rsid w:val="00C96A43"/>
    <w:rsid w:val="00C979D8"/>
    <w:rsid w:val="00CA00F8"/>
    <w:rsid w:val="00CA016D"/>
    <w:rsid w:val="00CA035E"/>
    <w:rsid w:val="00CA0C1D"/>
    <w:rsid w:val="00CA0D90"/>
    <w:rsid w:val="00CA0F5B"/>
    <w:rsid w:val="00CA131D"/>
    <w:rsid w:val="00CA1619"/>
    <w:rsid w:val="00CA18AC"/>
    <w:rsid w:val="00CA2837"/>
    <w:rsid w:val="00CA2D27"/>
    <w:rsid w:val="00CA301C"/>
    <w:rsid w:val="00CA30D6"/>
    <w:rsid w:val="00CA3124"/>
    <w:rsid w:val="00CA374A"/>
    <w:rsid w:val="00CA3A21"/>
    <w:rsid w:val="00CA41E1"/>
    <w:rsid w:val="00CA4847"/>
    <w:rsid w:val="00CA4CC3"/>
    <w:rsid w:val="00CA509B"/>
    <w:rsid w:val="00CA5C8F"/>
    <w:rsid w:val="00CA5DDB"/>
    <w:rsid w:val="00CA5E93"/>
    <w:rsid w:val="00CA5FD8"/>
    <w:rsid w:val="00CA60A2"/>
    <w:rsid w:val="00CA62E4"/>
    <w:rsid w:val="00CA6518"/>
    <w:rsid w:val="00CA67FD"/>
    <w:rsid w:val="00CA6DB2"/>
    <w:rsid w:val="00CA73A4"/>
    <w:rsid w:val="00CA787B"/>
    <w:rsid w:val="00CA7E6E"/>
    <w:rsid w:val="00CA7F31"/>
    <w:rsid w:val="00CB04B2"/>
    <w:rsid w:val="00CB061C"/>
    <w:rsid w:val="00CB08EB"/>
    <w:rsid w:val="00CB0FA3"/>
    <w:rsid w:val="00CB1463"/>
    <w:rsid w:val="00CB1E6A"/>
    <w:rsid w:val="00CB20AD"/>
    <w:rsid w:val="00CB24A4"/>
    <w:rsid w:val="00CB2B98"/>
    <w:rsid w:val="00CB2D83"/>
    <w:rsid w:val="00CB3155"/>
    <w:rsid w:val="00CB31B2"/>
    <w:rsid w:val="00CB38CF"/>
    <w:rsid w:val="00CB3C92"/>
    <w:rsid w:val="00CB41B7"/>
    <w:rsid w:val="00CB4450"/>
    <w:rsid w:val="00CB456D"/>
    <w:rsid w:val="00CB4EE1"/>
    <w:rsid w:val="00CB514A"/>
    <w:rsid w:val="00CB5258"/>
    <w:rsid w:val="00CB55AF"/>
    <w:rsid w:val="00CB5BFA"/>
    <w:rsid w:val="00CB5E8A"/>
    <w:rsid w:val="00CB632C"/>
    <w:rsid w:val="00CB664A"/>
    <w:rsid w:val="00CB6902"/>
    <w:rsid w:val="00CB6EC0"/>
    <w:rsid w:val="00CB6F14"/>
    <w:rsid w:val="00CB7BAF"/>
    <w:rsid w:val="00CB7EF8"/>
    <w:rsid w:val="00CC0361"/>
    <w:rsid w:val="00CC05D9"/>
    <w:rsid w:val="00CC0D76"/>
    <w:rsid w:val="00CC0D8C"/>
    <w:rsid w:val="00CC165F"/>
    <w:rsid w:val="00CC17AE"/>
    <w:rsid w:val="00CC1C65"/>
    <w:rsid w:val="00CC1D97"/>
    <w:rsid w:val="00CC21DB"/>
    <w:rsid w:val="00CC2429"/>
    <w:rsid w:val="00CC2526"/>
    <w:rsid w:val="00CC2532"/>
    <w:rsid w:val="00CC29AA"/>
    <w:rsid w:val="00CC3418"/>
    <w:rsid w:val="00CC3D28"/>
    <w:rsid w:val="00CC4753"/>
    <w:rsid w:val="00CC479A"/>
    <w:rsid w:val="00CC4E1C"/>
    <w:rsid w:val="00CC59FB"/>
    <w:rsid w:val="00CC5C6B"/>
    <w:rsid w:val="00CC5F10"/>
    <w:rsid w:val="00CC6193"/>
    <w:rsid w:val="00CC64DE"/>
    <w:rsid w:val="00CC6926"/>
    <w:rsid w:val="00CC6BC7"/>
    <w:rsid w:val="00CC6BCF"/>
    <w:rsid w:val="00CC6C16"/>
    <w:rsid w:val="00CC6C2B"/>
    <w:rsid w:val="00CC6F58"/>
    <w:rsid w:val="00CC76A9"/>
    <w:rsid w:val="00CC7709"/>
    <w:rsid w:val="00CC7A76"/>
    <w:rsid w:val="00CC7A77"/>
    <w:rsid w:val="00CC7BAE"/>
    <w:rsid w:val="00CC7D8F"/>
    <w:rsid w:val="00CD0075"/>
    <w:rsid w:val="00CD025E"/>
    <w:rsid w:val="00CD0372"/>
    <w:rsid w:val="00CD0FDF"/>
    <w:rsid w:val="00CD11B0"/>
    <w:rsid w:val="00CD1357"/>
    <w:rsid w:val="00CD163E"/>
    <w:rsid w:val="00CD1793"/>
    <w:rsid w:val="00CD17F8"/>
    <w:rsid w:val="00CD1855"/>
    <w:rsid w:val="00CD1B00"/>
    <w:rsid w:val="00CD1D0A"/>
    <w:rsid w:val="00CD21CE"/>
    <w:rsid w:val="00CD2295"/>
    <w:rsid w:val="00CD2D9B"/>
    <w:rsid w:val="00CD31F5"/>
    <w:rsid w:val="00CD33C4"/>
    <w:rsid w:val="00CD356B"/>
    <w:rsid w:val="00CD366F"/>
    <w:rsid w:val="00CD38D3"/>
    <w:rsid w:val="00CD3938"/>
    <w:rsid w:val="00CD3B88"/>
    <w:rsid w:val="00CD3D10"/>
    <w:rsid w:val="00CD44D9"/>
    <w:rsid w:val="00CD4D88"/>
    <w:rsid w:val="00CD4DB8"/>
    <w:rsid w:val="00CD5388"/>
    <w:rsid w:val="00CD552D"/>
    <w:rsid w:val="00CD5816"/>
    <w:rsid w:val="00CD5C32"/>
    <w:rsid w:val="00CD5C6C"/>
    <w:rsid w:val="00CD5D26"/>
    <w:rsid w:val="00CD5DD3"/>
    <w:rsid w:val="00CD5FED"/>
    <w:rsid w:val="00CD60C0"/>
    <w:rsid w:val="00CD6666"/>
    <w:rsid w:val="00CD6700"/>
    <w:rsid w:val="00CD70A7"/>
    <w:rsid w:val="00CD7316"/>
    <w:rsid w:val="00CD787B"/>
    <w:rsid w:val="00CD7AE6"/>
    <w:rsid w:val="00CD7F4A"/>
    <w:rsid w:val="00CD7F9C"/>
    <w:rsid w:val="00CE0257"/>
    <w:rsid w:val="00CE0261"/>
    <w:rsid w:val="00CE06F0"/>
    <w:rsid w:val="00CE0890"/>
    <w:rsid w:val="00CE1045"/>
    <w:rsid w:val="00CE1192"/>
    <w:rsid w:val="00CE164D"/>
    <w:rsid w:val="00CE1CB7"/>
    <w:rsid w:val="00CE291F"/>
    <w:rsid w:val="00CE30D0"/>
    <w:rsid w:val="00CE315F"/>
    <w:rsid w:val="00CE3288"/>
    <w:rsid w:val="00CE3568"/>
    <w:rsid w:val="00CE3650"/>
    <w:rsid w:val="00CE38B0"/>
    <w:rsid w:val="00CE39F7"/>
    <w:rsid w:val="00CE3DA4"/>
    <w:rsid w:val="00CE3E24"/>
    <w:rsid w:val="00CE3F00"/>
    <w:rsid w:val="00CE4083"/>
    <w:rsid w:val="00CE409D"/>
    <w:rsid w:val="00CE4955"/>
    <w:rsid w:val="00CE4F4A"/>
    <w:rsid w:val="00CE51C2"/>
    <w:rsid w:val="00CE615B"/>
    <w:rsid w:val="00CE6538"/>
    <w:rsid w:val="00CE6695"/>
    <w:rsid w:val="00CE6B77"/>
    <w:rsid w:val="00CE70FB"/>
    <w:rsid w:val="00CE764E"/>
    <w:rsid w:val="00CE7FCF"/>
    <w:rsid w:val="00CF072F"/>
    <w:rsid w:val="00CF098C"/>
    <w:rsid w:val="00CF0B4B"/>
    <w:rsid w:val="00CF0E64"/>
    <w:rsid w:val="00CF0EE2"/>
    <w:rsid w:val="00CF11CF"/>
    <w:rsid w:val="00CF1289"/>
    <w:rsid w:val="00CF1562"/>
    <w:rsid w:val="00CF16CB"/>
    <w:rsid w:val="00CF1ACA"/>
    <w:rsid w:val="00CF2F2E"/>
    <w:rsid w:val="00CF4111"/>
    <w:rsid w:val="00CF44B3"/>
    <w:rsid w:val="00CF4560"/>
    <w:rsid w:val="00CF46D6"/>
    <w:rsid w:val="00CF4930"/>
    <w:rsid w:val="00CF52CC"/>
    <w:rsid w:val="00CF53D0"/>
    <w:rsid w:val="00CF54EC"/>
    <w:rsid w:val="00CF5738"/>
    <w:rsid w:val="00CF5839"/>
    <w:rsid w:val="00CF58F6"/>
    <w:rsid w:val="00CF5E37"/>
    <w:rsid w:val="00CF5E40"/>
    <w:rsid w:val="00CF62CF"/>
    <w:rsid w:val="00CF6BBB"/>
    <w:rsid w:val="00CF6FB0"/>
    <w:rsid w:val="00CF72AE"/>
    <w:rsid w:val="00CF7D22"/>
    <w:rsid w:val="00CF7D7A"/>
    <w:rsid w:val="00CF7E00"/>
    <w:rsid w:val="00D00178"/>
    <w:rsid w:val="00D003C6"/>
    <w:rsid w:val="00D00670"/>
    <w:rsid w:val="00D00AE5"/>
    <w:rsid w:val="00D0132F"/>
    <w:rsid w:val="00D01C2E"/>
    <w:rsid w:val="00D01FE3"/>
    <w:rsid w:val="00D0256E"/>
    <w:rsid w:val="00D02A4B"/>
    <w:rsid w:val="00D02DCC"/>
    <w:rsid w:val="00D03088"/>
    <w:rsid w:val="00D03804"/>
    <w:rsid w:val="00D039F9"/>
    <w:rsid w:val="00D044DB"/>
    <w:rsid w:val="00D04971"/>
    <w:rsid w:val="00D0514B"/>
    <w:rsid w:val="00D0582E"/>
    <w:rsid w:val="00D05ADB"/>
    <w:rsid w:val="00D05D46"/>
    <w:rsid w:val="00D05F5B"/>
    <w:rsid w:val="00D062F7"/>
    <w:rsid w:val="00D064F1"/>
    <w:rsid w:val="00D0745C"/>
    <w:rsid w:val="00D10AAD"/>
    <w:rsid w:val="00D10BDA"/>
    <w:rsid w:val="00D10CA3"/>
    <w:rsid w:val="00D11351"/>
    <w:rsid w:val="00D1139F"/>
    <w:rsid w:val="00D11486"/>
    <w:rsid w:val="00D115EB"/>
    <w:rsid w:val="00D1162E"/>
    <w:rsid w:val="00D120CB"/>
    <w:rsid w:val="00D124AF"/>
    <w:rsid w:val="00D127B4"/>
    <w:rsid w:val="00D12985"/>
    <w:rsid w:val="00D12EAE"/>
    <w:rsid w:val="00D12ECA"/>
    <w:rsid w:val="00D1365A"/>
    <w:rsid w:val="00D13C51"/>
    <w:rsid w:val="00D1417E"/>
    <w:rsid w:val="00D14196"/>
    <w:rsid w:val="00D14707"/>
    <w:rsid w:val="00D14FB8"/>
    <w:rsid w:val="00D15759"/>
    <w:rsid w:val="00D15835"/>
    <w:rsid w:val="00D15A6D"/>
    <w:rsid w:val="00D15B91"/>
    <w:rsid w:val="00D16452"/>
    <w:rsid w:val="00D16671"/>
    <w:rsid w:val="00D16881"/>
    <w:rsid w:val="00D16A5D"/>
    <w:rsid w:val="00D16C09"/>
    <w:rsid w:val="00D17504"/>
    <w:rsid w:val="00D175FA"/>
    <w:rsid w:val="00D17893"/>
    <w:rsid w:val="00D179A8"/>
    <w:rsid w:val="00D17B20"/>
    <w:rsid w:val="00D17B52"/>
    <w:rsid w:val="00D200A9"/>
    <w:rsid w:val="00D20896"/>
    <w:rsid w:val="00D20A68"/>
    <w:rsid w:val="00D20F99"/>
    <w:rsid w:val="00D215B8"/>
    <w:rsid w:val="00D21D2A"/>
    <w:rsid w:val="00D22039"/>
    <w:rsid w:val="00D223E9"/>
    <w:rsid w:val="00D22F9B"/>
    <w:rsid w:val="00D23606"/>
    <w:rsid w:val="00D2374D"/>
    <w:rsid w:val="00D23B8B"/>
    <w:rsid w:val="00D242A2"/>
    <w:rsid w:val="00D24394"/>
    <w:rsid w:val="00D24480"/>
    <w:rsid w:val="00D24514"/>
    <w:rsid w:val="00D24938"/>
    <w:rsid w:val="00D24AC0"/>
    <w:rsid w:val="00D24CDC"/>
    <w:rsid w:val="00D250D0"/>
    <w:rsid w:val="00D256C2"/>
    <w:rsid w:val="00D25968"/>
    <w:rsid w:val="00D2608A"/>
    <w:rsid w:val="00D2651A"/>
    <w:rsid w:val="00D2697F"/>
    <w:rsid w:val="00D270EC"/>
    <w:rsid w:val="00D27786"/>
    <w:rsid w:val="00D27B09"/>
    <w:rsid w:val="00D302FC"/>
    <w:rsid w:val="00D30426"/>
    <w:rsid w:val="00D3074F"/>
    <w:rsid w:val="00D309F9"/>
    <w:rsid w:val="00D30A1A"/>
    <w:rsid w:val="00D30DBE"/>
    <w:rsid w:val="00D3109E"/>
    <w:rsid w:val="00D31312"/>
    <w:rsid w:val="00D3141F"/>
    <w:rsid w:val="00D327E3"/>
    <w:rsid w:val="00D32ECF"/>
    <w:rsid w:val="00D330C2"/>
    <w:rsid w:val="00D33B6D"/>
    <w:rsid w:val="00D33F7F"/>
    <w:rsid w:val="00D34046"/>
    <w:rsid w:val="00D344B2"/>
    <w:rsid w:val="00D348D1"/>
    <w:rsid w:val="00D35484"/>
    <w:rsid w:val="00D35AF7"/>
    <w:rsid w:val="00D3616F"/>
    <w:rsid w:val="00D361DA"/>
    <w:rsid w:val="00D36366"/>
    <w:rsid w:val="00D36506"/>
    <w:rsid w:val="00D36547"/>
    <w:rsid w:val="00D3679B"/>
    <w:rsid w:val="00D36F5B"/>
    <w:rsid w:val="00D372E2"/>
    <w:rsid w:val="00D37ADD"/>
    <w:rsid w:val="00D37B0A"/>
    <w:rsid w:val="00D37C79"/>
    <w:rsid w:val="00D40360"/>
    <w:rsid w:val="00D4053B"/>
    <w:rsid w:val="00D40B46"/>
    <w:rsid w:val="00D40E6B"/>
    <w:rsid w:val="00D41189"/>
    <w:rsid w:val="00D412BF"/>
    <w:rsid w:val="00D41AC8"/>
    <w:rsid w:val="00D41E85"/>
    <w:rsid w:val="00D422B0"/>
    <w:rsid w:val="00D424AD"/>
    <w:rsid w:val="00D42552"/>
    <w:rsid w:val="00D425B9"/>
    <w:rsid w:val="00D42613"/>
    <w:rsid w:val="00D42688"/>
    <w:rsid w:val="00D426D6"/>
    <w:rsid w:val="00D4296A"/>
    <w:rsid w:val="00D42C7D"/>
    <w:rsid w:val="00D42DDB"/>
    <w:rsid w:val="00D43F19"/>
    <w:rsid w:val="00D43F59"/>
    <w:rsid w:val="00D446AD"/>
    <w:rsid w:val="00D4492F"/>
    <w:rsid w:val="00D449FD"/>
    <w:rsid w:val="00D44A77"/>
    <w:rsid w:val="00D45043"/>
    <w:rsid w:val="00D4548B"/>
    <w:rsid w:val="00D454B6"/>
    <w:rsid w:val="00D45997"/>
    <w:rsid w:val="00D46525"/>
    <w:rsid w:val="00D469C0"/>
    <w:rsid w:val="00D47159"/>
    <w:rsid w:val="00D47411"/>
    <w:rsid w:val="00D47645"/>
    <w:rsid w:val="00D5025F"/>
    <w:rsid w:val="00D50408"/>
    <w:rsid w:val="00D50902"/>
    <w:rsid w:val="00D50BDC"/>
    <w:rsid w:val="00D5111B"/>
    <w:rsid w:val="00D51472"/>
    <w:rsid w:val="00D52061"/>
    <w:rsid w:val="00D520E2"/>
    <w:rsid w:val="00D52251"/>
    <w:rsid w:val="00D5262C"/>
    <w:rsid w:val="00D52757"/>
    <w:rsid w:val="00D52C49"/>
    <w:rsid w:val="00D52F55"/>
    <w:rsid w:val="00D52F66"/>
    <w:rsid w:val="00D52FA1"/>
    <w:rsid w:val="00D5332E"/>
    <w:rsid w:val="00D535DB"/>
    <w:rsid w:val="00D5380A"/>
    <w:rsid w:val="00D53A27"/>
    <w:rsid w:val="00D53CED"/>
    <w:rsid w:val="00D54236"/>
    <w:rsid w:val="00D54552"/>
    <w:rsid w:val="00D55D51"/>
    <w:rsid w:val="00D56265"/>
    <w:rsid w:val="00D57B03"/>
    <w:rsid w:val="00D57D86"/>
    <w:rsid w:val="00D57D9E"/>
    <w:rsid w:val="00D6067B"/>
    <w:rsid w:val="00D6070B"/>
    <w:rsid w:val="00D60C23"/>
    <w:rsid w:val="00D6143C"/>
    <w:rsid w:val="00D62779"/>
    <w:rsid w:val="00D628B1"/>
    <w:rsid w:val="00D629EA"/>
    <w:rsid w:val="00D62DF3"/>
    <w:rsid w:val="00D6413D"/>
    <w:rsid w:val="00D641EB"/>
    <w:rsid w:val="00D64907"/>
    <w:rsid w:val="00D64CD7"/>
    <w:rsid w:val="00D64ECB"/>
    <w:rsid w:val="00D6544A"/>
    <w:rsid w:val="00D6567D"/>
    <w:rsid w:val="00D659A1"/>
    <w:rsid w:val="00D65EF1"/>
    <w:rsid w:val="00D668D5"/>
    <w:rsid w:val="00D66B1F"/>
    <w:rsid w:val="00D66CC4"/>
    <w:rsid w:val="00D671D1"/>
    <w:rsid w:val="00D67E02"/>
    <w:rsid w:val="00D703B4"/>
    <w:rsid w:val="00D70451"/>
    <w:rsid w:val="00D711D8"/>
    <w:rsid w:val="00D7173B"/>
    <w:rsid w:val="00D7204E"/>
    <w:rsid w:val="00D72069"/>
    <w:rsid w:val="00D72145"/>
    <w:rsid w:val="00D72257"/>
    <w:rsid w:val="00D728B8"/>
    <w:rsid w:val="00D729D5"/>
    <w:rsid w:val="00D73F03"/>
    <w:rsid w:val="00D741C2"/>
    <w:rsid w:val="00D742C4"/>
    <w:rsid w:val="00D759F1"/>
    <w:rsid w:val="00D75A7D"/>
    <w:rsid w:val="00D75AA5"/>
    <w:rsid w:val="00D761EE"/>
    <w:rsid w:val="00D76B4E"/>
    <w:rsid w:val="00D77033"/>
    <w:rsid w:val="00D77226"/>
    <w:rsid w:val="00D8170D"/>
    <w:rsid w:val="00D81EC8"/>
    <w:rsid w:val="00D82E12"/>
    <w:rsid w:val="00D830E6"/>
    <w:rsid w:val="00D83319"/>
    <w:rsid w:val="00D83540"/>
    <w:rsid w:val="00D83983"/>
    <w:rsid w:val="00D83B90"/>
    <w:rsid w:val="00D84240"/>
    <w:rsid w:val="00D84514"/>
    <w:rsid w:val="00D847D0"/>
    <w:rsid w:val="00D8483A"/>
    <w:rsid w:val="00D84BFD"/>
    <w:rsid w:val="00D84DA9"/>
    <w:rsid w:val="00D84E21"/>
    <w:rsid w:val="00D861CD"/>
    <w:rsid w:val="00D8637C"/>
    <w:rsid w:val="00D86778"/>
    <w:rsid w:val="00D86C17"/>
    <w:rsid w:val="00D87003"/>
    <w:rsid w:val="00D872D2"/>
    <w:rsid w:val="00D87357"/>
    <w:rsid w:val="00D8759E"/>
    <w:rsid w:val="00D8771E"/>
    <w:rsid w:val="00D87769"/>
    <w:rsid w:val="00D90608"/>
    <w:rsid w:val="00D9095E"/>
    <w:rsid w:val="00D90A53"/>
    <w:rsid w:val="00D91235"/>
    <w:rsid w:val="00D920FB"/>
    <w:rsid w:val="00D922F1"/>
    <w:rsid w:val="00D9248A"/>
    <w:rsid w:val="00D92501"/>
    <w:rsid w:val="00D926CE"/>
    <w:rsid w:val="00D9287E"/>
    <w:rsid w:val="00D92F36"/>
    <w:rsid w:val="00D9346A"/>
    <w:rsid w:val="00D93503"/>
    <w:rsid w:val="00D9353A"/>
    <w:rsid w:val="00D9375D"/>
    <w:rsid w:val="00D93A38"/>
    <w:rsid w:val="00D93A5B"/>
    <w:rsid w:val="00D94131"/>
    <w:rsid w:val="00D95CF6"/>
    <w:rsid w:val="00D95D04"/>
    <w:rsid w:val="00D9622C"/>
    <w:rsid w:val="00D9629F"/>
    <w:rsid w:val="00D96C91"/>
    <w:rsid w:val="00D96F49"/>
    <w:rsid w:val="00D97077"/>
    <w:rsid w:val="00D97540"/>
    <w:rsid w:val="00D97542"/>
    <w:rsid w:val="00D97B09"/>
    <w:rsid w:val="00DA020D"/>
    <w:rsid w:val="00DA0304"/>
    <w:rsid w:val="00DA0328"/>
    <w:rsid w:val="00DA0443"/>
    <w:rsid w:val="00DA0556"/>
    <w:rsid w:val="00DA05B3"/>
    <w:rsid w:val="00DA23FC"/>
    <w:rsid w:val="00DA2589"/>
    <w:rsid w:val="00DA2782"/>
    <w:rsid w:val="00DA2BEF"/>
    <w:rsid w:val="00DA2E49"/>
    <w:rsid w:val="00DA2F42"/>
    <w:rsid w:val="00DA2F78"/>
    <w:rsid w:val="00DA3156"/>
    <w:rsid w:val="00DA401C"/>
    <w:rsid w:val="00DA427E"/>
    <w:rsid w:val="00DA42A9"/>
    <w:rsid w:val="00DA468C"/>
    <w:rsid w:val="00DA4E73"/>
    <w:rsid w:val="00DA4ED3"/>
    <w:rsid w:val="00DA51D8"/>
    <w:rsid w:val="00DA5232"/>
    <w:rsid w:val="00DA6DCF"/>
    <w:rsid w:val="00DA737A"/>
    <w:rsid w:val="00DA752C"/>
    <w:rsid w:val="00DA75DB"/>
    <w:rsid w:val="00DA76C0"/>
    <w:rsid w:val="00DA780C"/>
    <w:rsid w:val="00DA7998"/>
    <w:rsid w:val="00DA7AF8"/>
    <w:rsid w:val="00DA7B97"/>
    <w:rsid w:val="00DB0142"/>
    <w:rsid w:val="00DB01EC"/>
    <w:rsid w:val="00DB09A4"/>
    <w:rsid w:val="00DB0B97"/>
    <w:rsid w:val="00DB0BBB"/>
    <w:rsid w:val="00DB0EA1"/>
    <w:rsid w:val="00DB1189"/>
    <w:rsid w:val="00DB1DB6"/>
    <w:rsid w:val="00DB1DEC"/>
    <w:rsid w:val="00DB23ED"/>
    <w:rsid w:val="00DB2515"/>
    <w:rsid w:val="00DB2620"/>
    <w:rsid w:val="00DB2BE3"/>
    <w:rsid w:val="00DB3727"/>
    <w:rsid w:val="00DB3FA9"/>
    <w:rsid w:val="00DB44A6"/>
    <w:rsid w:val="00DB48FE"/>
    <w:rsid w:val="00DB528D"/>
    <w:rsid w:val="00DB5B26"/>
    <w:rsid w:val="00DB5E62"/>
    <w:rsid w:val="00DB5F1B"/>
    <w:rsid w:val="00DB6644"/>
    <w:rsid w:val="00DB66DB"/>
    <w:rsid w:val="00DB6994"/>
    <w:rsid w:val="00DB69F6"/>
    <w:rsid w:val="00DB7327"/>
    <w:rsid w:val="00DB744F"/>
    <w:rsid w:val="00DB791C"/>
    <w:rsid w:val="00DB7F76"/>
    <w:rsid w:val="00DC01AF"/>
    <w:rsid w:val="00DC0769"/>
    <w:rsid w:val="00DC0D8A"/>
    <w:rsid w:val="00DC0E52"/>
    <w:rsid w:val="00DC0F2D"/>
    <w:rsid w:val="00DC1086"/>
    <w:rsid w:val="00DC115F"/>
    <w:rsid w:val="00DC1775"/>
    <w:rsid w:val="00DC1DC8"/>
    <w:rsid w:val="00DC272B"/>
    <w:rsid w:val="00DC284A"/>
    <w:rsid w:val="00DC2A13"/>
    <w:rsid w:val="00DC33A4"/>
    <w:rsid w:val="00DC3581"/>
    <w:rsid w:val="00DC3B4E"/>
    <w:rsid w:val="00DC411B"/>
    <w:rsid w:val="00DC438B"/>
    <w:rsid w:val="00DC461C"/>
    <w:rsid w:val="00DC47C7"/>
    <w:rsid w:val="00DC4D57"/>
    <w:rsid w:val="00DC53AC"/>
    <w:rsid w:val="00DC53BA"/>
    <w:rsid w:val="00DC5509"/>
    <w:rsid w:val="00DC5D44"/>
    <w:rsid w:val="00DC6C3D"/>
    <w:rsid w:val="00DC6D51"/>
    <w:rsid w:val="00DC7C7A"/>
    <w:rsid w:val="00DC7DF7"/>
    <w:rsid w:val="00DD0129"/>
    <w:rsid w:val="00DD0992"/>
    <w:rsid w:val="00DD0EE2"/>
    <w:rsid w:val="00DD18C9"/>
    <w:rsid w:val="00DD1F0E"/>
    <w:rsid w:val="00DD23E2"/>
    <w:rsid w:val="00DD2BE6"/>
    <w:rsid w:val="00DD2C0C"/>
    <w:rsid w:val="00DD2C6F"/>
    <w:rsid w:val="00DD31A7"/>
    <w:rsid w:val="00DD34D6"/>
    <w:rsid w:val="00DD373C"/>
    <w:rsid w:val="00DD4C0D"/>
    <w:rsid w:val="00DD4C9B"/>
    <w:rsid w:val="00DD4D18"/>
    <w:rsid w:val="00DD53DC"/>
    <w:rsid w:val="00DD563E"/>
    <w:rsid w:val="00DD5C29"/>
    <w:rsid w:val="00DD5CAC"/>
    <w:rsid w:val="00DD5E13"/>
    <w:rsid w:val="00DD672F"/>
    <w:rsid w:val="00DD68F8"/>
    <w:rsid w:val="00DD69F8"/>
    <w:rsid w:val="00DD7101"/>
    <w:rsid w:val="00DD75AC"/>
    <w:rsid w:val="00DD784D"/>
    <w:rsid w:val="00DE05F2"/>
    <w:rsid w:val="00DE0ABC"/>
    <w:rsid w:val="00DE10BE"/>
    <w:rsid w:val="00DE137C"/>
    <w:rsid w:val="00DE1471"/>
    <w:rsid w:val="00DE189A"/>
    <w:rsid w:val="00DE1BB2"/>
    <w:rsid w:val="00DE1BB7"/>
    <w:rsid w:val="00DE1EC4"/>
    <w:rsid w:val="00DE2194"/>
    <w:rsid w:val="00DE2AB6"/>
    <w:rsid w:val="00DE2B0D"/>
    <w:rsid w:val="00DE346F"/>
    <w:rsid w:val="00DE37DE"/>
    <w:rsid w:val="00DE3855"/>
    <w:rsid w:val="00DE3BBC"/>
    <w:rsid w:val="00DE3D69"/>
    <w:rsid w:val="00DE3D75"/>
    <w:rsid w:val="00DE400F"/>
    <w:rsid w:val="00DE44F7"/>
    <w:rsid w:val="00DE4962"/>
    <w:rsid w:val="00DE4C61"/>
    <w:rsid w:val="00DE5B80"/>
    <w:rsid w:val="00DE5D24"/>
    <w:rsid w:val="00DE6583"/>
    <w:rsid w:val="00DE65B6"/>
    <w:rsid w:val="00DE709F"/>
    <w:rsid w:val="00DE7313"/>
    <w:rsid w:val="00DE774A"/>
    <w:rsid w:val="00DE7AC5"/>
    <w:rsid w:val="00DF033F"/>
    <w:rsid w:val="00DF0D66"/>
    <w:rsid w:val="00DF0E3D"/>
    <w:rsid w:val="00DF1A4B"/>
    <w:rsid w:val="00DF1B40"/>
    <w:rsid w:val="00DF21A4"/>
    <w:rsid w:val="00DF23F1"/>
    <w:rsid w:val="00DF27D9"/>
    <w:rsid w:val="00DF2922"/>
    <w:rsid w:val="00DF2EE8"/>
    <w:rsid w:val="00DF3B01"/>
    <w:rsid w:val="00DF3E32"/>
    <w:rsid w:val="00DF4489"/>
    <w:rsid w:val="00DF458D"/>
    <w:rsid w:val="00DF4903"/>
    <w:rsid w:val="00DF4A4A"/>
    <w:rsid w:val="00DF519A"/>
    <w:rsid w:val="00DF52A8"/>
    <w:rsid w:val="00DF5A27"/>
    <w:rsid w:val="00DF5FBE"/>
    <w:rsid w:val="00DF61D0"/>
    <w:rsid w:val="00DF6B50"/>
    <w:rsid w:val="00DF6C8A"/>
    <w:rsid w:val="00DF7055"/>
    <w:rsid w:val="00DF715D"/>
    <w:rsid w:val="00DF76D1"/>
    <w:rsid w:val="00DF79A2"/>
    <w:rsid w:val="00DF7A18"/>
    <w:rsid w:val="00DF7DCC"/>
    <w:rsid w:val="00DF7F0A"/>
    <w:rsid w:val="00E0012D"/>
    <w:rsid w:val="00E00326"/>
    <w:rsid w:val="00E004E0"/>
    <w:rsid w:val="00E00B9C"/>
    <w:rsid w:val="00E01109"/>
    <w:rsid w:val="00E014C0"/>
    <w:rsid w:val="00E014E0"/>
    <w:rsid w:val="00E0152A"/>
    <w:rsid w:val="00E0192D"/>
    <w:rsid w:val="00E01B1F"/>
    <w:rsid w:val="00E01E47"/>
    <w:rsid w:val="00E0270C"/>
    <w:rsid w:val="00E02AED"/>
    <w:rsid w:val="00E02C9E"/>
    <w:rsid w:val="00E03159"/>
    <w:rsid w:val="00E035CE"/>
    <w:rsid w:val="00E038D0"/>
    <w:rsid w:val="00E03B8E"/>
    <w:rsid w:val="00E03FB5"/>
    <w:rsid w:val="00E04842"/>
    <w:rsid w:val="00E0496B"/>
    <w:rsid w:val="00E059D8"/>
    <w:rsid w:val="00E05A55"/>
    <w:rsid w:val="00E05B24"/>
    <w:rsid w:val="00E05D1C"/>
    <w:rsid w:val="00E0637B"/>
    <w:rsid w:val="00E06505"/>
    <w:rsid w:val="00E0680E"/>
    <w:rsid w:val="00E06933"/>
    <w:rsid w:val="00E06BC9"/>
    <w:rsid w:val="00E0721E"/>
    <w:rsid w:val="00E079A0"/>
    <w:rsid w:val="00E101AC"/>
    <w:rsid w:val="00E10EB5"/>
    <w:rsid w:val="00E11E2C"/>
    <w:rsid w:val="00E1223C"/>
    <w:rsid w:val="00E1250D"/>
    <w:rsid w:val="00E12F84"/>
    <w:rsid w:val="00E136D6"/>
    <w:rsid w:val="00E13BEB"/>
    <w:rsid w:val="00E13DB5"/>
    <w:rsid w:val="00E14167"/>
    <w:rsid w:val="00E14318"/>
    <w:rsid w:val="00E15335"/>
    <w:rsid w:val="00E1611B"/>
    <w:rsid w:val="00E16312"/>
    <w:rsid w:val="00E16B59"/>
    <w:rsid w:val="00E16FEC"/>
    <w:rsid w:val="00E17D38"/>
    <w:rsid w:val="00E20067"/>
    <w:rsid w:val="00E2030C"/>
    <w:rsid w:val="00E204C5"/>
    <w:rsid w:val="00E20656"/>
    <w:rsid w:val="00E20780"/>
    <w:rsid w:val="00E20A0C"/>
    <w:rsid w:val="00E218BA"/>
    <w:rsid w:val="00E21A9E"/>
    <w:rsid w:val="00E21C9C"/>
    <w:rsid w:val="00E21DBE"/>
    <w:rsid w:val="00E21F08"/>
    <w:rsid w:val="00E22208"/>
    <w:rsid w:val="00E22683"/>
    <w:rsid w:val="00E232AE"/>
    <w:rsid w:val="00E23372"/>
    <w:rsid w:val="00E233B0"/>
    <w:rsid w:val="00E23797"/>
    <w:rsid w:val="00E238EC"/>
    <w:rsid w:val="00E24A16"/>
    <w:rsid w:val="00E24BE8"/>
    <w:rsid w:val="00E24DEA"/>
    <w:rsid w:val="00E24EE7"/>
    <w:rsid w:val="00E252F0"/>
    <w:rsid w:val="00E258E3"/>
    <w:rsid w:val="00E25F2A"/>
    <w:rsid w:val="00E26675"/>
    <w:rsid w:val="00E27153"/>
    <w:rsid w:val="00E2749C"/>
    <w:rsid w:val="00E27702"/>
    <w:rsid w:val="00E3003E"/>
    <w:rsid w:val="00E3022B"/>
    <w:rsid w:val="00E303BE"/>
    <w:rsid w:val="00E306DA"/>
    <w:rsid w:val="00E30968"/>
    <w:rsid w:val="00E3124F"/>
    <w:rsid w:val="00E312B0"/>
    <w:rsid w:val="00E314BC"/>
    <w:rsid w:val="00E316D9"/>
    <w:rsid w:val="00E31F49"/>
    <w:rsid w:val="00E3219B"/>
    <w:rsid w:val="00E32994"/>
    <w:rsid w:val="00E329B9"/>
    <w:rsid w:val="00E32A9C"/>
    <w:rsid w:val="00E32E67"/>
    <w:rsid w:val="00E330C5"/>
    <w:rsid w:val="00E33560"/>
    <w:rsid w:val="00E337ED"/>
    <w:rsid w:val="00E33861"/>
    <w:rsid w:val="00E33AEB"/>
    <w:rsid w:val="00E3413B"/>
    <w:rsid w:val="00E345A1"/>
    <w:rsid w:val="00E347E7"/>
    <w:rsid w:val="00E34CFE"/>
    <w:rsid w:val="00E353E9"/>
    <w:rsid w:val="00E35776"/>
    <w:rsid w:val="00E3589F"/>
    <w:rsid w:val="00E35F3B"/>
    <w:rsid w:val="00E3650D"/>
    <w:rsid w:val="00E36DF4"/>
    <w:rsid w:val="00E36EA9"/>
    <w:rsid w:val="00E370F0"/>
    <w:rsid w:val="00E3723E"/>
    <w:rsid w:val="00E3740A"/>
    <w:rsid w:val="00E401CF"/>
    <w:rsid w:val="00E40299"/>
    <w:rsid w:val="00E40F41"/>
    <w:rsid w:val="00E41393"/>
    <w:rsid w:val="00E41E97"/>
    <w:rsid w:val="00E42372"/>
    <w:rsid w:val="00E426AF"/>
    <w:rsid w:val="00E42D88"/>
    <w:rsid w:val="00E43376"/>
    <w:rsid w:val="00E43744"/>
    <w:rsid w:val="00E4381D"/>
    <w:rsid w:val="00E43879"/>
    <w:rsid w:val="00E43B36"/>
    <w:rsid w:val="00E44044"/>
    <w:rsid w:val="00E441BF"/>
    <w:rsid w:val="00E44386"/>
    <w:rsid w:val="00E44414"/>
    <w:rsid w:val="00E449B5"/>
    <w:rsid w:val="00E44A49"/>
    <w:rsid w:val="00E45190"/>
    <w:rsid w:val="00E4592C"/>
    <w:rsid w:val="00E45BB7"/>
    <w:rsid w:val="00E46865"/>
    <w:rsid w:val="00E4692B"/>
    <w:rsid w:val="00E47304"/>
    <w:rsid w:val="00E473C7"/>
    <w:rsid w:val="00E47864"/>
    <w:rsid w:val="00E47BD0"/>
    <w:rsid w:val="00E47DAC"/>
    <w:rsid w:val="00E47F22"/>
    <w:rsid w:val="00E501A6"/>
    <w:rsid w:val="00E501EB"/>
    <w:rsid w:val="00E503CE"/>
    <w:rsid w:val="00E506A1"/>
    <w:rsid w:val="00E5076A"/>
    <w:rsid w:val="00E50BDC"/>
    <w:rsid w:val="00E50DBB"/>
    <w:rsid w:val="00E50E83"/>
    <w:rsid w:val="00E51EEE"/>
    <w:rsid w:val="00E52403"/>
    <w:rsid w:val="00E52C97"/>
    <w:rsid w:val="00E532A8"/>
    <w:rsid w:val="00E53D05"/>
    <w:rsid w:val="00E54403"/>
    <w:rsid w:val="00E55606"/>
    <w:rsid w:val="00E55624"/>
    <w:rsid w:val="00E55777"/>
    <w:rsid w:val="00E558D5"/>
    <w:rsid w:val="00E563AA"/>
    <w:rsid w:val="00E5687C"/>
    <w:rsid w:val="00E56B33"/>
    <w:rsid w:val="00E56C37"/>
    <w:rsid w:val="00E60643"/>
    <w:rsid w:val="00E60CD7"/>
    <w:rsid w:val="00E6127D"/>
    <w:rsid w:val="00E61322"/>
    <w:rsid w:val="00E61F75"/>
    <w:rsid w:val="00E624A2"/>
    <w:rsid w:val="00E6297A"/>
    <w:rsid w:val="00E62D62"/>
    <w:rsid w:val="00E631F1"/>
    <w:rsid w:val="00E636AB"/>
    <w:rsid w:val="00E63EF4"/>
    <w:rsid w:val="00E643C2"/>
    <w:rsid w:val="00E64C3E"/>
    <w:rsid w:val="00E64E56"/>
    <w:rsid w:val="00E65642"/>
    <w:rsid w:val="00E6576C"/>
    <w:rsid w:val="00E65973"/>
    <w:rsid w:val="00E65F0D"/>
    <w:rsid w:val="00E662E1"/>
    <w:rsid w:val="00E666D7"/>
    <w:rsid w:val="00E66D43"/>
    <w:rsid w:val="00E673A7"/>
    <w:rsid w:val="00E67422"/>
    <w:rsid w:val="00E679BB"/>
    <w:rsid w:val="00E679D3"/>
    <w:rsid w:val="00E70AE1"/>
    <w:rsid w:val="00E70C20"/>
    <w:rsid w:val="00E70D73"/>
    <w:rsid w:val="00E70FD0"/>
    <w:rsid w:val="00E71169"/>
    <w:rsid w:val="00E711F0"/>
    <w:rsid w:val="00E719DD"/>
    <w:rsid w:val="00E71D09"/>
    <w:rsid w:val="00E72019"/>
    <w:rsid w:val="00E72D3A"/>
    <w:rsid w:val="00E7374D"/>
    <w:rsid w:val="00E73D04"/>
    <w:rsid w:val="00E74165"/>
    <w:rsid w:val="00E745B4"/>
    <w:rsid w:val="00E745CB"/>
    <w:rsid w:val="00E7461B"/>
    <w:rsid w:val="00E74626"/>
    <w:rsid w:val="00E7484B"/>
    <w:rsid w:val="00E74FE3"/>
    <w:rsid w:val="00E750A5"/>
    <w:rsid w:val="00E761A1"/>
    <w:rsid w:val="00E766D7"/>
    <w:rsid w:val="00E76BCC"/>
    <w:rsid w:val="00E76CCC"/>
    <w:rsid w:val="00E7744D"/>
    <w:rsid w:val="00E7793F"/>
    <w:rsid w:val="00E77F8B"/>
    <w:rsid w:val="00E80EAC"/>
    <w:rsid w:val="00E811CA"/>
    <w:rsid w:val="00E8174E"/>
    <w:rsid w:val="00E81A77"/>
    <w:rsid w:val="00E81EFB"/>
    <w:rsid w:val="00E81FD0"/>
    <w:rsid w:val="00E82280"/>
    <w:rsid w:val="00E823CA"/>
    <w:rsid w:val="00E826FF"/>
    <w:rsid w:val="00E8284D"/>
    <w:rsid w:val="00E828FC"/>
    <w:rsid w:val="00E82BD9"/>
    <w:rsid w:val="00E83082"/>
    <w:rsid w:val="00E83EFF"/>
    <w:rsid w:val="00E83F2D"/>
    <w:rsid w:val="00E83F55"/>
    <w:rsid w:val="00E8408A"/>
    <w:rsid w:val="00E841DA"/>
    <w:rsid w:val="00E846ED"/>
    <w:rsid w:val="00E84760"/>
    <w:rsid w:val="00E8476C"/>
    <w:rsid w:val="00E856C5"/>
    <w:rsid w:val="00E85FB6"/>
    <w:rsid w:val="00E86030"/>
    <w:rsid w:val="00E8618A"/>
    <w:rsid w:val="00E86DD1"/>
    <w:rsid w:val="00E876E4"/>
    <w:rsid w:val="00E87CFC"/>
    <w:rsid w:val="00E90810"/>
    <w:rsid w:val="00E90DE0"/>
    <w:rsid w:val="00E918E1"/>
    <w:rsid w:val="00E919AD"/>
    <w:rsid w:val="00E9268F"/>
    <w:rsid w:val="00E928DA"/>
    <w:rsid w:val="00E93B7F"/>
    <w:rsid w:val="00E94894"/>
    <w:rsid w:val="00E94C7C"/>
    <w:rsid w:val="00E950BB"/>
    <w:rsid w:val="00E95263"/>
    <w:rsid w:val="00E95429"/>
    <w:rsid w:val="00E95804"/>
    <w:rsid w:val="00E95A51"/>
    <w:rsid w:val="00E95FD2"/>
    <w:rsid w:val="00E9689F"/>
    <w:rsid w:val="00E96D01"/>
    <w:rsid w:val="00E96F1C"/>
    <w:rsid w:val="00E973CA"/>
    <w:rsid w:val="00E97504"/>
    <w:rsid w:val="00E97894"/>
    <w:rsid w:val="00EA0243"/>
    <w:rsid w:val="00EA04E4"/>
    <w:rsid w:val="00EA0A7C"/>
    <w:rsid w:val="00EA0C40"/>
    <w:rsid w:val="00EA12D6"/>
    <w:rsid w:val="00EA1B65"/>
    <w:rsid w:val="00EA1C34"/>
    <w:rsid w:val="00EA2978"/>
    <w:rsid w:val="00EA2F88"/>
    <w:rsid w:val="00EA3450"/>
    <w:rsid w:val="00EA3DC6"/>
    <w:rsid w:val="00EA437D"/>
    <w:rsid w:val="00EA4DA2"/>
    <w:rsid w:val="00EA4EE5"/>
    <w:rsid w:val="00EA57AA"/>
    <w:rsid w:val="00EA5879"/>
    <w:rsid w:val="00EA5895"/>
    <w:rsid w:val="00EA5C4C"/>
    <w:rsid w:val="00EA6ABD"/>
    <w:rsid w:val="00EA6B34"/>
    <w:rsid w:val="00EA6CB1"/>
    <w:rsid w:val="00EA6E50"/>
    <w:rsid w:val="00EA729B"/>
    <w:rsid w:val="00EA7311"/>
    <w:rsid w:val="00EA7784"/>
    <w:rsid w:val="00EA7A80"/>
    <w:rsid w:val="00EB06C3"/>
    <w:rsid w:val="00EB0B3A"/>
    <w:rsid w:val="00EB102E"/>
    <w:rsid w:val="00EB1192"/>
    <w:rsid w:val="00EB1C7D"/>
    <w:rsid w:val="00EB1F40"/>
    <w:rsid w:val="00EB2231"/>
    <w:rsid w:val="00EB226E"/>
    <w:rsid w:val="00EB29FE"/>
    <w:rsid w:val="00EB2B27"/>
    <w:rsid w:val="00EB2F66"/>
    <w:rsid w:val="00EB3012"/>
    <w:rsid w:val="00EB331A"/>
    <w:rsid w:val="00EB39F1"/>
    <w:rsid w:val="00EB3B87"/>
    <w:rsid w:val="00EB3BA9"/>
    <w:rsid w:val="00EB3E72"/>
    <w:rsid w:val="00EB4738"/>
    <w:rsid w:val="00EB495B"/>
    <w:rsid w:val="00EB4DD0"/>
    <w:rsid w:val="00EB54FC"/>
    <w:rsid w:val="00EB5F10"/>
    <w:rsid w:val="00EB622B"/>
    <w:rsid w:val="00EB635A"/>
    <w:rsid w:val="00EB643C"/>
    <w:rsid w:val="00EB68F7"/>
    <w:rsid w:val="00EB6948"/>
    <w:rsid w:val="00EB6A3E"/>
    <w:rsid w:val="00EB6C92"/>
    <w:rsid w:val="00EB6E9A"/>
    <w:rsid w:val="00EB718C"/>
    <w:rsid w:val="00EB7472"/>
    <w:rsid w:val="00EB757A"/>
    <w:rsid w:val="00EB760D"/>
    <w:rsid w:val="00EB7667"/>
    <w:rsid w:val="00EC0250"/>
    <w:rsid w:val="00EC03AB"/>
    <w:rsid w:val="00EC06C0"/>
    <w:rsid w:val="00EC0BF9"/>
    <w:rsid w:val="00EC0F0C"/>
    <w:rsid w:val="00EC12B7"/>
    <w:rsid w:val="00EC17A9"/>
    <w:rsid w:val="00EC1848"/>
    <w:rsid w:val="00EC1A2B"/>
    <w:rsid w:val="00EC1E05"/>
    <w:rsid w:val="00EC321D"/>
    <w:rsid w:val="00EC3531"/>
    <w:rsid w:val="00EC3EE5"/>
    <w:rsid w:val="00EC3FF3"/>
    <w:rsid w:val="00EC4293"/>
    <w:rsid w:val="00EC438F"/>
    <w:rsid w:val="00EC48D1"/>
    <w:rsid w:val="00EC4E4D"/>
    <w:rsid w:val="00EC5A39"/>
    <w:rsid w:val="00EC5E74"/>
    <w:rsid w:val="00EC6532"/>
    <w:rsid w:val="00EC6D5D"/>
    <w:rsid w:val="00EC6F7B"/>
    <w:rsid w:val="00EC7046"/>
    <w:rsid w:val="00EC71CC"/>
    <w:rsid w:val="00EC71E5"/>
    <w:rsid w:val="00EC7404"/>
    <w:rsid w:val="00EC7ECE"/>
    <w:rsid w:val="00ED0086"/>
    <w:rsid w:val="00ED050B"/>
    <w:rsid w:val="00ED0A9A"/>
    <w:rsid w:val="00ED13C7"/>
    <w:rsid w:val="00ED1871"/>
    <w:rsid w:val="00ED18D1"/>
    <w:rsid w:val="00ED1A4B"/>
    <w:rsid w:val="00ED1B7C"/>
    <w:rsid w:val="00ED1C10"/>
    <w:rsid w:val="00ED1DAC"/>
    <w:rsid w:val="00ED2023"/>
    <w:rsid w:val="00ED22A1"/>
    <w:rsid w:val="00ED2699"/>
    <w:rsid w:val="00ED2717"/>
    <w:rsid w:val="00ED2DAA"/>
    <w:rsid w:val="00ED3218"/>
    <w:rsid w:val="00ED32B8"/>
    <w:rsid w:val="00ED3559"/>
    <w:rsid w:val="00ED3581"/>
    <w:rsid w:val="00ED39F1"/>
    <w:rsid w:val="00ED3A9B"/>
    <w:rsid w:val="00ED3E2D"/>
    <w:rsid w:val="00ED44B0"/>
    <w:rsid w:val="00ED4951"/>
    <w:rsid w:val="00ED4965"/>
    <w:rsid w:val="00ED50C8"/>
    <w:rsid w:val="00ED5396"/>
    <w:rsid w:val="00ED542D"/>
    <w:rsid w:val="00ED59E7"/>
    <w:rsid w:val="00ED5DF2"/>
    <w:rsid w:val="00ED6065"/>
    <w:rsid w:val="00ED63EC"/>
    <w:rsid w:val="00ED6577"/>
    <w:rsid w:val="00ED6A52"/>
    <w:rsid w:val="00ED701C"/>
    <w:rsid w:val="00ED7815"/>
    <w:rsid w:val="00EE05C0"/>
    <w:rsid w:val="00EE0737"/>
    <w:rsid w:val="00EE0B4D"/>
    <w:rsid w:val="00EE0CAD"/>
    <w:rsid w:val="00EE0EFE"/>
    <w:rsid w:val="00EE206D"/>
    <w:rsid w:val="00EE28AB"/>
    <w:rsid w:val="00EE2934"/>
    <w:rsid w:val="00EE293F"/>
    <w:rsid w:val="00EE300F"/>
    <w:rsid w:val="00EE3535"/>
    <w:rsid w:val="00EE3AAE"/>
    <w:rsid w:val="00EE3AC4"/>
    <w:rsid w:val="00EE3C69"/>
    <w:rsid w:val="00EE47C0"/>
    <w:rsid w:val="00EE5052"/>
    <w:rsid w:val="00EE5603"/>
    <w:rsid w:val="00EE5887"/>
    <w:rsid w:val="00EE590D"/>
    <w:rsid w:val="00EE5923"/>
    <w:rsid w:val="00EE5EFB"/>
    <w:rsid w:val="00EE62E5"/>
    <w:rsid w:val="00EE7084"/>
    <w:rsid w:val="00EE7633"/>
    <w:rsid w:val="00EE7EA5"/>
    <w:rsid w:val="00EF0149"/>
    <w:rsid w:val="00EF05B2"/>
    <w:rsid w:val="00EF08AD"/>
    <w:rsid w:val="00EF098A"/>
    <w:rsid w:val="00EF136E"/>
    <w:rsid w:val="00EF139E"/>
    <w:rsid w:val="00EF23B6"/>
    <w:rsid w:val="00EF2C66"/>
    <w:rsid w:val="00EF2CD9"/>
    <w:rsid w:val="00EF30BB"/>
    <w:rsid w:val="00EF3356"/>
    <w:rsid w:val="00EF33BE"/>
    <w:rsid w:val="00EF3689"/>
    <w:rsid w:val="00EF37FB"/>
    <w:rsid w:val="00EF37FD"/>
    <w:rsid w:val="00EF3FDC"/>
    <w:rsid w:val="00EF40A5"/>
    <w:rsid w:val="00EF4214"/>
    <w:rsid w:val="00EF4651"/>
    <w:rsid w:val="00EF48E6"/>
    <w:rsid w:val="00EF4EE1"/>
    <w:rsid w:val="00EF4FA6"/>
    <w:rsid w:val="00EF5684"/>
    <w:rsid w:val="00EF577B"/>
    <w:rsid w:val="00EF57CE"/>
    <w:rsid w:val="00EF5AB2"/>
    <w:rsid w:val="00EF5CFA"/>
    <w:rsid w:val="00EF658A"/>
    <w:rsid w:val="00EF658F"/>
    <w:rsid w:val="00EF690E"/>
    <w:rsid w:val="00EF73D4"/>
    <w:rsid w:val="00EF77F4"/>
    <w:rsid w:val="00EF791F"/>
    <w:rsid w:val="00EF7998"/>
    <w:rsid w:val="00EF7A22"/>
    <w:rsid w:val="00EF7CC1"/>
    <w:rsid w:val="00EF7E54"/>
    <w:rsid w:val="00F0086F"/>
    <w:rsid w:val="00F00A2F"/>
    <w:rsid w:val="00F0183A"/>
    <w:rsid w:val="00F01E16"/>
    <w:rsid w:val="00F0239A"/>
    <w:rsid w:val="00F02DD4"/>
    <w:rsid w:val="00F02DFD"/>
    <w:rsid w:val="00F02E19"/>
    <w:rsid w:val="00F02F78"/>
    <w:rsid w:val="00F03025"/>
    <w:rsid w:val="00F0307C"/>
    <w:rsid w:val="00F03225"/>
    <w:rsid w:val="00F037E7"/>
    <w:rsid w:val="00F03873"/>
    <w:rsid w:val="00F03A20"/>
    <w:rsid w:val="00F03BD3"/>
    <w:rsid w:val="00F03C67"/>
    <w:rsid w:val="00F0404B"/>
    <w:rsid w:val="00F044C9"/>
    <w:rsid w:val="00F045AD"/>
    <w:rsid w:val="00F04602"/>
    <w:rsid w:val="00F04ACC"/>
    <w:rsid w:val="00F05BAB"/>
    <w:rsid w:val="00F05FD1"/>
    <w:rsid w:val="00F060B8"/>
    <w:rsid w:val="00F062AB"/>
    <w:rsid w:val="00F0674E"/>
    <w:rsid w:val="00F077DE"/>
    <w:rsid w:val="00F07B85"/>
    <w:rsid w:val="00F07CBF"/>
    <w:rsid w:val="00F07DE1"/>
    <w:rsid w:val="00F07E79"/>
    <w:rsid w:val="00F1023E"/>
    <w:rsid w:val="00F107C8"/>
    <w:rsid w:val="00F10B18"/>
    <w:rsid w:val="00F10C2E"/>
    <w:rsid w:val="00F10C36"/>
    <w:rsid w:val="00F11B1E"/>
    <w:rsid w:val="00F11B59"/>
    <w:rsid w:val="00F11C9F"/>
    <w:rsid w:val="00F1226D"/>
    <w:rsid w:val="00F126A3"/>
    <w:rsid w:val="00F12763"/>
    <w:rsid w:val="00F13282"/>
    <w:rsid w:val="00F13AFC"/>
    <w:rsid w:val="00F13B8B"/>
    <w:rsid w:val="00F13BDB"/>
    <w:rsid w:val="00F13EB3"/>
    <w:rsid w:val="00F13F08"/>
    <w:rsid w:val="00F14329"/>
    <w:rsid w:val="00F14641"/>
    <w:rsid w:val="00F14678"/>
    <w:rsid w:val="00F14946"/>
    <w:rsid w:val="00F14CF1"/>
    <w:rsid w:val="00F14F12"/>
    <w:rsid w:val="00F14F67"/>
    <w:rsid w:val="00F1578B"/>
    <w:rsid w:val="00F15AF9"/>
    <w:rsid w:val="00F15CBB"/>
    <w:rsid w:val="00F16354"/>
    <w:rsid w:val="00F168CE"/>
    <w:rsid w:val="00F1755B"/>
    <w:rsid w:val="00F2004F"/>
    <w:rsid w:val="00F20438"/>
    <w:rsid w:val="00F2086E"/>
    <w:rsid w:val="00F20FEC"/>
    <w:rsid w:val="00F21676"/>
    <w:rsid w:val="00F216C6"/>
    <w:rsid w:val="00F228A4"/>
    <w:rsid w:val="00F229AB"/>
    <w:rsid w:val="00F2301E"/>
    <w:rsid w:val="00F2334B"/>
    <w:rsid w:val="00F23A53"/>
    <w:rsid w:val="00F240D1"/>
    <w:rsid w:val="00F242C4"/>
    <w:rsid w:val="00F2491C"/>
    <w:rsid w:val="00F24C32"/>
    <w:rsid w:val="00F24E37"/>
    <w:rsid w:val="00F251A9"/>
    <w:rsid w:val="00F2523C"/>
    <w:rsid w:val="00F25282"/>
    <w:rsid w:val="00F2548A"/>
    <w:rsid w:val="00F2578F"/>
    <w:rsid w:val="00F25C6D"/>
    <w:rsid w:val="00F25CA9"/>
    <w:rsid w:val="00F26123"/>
    <w:rsid w:val="00F26336"/>
    <w:rsid w:val="00F26767"/>
    <w:rsid w:val="00F268A9"/>
    <w:rsid w:val="00F2698F"/>
    <w:rsid w:val="00F26D89"/>
    <w:rsid w:val="00F270F4"/>
    <w:rsid w:val="00F27339"/>
    <w:rsid w:val="00F27730"/>
    <w:rsid w:val="00F279E0"/>
    <w:rsid w:val="00F27C5F"/>
    <w:rsid w:val="00F304B7"/>
    <w:rsid w:val="00F30F4A"/>
    <w:rsid w:val="00F31384"/>
    <w:rsid w:val="00F316EA"/>
    <w:rsid w:val="00F317C6"/>
    <w:rsid w:val="00F326E3"/>
    <w:rsid w:val="00F32855"/>
    <w:rsid w:val="00F32DA9"/>
    <w:rsid w:val="00F32E9C"/>
    <w:rsid w:val="00F33088"/>
    <w:rsid w:val="00F334ED"/>
    <w:rsid w:val="00F33658"/>
    <w:rsid w:val="00F33718"/>
    <w:rsid w:val="00F34AD3"/>
    <w:rsid w:val="00F3577A"/>
    <w:rsid w:val="00F36260"/>
    <w:rsid w:val="00F365CD"/>
    <w:rsid w:val="00F36743"/>
    <w:rsid w:val="00F3771E"/>
    <w:rsid w:val="00F37CF5"/>
    <w:rsid w:val="00F37FCD"/>
    <w:rsid w:val="00F40079"/>
    <w:rsid w:val="00F40326"/>
    <w:rsid w:val="00F4058F"/>
    <w:rsid w:val="00F40725"/>
    <w:rsid w:val="00F40755"/>
    <w:rsid w:val="00F4099A"/>
    <w:rsid w:val="00F409BC"/>
    <w:rsid w:val="00F40E95"/>
    <w:rsid w:val="00F40EAA"/>
    <w:rsid w:val="00F411E0"/>
    <w:rsid w:val="00F414D9"/>
    <w:rsid w:val="00F41805"/>
    <w:rsid w:val="00F41923"/>
    <w:rsid w:val="00F41A88"/>
    <w:rsid w:val="00F41EEC"/>
    <w:rsid w:val="00F42095"/>
    <w:rsid w:val="00F4218A"/>
    <w:rsid w:val="00F421C0"/>
    <w:rsid w:val="00F425F3"/>
    <w:rsid w:val="00F429AF"/>
    <w:rsid w:val="00F43763"/>
    <w:rsid w:val="00F441B7"/>
    <w:rsid w:val="00F441FF"/>
    <w:rsid w:val="00F44588"/>
    <w:rsid w:val="00F45465"/>
    <w:rsid w:val="00F45495"/>
    <w:rsid w:val="00F45930"/>
    <w:rsid w:val="00F45ADC"/>
    <w:rsid w:val="00F45C76"/>
    <w:rsid w:val="00F4609F"/>
    <w:rsid w:val="00F4650D"/>
    <w:rsid w:val="00F46FA3"/>
    <w:rsid w:val="00F477AF"/>
    <w:rsid w:val="00F47B42"/>
    <w:rsid w:val="00F47E30"/>
    <w:rsid w:val="00F47F8D"/>
    <w:rsid w:val="00F50043"/>
    <w:rsid w:val="00F514F9"/>
    <w:rsid w:val="00F515EC"/>
    <w:rsid w:val="00F51B18"/>
    <w:rsid w:val="00F51BB8"/>
    <w:rsid w:val="00F51D68"/>
    <w:rsid w:val="00F52A59"/>
    <w:rsid w:val="00F52B30"/>
    <w:rsid w:val="00F52D8B"/>
    <w:rsid w:val="00F53749"/>
    <w:rsid w:val="00F53D62"/>
    <w:rsid w:val="00F54881"/>
    <w:rsid w:val="00F54B05"/>
    <w:rsid w:val="00F54EFF"/>
    <w:rsid w:val="00F54F7B"/>
    <w:rsid w:val="00F557C3"/>
    <w:rsid w:val="00F558DD"/>
    <w:rsid w:val="00F559D1"/>
    <w:rsid w:val="00F5630D"/>
    <w:rsid w:val="00F56708"/>
    <w:rsid w:val="00F56712"/>
    <w:rsid w:val="00F56EA2"/>
    <w:rsid w:val="00F56F50"/>
    <w:rsid w:val="00F57754"/>
    <w:rsid w:val="00F57828"/>
    <w:rsid w:val="00F57A1C"/>
    <w:rsid w:val="00F57AFD"/>
    <w:rsid w:val="00F57CC9"/>
    <w:rsid w:val="00F57EC4"/>
    <w:rsid w:val="00F6004D"/>
    <w:rsid w:val="00F6029F"/>
    <w:rsid w:val="00F60530"/>
    <w:rsid w:val="00F6139C"/>
    <w:rsid w:val="00F614AA"/>
    <w:rsid w:val="00F618C5"/>
    <w:rsid w:val="00F61CC1"/>
    <w:rsid w:val="00F6295B"/>
    <w:rsid w:val="00F62B65"/>
    <w:rsid w:val="00F63232"/>
    <w:rsid w:val="00F6342A"/>
    <w:rsid w:val="00F63719"/>
    <w:rsid w:val="00F6396B"/>
    <w:rsid w:val="00F63B86"/>
    <w:rsid w:val="00F63C24"/>
    <w:rsid w:val="00F63DFE"/>
    <w:rsid w:val="00F641BE"/>
    <w:rsid w:val="00F649FE"/>
    <w:rsid w:val="00F64A0A"/>
    <w:rsid w:val="00F65334"/>
    <w:rsid w:val="00F65B49"/>
    <w:rsid w:val="00F65B68"/>
    <w:rsid w:val="00F65BAD"/>
    <w:rsid w:val="00F6615F"/>
    <w:rsid w:val="00F666A3"/>
    <w:rsid w:val="00F66AF6"/>
    <w:rsid w:val="00F67157"/>
    <w:rsid w:val="00F6780B"/>
    <w:rsid w:val="00F67A7F"/>
    <w:rsid w:val="00F67AAA"/>
    <w:rsid w:val="00F67B77"/>
    <w:rsid w:val="00F708C4"/>
    <w:rsid w:val="00F70FCD"/>
    <w:rsid w:val="00F710A0"/>
    <w:rsid w:val="00F71216"/>
    <w:rsid w:val="00F71757"/>
    <w:rsid w:val="00F71ABB"/>
    <w:rsid w:val="00F72B96"/>
    <w:rsid w:val="00F72BB7"/>
    <w:rsid w:val="00F72C43"/>
    <w:rsid w:val="00F72CD7"/>
    <w:rsid w:val="00F72E25"/>
    <w:rsid w:val="00F734B3"/>
    <w:rsid w:val="00F73792"/>
    <w:rsid w:val="00F737AD"/>
    <w:rsid w:val="00F738AA"/>
    <w:rsid w:val="00F73C18"/>
    <w:rsid w:val="00F73C38"/>
    <w:rsid w:val="00F745B5"/>
    <w:rsid w:val="00F7481E"/>
    <w:rsid w:val="00F748D8"/>
    <w:rsid w:val="00F7508B"/>
    <w:rsid w:val="00F750CE"/>
    <w:rsid w:val="00F753E4"/>
    <w:rsid w:val="00F7586D"/>
    <w:rsid w:val="00F75E90"/>
    <w:rsid w:val="00F762FA"/>
    <w:rsid w:val="00F76BC7"/>
    <w:rsid w:val="00F76FF4"/>
    <w:rsid w:val="00F771D5"/>
    <w:rsid w:val="00F7725C"/>
    <w:rsid w:val="00F77B83"/>
    <w:rsid w:val="00F77D60"/>
    <w:rsid w:val="00F80238"/>
    <w:rsid w:val="00F803C0"/>
    <w:rsid w:val="00F80489"/>
    <w:rsid w:val="00F80A31"/>
    <w:rsid w:val="00F80EB5"/>
    <w:rsid w:val="00F811F4"/>
    <w:rsid w:val="00F817A0"/>
    <w:rsid w:val="00F82639"/>
    <w:rsid w:val="00F82A8E"/>
    <w:rsid w:val="00F82E95"/>
    <w:rsid w:val="00F83456"/>
    <w:rsid w:val="00F8346F"/>
    <w:rsid w:val="00F83628"/>
    <w:rsid w:val="00F837FF"/>
    <w:rsid w:val="00F83875"/>
    <w:rsid w:val="00F83D7F"/>
    <w:rsid w:val="00F843D3"/>
    <w:rsid w:val="00F847A5"/>
    <w:rsid w:val="00F84D77"/>
    <w:rsid w:val="00F84DAF"/>
    <w:rsid w:val="00F8585C"/>
    <w:rsid w:val="00F85C36"/>
    <w:rsid w:val="00F8664B"/>
    <w:rsid w:val="00F866AD"/>
    <w:rsid w:val="00F86860"/>
    <w:rsid w:val="00F87171"/>
    <w:rsid w:val="00F87DAF"/>
    <w:rsid w:val="00F87E05"/>
    <w:rsid w:val="00F91080"/>
    <w:rsid w:val="00F929C3"/>
    <w:rsid w:val="00F92D19"/>
    <w:rsid w:val="00F930B6"/>
    <w:rsid w:val="00F93613"/>
    <w:rsid w:val="00F936A7"/>
    <w:rsid w:val="00F9384D"/>
    <w:rsid w:val="00F93F43"/>
    <w:rsid w:val="00F94A2A"/>
    <w:rsid w:val="00F956E6"/>
    <w:rsid w:val="00F95924"/>
    <w:rsid w:val="00F95DEB"/>
    <w:rsid w:val="00F9624F"/>
    <w:rsid w:val="00F96407"/>
    <w:rsid w:val="00F96670"/>
    <w:rsid w:val="00F966DF"/>
    <w:rsid w:val="00F96874"/>
    <w:rsid w:val="00F9704E"/>
    <w:rsid w:val="00F97721"/>
    <w:rsid w:val="00F97CD4"/>
    <w:rsid w:val="00FA023A"/>
    <w:rsid w:val="00FA02C7"/>
    <w:rsid w:val="00FA0B9C"/>
    <w:rsid w:val="00FA0DE0"/>
    <w:rsid w:val="00FA1062"/>
    <w:rsid w:val="00FA15FD"/>
    <w:rsid w:val="00FA238C"/>
    <w:rsid w:val="00FA2BA6"/>
    <w:rsid w:val="00FA34D5"/>
    <w:rsid w:val="00FA3896"/>
    <w:rsid w:val="00FA3D16"/>
    <w:rsid w:val="00FA435F"/>
    <w:rsid w:val="00FA4994"/>
    <w:rsid w:val="00FA5199"/>
    <w:rsid w:val="00FA59F5"/>
    <w:rsid w:val="00FA5A27"/>
    <w:rsid w:val="00FA5D34"/>
    <w:rsid w:val="00FA5E8A"/>
    <w:rsid w:val="00FA6BB1"/>
    <w:rsid w:val="00FA6FD7"/>
    <w:rsid w:val="00FA7217"/>
    <w:rsid w:val="00FA7508"/>
    <w:rsid w:val="00FA7EDB"/>
    <w:rsid w:val="00FB0048"/>
    <w:rsid w:val="00FB00F4"/>
    <w:rsid w:val="00FB0D4E"/>
    <w:rsid w:val="00FB0E34"/>
    <w:rsid w:val="00FB0EAF"/>
    <w:rsid w:val="00FB1CBB"/>
    <w:rsid w:val="00FB2DE2"/>
    <w:rsid w:val="00FB3045"/>
    <w:rsid w:val="00FB3293"/>
    <w:rsid w:val="00FB3EC3"/>
    <w:rsid w:val="00FB4389"/>
    <w:rsid w:val="00FB46D1"/>
    <w:rsid w:val="00FB50FD"/>
    <w:rsid w:val="00FB524C"/>
    <w:rsid w:val="00FB5316"/>
    <w:rsid w:val="00FB59EA"/>
    <w:rsid w:val="00FB5DF2"/>
    <w:rsid w:val="00FB5FFC"/>
    <w:rsid w:val="00FB61AB"/>
    <w:rsid w:val="00FB633A"/>
    <w:rsid w:val="00FB6B8B"/>
    <w:rsid w:val="00FB6C28"/>
    <w:rsid w:val="00FB6C55"/>
    <w:rsid w:val="00FB706D"/>
    <w:rsid w:val="00FB70B5"/>
    <w:rsid w:val="00FB74D5"/>
    <w:rsid w:val="00FB7993"/>
    <w:rsid w:val="00FC000D"/>
    <w:rsid w:val="00FC0969"/>
    <w:rsid w:val="00FC0F42"/>
    <w:rsid w:val="00FC1D0C"/>
    <w:rsid w:val="00FC2066"/>
    <w:rsid w:val="00FC22DA"/>
    <w:rsid w:val="00FC26A3"/>
    <w:rsid w:val="00FC3394"/>
    <w:rsid w:val="00FC340C"/>
    <w:rsid w:val="00FC3EDF"/>
    <w:rsid w:val="00FC3EF0"/>
    <w:rsid w:val="00FC4453"/>
    <w:rsid w:val="00FC4981"/>
    <w:rsid w:val="00FC53D8"/>
    <w:rsid w:val="00FC614A"/>
    <w:rsid w:val="00FC64E1"/>
    <w:rsid w:val="00FC661B"/>
    <w:rsid w:val="00FC6653"/>
    <w:rsid w:val="00FC70EF"/>
    <w:rsid w:val="00FC7678"/>
    <w:rsid w:val="00FD008B"/>
    <w:rsid w:val="00FD0A8C"/>
    <w:rsid w:val="00FD0C3C"/>
    <w:rsid w:val="00FD0CCF"/>
    <w:rsid w:val="00FD0E12"/>
    <w:rsid w:val="00FD140C"/>
    <w:rsid w:val="00FD145C"/>
    <w:rsid w:val="00FD15F1"/>
    <w:rsid w:val="00FD162C"/>
    <w:rsid w:val="00FD1762"/>
    <w:rsid w:val="00FD190B"/>
    <w:rsid w:val="00FD1F85"/>
    <w:rsid w:val="00FD215A"/>
    <w:rsid w:val="00FD2665"/>
    <w:rsid w:val="00FD34C5"/>
    <w:rsid w:val="00FD3575"/>
    <w:rsid w:val="00FD39BE"/>
    <w:rsid w:val="00FD3D98"/>
    <w:rsid w:val="00FD40D8"/>
    <w:rsid w:val="00FD447D"/>
    <w:rsid w:val="00FD44A4"/>
    <w:rsid w:val="00FD461F"/>
    <w:rsid w:val="00FD4885"/>
    <w:rsid w:val="00FD50A4"/>
    <w:rsid w:val="00FD520B"/>
    <w:rsid w:val="00FD5B60"/>
    <w:rsid w:val="00FD5F3A"/>
    <w:rsid w:val="00FD6170"/>
    <w:rsid w:val="00FD626E"/>
    <w:rsid w:val="00FD689A"/>
    <w:rsid w:val="00FD6D5F"/>
    <w:rsid w:val="00FD7198"/>
    <w:rsid w:val="00FD74A7"/>
    <w:rsid w:val="00FD7A1C"/>
    <w:rsid w:val="00FE015D"/>
    <w:rsid w:val="00FE0A0D"/>
    <w:rsid w:val="00FE0E7A"/>
    <w:rsid w:val="00FE12A2"/>
    <w:rsid w:val="00FE183C"/>
    <w:rsid w:val="00FE190B"/>
    <w:rsid w:val="00FE1A22"/>
    <w:rsid w:val="00FE218F"/>
    <w:rsid w:val="00FE2DDD"/>
    <w:rsid w:val="00FE3640"/>
    <w:rsid w:val="00FE3C3F"/>
    <w:rsid w:val="00FE3D8E"/>
    <w:rsid w:val="00FE3F3A"/>
    <w:rsid w:val="00FE4629"/>
    <w:rsid w:val="00FE4856"/>
    <w:rsid w:val="00FE490F"/>
    <w:rsid w:val="00FE584F"/>
    <w:rsid w:val="00FE585E"/>
    <w:rsid w:val="00FE58BC"/>
    <w:rsid w:val="00FE5F1E"/>
    <w:rsid w:val="00FE62BA"/>
    <w:rsid w:val="00FE6954"/>
    <w:rsid w:val="00FE6A6E"/>
    <w:rsid w:val="00FE6B87"/>
    <w:rsid w:val="00FE724E"/>
    <w:rsid w:val="00FE7F21"/>
    <w:rsid w:val="00FF04F9"/>
    <w:rsid w:val="00FF0634"/>
    <w:rsid w:val="00FF12AA"/>
    <w:rsid w:val="00FF1783"/>
    <w:rsid w:val="00FF1E88"/>
    <w:rsid w:val="00FF2154"/>
    <w:rsid w:val="00FF21E4"/>
    <w:rsid w:val="00FF239F"/>
    <w:rsid w:val="00FF2716"/>
    <w:rsid w:val="00FF2CC4"/>
    <w:rsid w:val="00FF32F9"/>
    <w:rsid w:val="00FF340F"/>
    <w:rsid w:val="00FF344D"/>
    <w:rsid w:val="00FF38FB"/>
    <w:rsid w:val="00FF3964"/>
    <w:rsid w:val="00FF43A4"/>
    <w:rsid w:val="00FF554B"/>
    <w:rsid w:val="00FF55E3"/>
    <w:rsid w:val="00FF5DE6"/>
    <w:rsid w:val="00FF5FF2"/>
    <w:rsid w:val="00FF6D4C"/>
    <w:rsid w:val="00FF74B4"/>
    <w:rsid w:val="00FF7569"/>
    <w:rsid w:val="00FF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74C4B98"/>
  <w15:docId w15:val="{8E86E3B2-FD6B-416B-B113-F978D6474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839E5"/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qFormat/>
    <w:rsid w:val="00074A01"/>
    <w:pPr>
      <w:keepNext/>
      <w:keepLines/>
      <w:suppressAutoHyphens/>
      <w:overflowPunct w:val="0"/>
      <w:autoSpaceDE w:val="0"/>
      <w:autoSpaceDN w:val="0"/>
      <w:adjustRightInd w:val="0"/>
      <w:spacing w:before="480" w:after="240"/>
      <w:textAlignment w:val="baseline"/>
      <w:outlineLvl w:val="0"/>
    </w:pPr>
    <w:rPr>
      <w:rFonts w:ascii="Arial Narrow" w:hAnsi="Arial Narrow"/>
      <w:b/>
      <w:kern w:val="36"/>
      <w:sz w:val="36"/>
      <w:szCs w:val="20"/>
    </w:rPr>
  </w:style>
  <w:style w:type="paragraph" w:styleId="Nadpis2">
    <w:name w:val="heading 2"/>
    <w:basedOn w:val="Normln"/>
    <w:next w:val="Normln"/>
    <w:qFormat/>
    <w:rsid w:val="00074A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uiPriority w:val="9"/>
    <w:qFormat/>
    <w:rsid w:val="00074A01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qFormat/>
    <w:rsid w:val="00074A0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074A0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9">
    <w:name w:val="heading 9"/>
    <w:basedOn w:val="Normln"/>
    <w:next w:val="Normln"/>
    <w:qFormat/>
    <w:rsid w:val="00074A0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rsid w:val="00074A01"/>
    <w:rPr>
      <w:rFonts w:ascii="Arial Narrow" w:hAnsi="Arial Narrow"/>
      <w:b/>
      <w:kern w:val="36"/>
      <w:sz w:val="36"/>
    </w:rPr>
  </w:style>
  <w:style w:type="character" w:customStyle="1" w:styleId="Nadpis2Char">
    <w:name w:val="Nadpis 2 Char"/>
    <w:basedOn w:val="Standardnpsmoodstavce"/>
    <w:rsid w:val="00074A0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Vrazncitt">
    <w:name w:val="Intense Quote"/>
    <w:basedOn w:val="Normln"/>
    <w:next w:val="Normln"/>
    <w:qFormat/>
    <w:rsid w:val="00074A0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ceintenzivnChar">
    <w:name w:val="Citace – intenzivní Char"/>
    <w:basedOn w:val="Standardnpsmoodstavce"/>
    <w:rsid w:val="00074A01"/>
    <w:rPr>
      <w:b/>
      <w:bCs/>
      <w:i/>
      <w:iCs/>
      <w:color w:val="4F81BD"/>
      <w:sz w:val="24"/>
      <w:szCs w:val="24"/>
    </w:rPr>
  </w:style>
  <w:style w:type="character" w:styleId="Zdraznnintenzivn">
    <w:name w:val="Intense Emphasis"/>
    <w:basedOn w:val="Standardnpsmoodstavce"/>
    <w:qFormat/>
    <w:rsid w:val="00074A01"/>
    <w:rPr>
      <w:b/>
      <w:bCs/>
      <w:i/>
      <w:iCs/>
      <w:color w:val="4F81BD"/>
    </w:rPr>
  </w:style>
  <w:style w:type="paragraph" w:customStyle="1" w:styleId="Bn">
    <w:name w:val="Běžný"/>
    <w:basedOn w:val="Normln"/>
    <w:qFormat/>
    <w:rsid w:val="00074A01"/>
    <w:pPr>
      <w:spacing w:before="40" w:line="276" w:lineRule="auto"/>
      <w:ind w:firstLine="284"/>
      <w:jc w:val="both"/>
    </w:pPr>
    <w:rPr>
      <w:rFonts w:ascii="Palatino Linotype" w:eastAsia="Calibri" w:hAnsi="Palatino Linotype"/>
      <w:sz w:val="22"/>
      <w:szCs w:val="22"/>
    </w:rPr>
  </w:style>
  <w:style w:type="character" w:customStyle="1" w:styleId="Nadpis3Char">
    <w:name w:val="Nadpis 3 Char"/>
    <w:basedOn w:val="Standardnpsmoodstavce"/>
    <w:uiPriority w:val="9"/>
    <w:rsid w:val="00074A01"/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Zkladntext3">
    <w:name w:val="Body Text 3"/>
    <w:basedOn w:val="Normln"/>
    <w:unhideWhenUsed/>
    <w:rsid w:val="00074A01"/>
    <w:pPr>
      <w:spacing w:after="120"/>
    </w:pPr>
    <w:rPr>
      <w:sz w:val="16"/>
      <w:szCs w:val="16"/>
      <w:lang w:eastAsia="en-US"/>
    </w:rPr>
  </w:style>
  <w:style w:type="character" w:customStyle="1" w:styleId="Zkladntext3Char">
    <w:name w:val="Základní text 3 Char"/>
    <w:basedOn w:val="Standardnpsmoodstavce"/>
    <w:rsid w:val="00074A01"/>
    <w:rPr>
      <w:sz w:val="16"/>
      <w:szCs w:val="16"/>
      <w:lang w:eastAsia="en-US"/>
    </w:rPr>
  </w:style>
  <w:style w:type="character" w:customStyle="1" w:styleId="Nadpis4Char">
    <w:name w:val="Nadpis 4 Char"/>
    <w:basedOn w:val="Standardnpsmoodstavce"/>
    <w:rsid w:val="00074A0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semiHidden/>
    <w:rsid w:val="00074A0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dpis9Char">
    <w:name w:val="Nadpis 9 Char"/>
    <w:basedOn w:val="Standardnpsmoodstavce"/>
    <w:semiHidden/>
    <w:rsid w:val="00074A01"/>
    <w:rPr>
      <w:rFonts w:ascii="Cambria" w:eastAsia="Times New Roman" w:hAnsi="Cambria" w:cs="Times New Roman"/>
      <w:sz w:val="22"/>
      <w:szCs w:val="22"/>
    </w:rPr>
  </w:style>
  <w:style w:type="paragraph" w:styleId="Zkladntextodsazen">
    <w:name w:val="Body Text Indent"/>
    <w:basedOn w:val="Normln"/>
    <w:unhideWhenUsed/>
    <w:rsid w:val="00074A0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semiHidden/>
    <w:rsid w:val="00074A01"/>
    <w:rPr>
      <w:sz w:val="24"/>
      <w:szCs w:val="24"/>
    </w:rPr>
  </w:style>
  <w:style w:type="paragraph" w:customStyle="1" w:styleId="Zkladn">
    <w:name w:val="Základní"/>
    <w:basedOn w:val="Normln"/>
    <w:rsid w:val="00074A01"/>
    <w:pPr>
      <w:spacing w:before="120"/>
      <w:jc w:val="both"/>
    </w:pPr>
    <w:rPr>
      <w:lang w:eastAsia="en-US"/>
    </w:rPr>
  </w:style>
  <w:style w:type="paragraph" w:styleId="Textpoznpodarou">
    <w:name w:val="footnote text"/>
    <w:basedOn w:val="Normln"/>
    <w:uiPriority w:val="99"/>
    <w:unhideWhenUsed/>
    <w:rsid w:val="00074A01"/>
    <w:rPr>
      <w:sz w:val="20"/>
      <w:szCs w:val="20"/>
    </w:rPr>
  </w:style>
  <w:style w:type="character" w:customStyle="1" w:styleId="TextpoznpodarouChar">
    <w:name w:val="Text pozn. pod čarou Char"/>
    <w:basedOn w:val="Standardnpsmoodstavce"/>
    <w:uiPriority w:val="99"/>
    <w:semiHidden/>
    <w:rsid w:val="00074A01"/>
  </w:style>
  <w:style w:type="character" w:styleId="Znakapoznpodarou">
    <w:name w:val="footnote reference"/>
    <w:aliases w:val="Footnote,Footnote call"/>
    <w:basedOn w:val="Standardnpsmoodstavce"/>
    <w:uiPriority w:val="99"/>
    <w:semiHidden/>
    <w:unhideWhenUsed/>
    <w:rsid w:val="00074A01"/>
    <w:rPr>
      <w:vertAlign w:val="superscript"/>
    </w:rPr>
  </w:style>
  <w:style w:type="paragraph" w:styleId="Zhlav">
    <w:name w:val="header"/>
    <w:basedOn w:val="Normln"/>
    <w:unhideWhenUsed/>
    <w:rsid w:val="00074A0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uiPriority w:val="99"/>
    <w:rsid w:val="00074A01"/>
    <w:rPr>
      <w:sz w:val="24"/>
      <w:szCs w:val="24"/>
    </w:rPr>
  </w:style>
  <w:style w:type="paragraph" w:styleId="Zpat">
    <w:name w:val="footer"/>
    <w:basedOn w:val="Normln"/>
    <w:uiPriority w:val="99"/>
    <w:unhideWhenUsed/>
    <w:rsid w:val="00074A0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uiPriority w:val="99"/>
    <w:rsid w:val="00074A01"/>
    <w:rPr>
      <w:sz w:val="24"/>
      <w:szCs w:val="24"/>
    </w:rPr>
  </w:style>
  <w:style w:type="paragraph" w:styleId="Odstavecseseznamem">
    <w:name w:val="List Paragraph"/>
    <w:aliases w:val="Nadpis pro KZ,odrážky"/>
    <w:basedOn w:val="Normln"/>
    <w:link w:val="OdstavecseseznamemChar"/>
    <w:uiPriority w:val="34"/>
    <w:qFormat/>
    <w:rsid w:val="00BA709C"/>
    <w:pPr>
      <w:ind w:left="708"/>
    </w:pPr>
  </w:style>
  <w:style w:type="character" w:styleId="Odkaznakoment">
    <w:name w:val="annotation reference"/>
    <w:basedOn w:val="Standardnpsmoodstavce"/>
    <w:uiPriority w:val="99"/>
    <w:semiHidden/>
    <w:unhideWhenUsed/>
    <w:rsid w:val="00B667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67E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67E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67E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67E8"/>
    <w:rPr>
      <w:b/>
      <w:bCs/>
    </w:rPr>
  </w:style>
  <w:style w:type="paragraph" w:styleId="Revize">
    <w:name w:val="Revision"/>
    <w:hidden/>
    <w:uiPriority w:val="99"/>
    <w:semiHidden/>
    <w:rsid w:val="00B667E8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667E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E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803A70"/>
    <w:rPr>
      <w:rFonts w:ascii="Arial" w:eastAsia="Calibri" w:hAnsi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"/>
    <w:link w:val="ZkladntextChar"/>
    <w:rsid w:val="00C41D2F"/>
    <w:pPr>
      <w:jc w:val="both"/>
    </w:pPr>
    <w:rPr>
      <w:rFonts w:cs="Arial"/>
      <w:i/>
      <w:sz w:val="22"/>
      <w:lang w:eastAsia="en-US"/>
    </w:rPr>
  </w:style>
  <w:style w:type="character" w:customStyle="1" w:styleId="ZkladntextChar">
    <w:name w:val="Základní text Char"/>
    <w:basedOn w:val="Standardnpsmoodstavce"/>
    <w:link w:val="Zkladntext"/>
    <w:rsid w:val="00C41D2F"/>
    <w:rPr>
      <w:rFonts w:ascii="Arial" w:hAnsi="Arial" w:cs="Arial"/>
      <w:i/>
      <w:sz w:val="22"/>
      <w:szCs w:val="24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430278"/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430278"/>
    <w:rPr>
      <w:rFonts w:ascii="Consolas" w:eastAsiaTheme="minorHAnsi" w:hAnsi="Consolas" w:cstheme="minorBidi"/>
      <w:sz w:val="21"/>
      <w:szCs w:val="21"/>
      <w:lang w:eastAsia="en-US"/>
    </w:rPr>
  </w:style>
  <w:style w:type="paragraph" w:styleId="Zkladntextodsazen3">
    <w:name w:val="Body Text Indent 3"/>
    <w:basedOn w:val="Normln"/>
    <w:link w:val="Zkladntextodsazen3Char"/>
    <w:uiPriority w:val="99"/>
    <w:unhideWhenUsed/>
    <w:rsid w:val="00695DC0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695DC0"/>
    <w:rPr>
      <w:rFonts w:ascii="Arial" w:hAnsi="Arial"/>
      <w:sz w:val="16"/>
      <w:szCs w:val="16"/>
    </w:rPr>
  </w:style>
  <w:style w:type="paragraph" w:customStyle="1" w:styleId="NadpisKZ">
    <w:name w:val="Nadpis KZ"/>
    <w:basedOn w:val="Zkladntext2"/>
    <w:rsid w:val="004827C3"/>
  </w:style>
  <w:style w:type="paragraph" w:styleId="Zkladntext2">
    <w:name w:val="Body Text 2"/>
    <w:basedOn w:val="Normln"/>
    <w:link w:val="Zkladntext2Char"/>
    <w:uiPriority w:val="99"/>
    <w:semiHidden/>
    <w:unhideWhenUsed/>
    <w:rsid w:val="004827C3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4827C3"/>
    <w:rPr>
      <w:rFonts w:ascii="Arial" w:hAnsi="Arial"/>
      <w:sz w:val="24"/>
      <w:szCs w:val="24"/>
    </w:rPr>
  </w:style>
  <w:style w:type="paragraph" w:customStyle="1" w:styleId="Char4CharCharCharCharCharCharCharCharCharChar">
    <w:name w:val="Char4 Char Char Char Char Char Char Char Char Char Char"/>
    <w:basedOn w:val="Normln"/>
    <w:rsid w:val="000F3776"/>
    <w:pPr>
      <w:spacing w:after="160" w:line="240" w:lineRule="exact"/>
    </w:pPr>
    <w:rPr>
      <w:rFonts w:ascii="Times New Roman Bold" w:hAnsi="Times New Roman Bold"/>
      <w:sz w:val="22"/>
      <w:szCs w:val="26"/>
      <w:lang w:val="sk-SK" w:eastAsia="en-US"/>
    </w:rPr>
  </w:style>
  <w:style w:type="character" w:styleId="Hypertextovodkaz">
    <w:name w:val="Hyperlink"/>
    <w:basedOn w:val="Standardnpsmoodstavce"/>
    <w:uiPriority w:val="99"/>
    <w:unhideWhenUsed/>
    <w:rsid w:val="00925EFE"/>
    <w:rPr>
      <w:color w:val="0000FF" w:themeColor="hyperlink"/>
      <w:u w:val="single"/>
    </w:rPr>
  </w:style>
  <w:style w:type="table" w:customStyle="1" w:styleId="Mkatabulky10">
    <w:name w:val="Mřížka tabulky10"/>
    <w:basedOn w:val="Normlntabulka"/>
    <w:next w:val="Mkatabulky"/>
    <w:uiPriority w:val="59"/>
    <w:rsid w:val="003A2E8D"/>
    <w:rPr>
      <w:rFonts w:asciiTheme="minorHAnsi" w:eastAsia="Calibr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katabulky1">
    <w:name w:val="Mřížka tabulky1"/>
    <w:basedOn w:val="Normlntabulka"/>
    <w:next w:val="Mkatabulky"/>
    <w:uiPriority w:val="59"/>
    <w:rsid w:val="007A253E"/>
    <w:rPr>
      <w:rFonts w:ascii="Arial" w:eastAsia="Calibri" w:hAnsi="Aria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E67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Odstavecseseznamem1">
    <w:name w:val="Odstavec se seznamem1"/>
    <w:basedOn w:val="Normln"/>
    <w:rsid w:val="0021053B"/>
    <w:pPr>
      <w:suppressAutoHyphens/>
      <w:spacing w:after="120" w:line="276" w:lineRule="auto"/>
      <w:ind w:left="720"/>
      <w:jc w:val="both"/>
    </w:pPr>
    <w:rPr>
      <w:rFonts w:ascii="Times New Roman" w:hAnsi="Times New Roman"/>
      <w:lang w:eastAsia="ar-SA"/>
    </w:rPr>
  </w:style>
  <w:style w:type="character" w:customStyle="1" w:styleId="OdstavecseseznamemChar">
    <w:name w:val="Odstavec se seznamem Char"/>
    <w:aliases w:val="Nadpis pro KZ Char,odrážky Char"/>
    <w:basedOn w:val="Standardnpsmoodstavce"/>
    <w:link w:val="Odstavecseseznamem"/>
    <w:uiPriority w:val="34"/>
    <w:rsid w:val="00EC1848"/>
    <w:rPr>
      <w:rFonts w:ascii="Arial" w:hAnsi="Arial"/>
      <w:sz w:val="24"/>
      <w:szCs w:val="24"/>
    </w:rPr>
  </w:style>
  <w:style w:type="character" w:styleId="Siln">
    <w:name w:val="Strong"/>
    <w:basedOn w:val="Standardnpsmoodstavce"/>
    <w:uiPriority w:val="22"/>
    <w:qFormat/>
    <w:rsid w:val="004C7DA7"/>
    <w:rPr>
      <w:rFonts w:cs="Times New Roman"/>
      <w:b/>
      <w:bCs/>
    </w:rPr>
  </w:style>
  <w:style w:type="character" w:styleId="Zdraznn">
    <w:name w:val="Emphasis"/>
    <w:basedOn w:val="Standardnpsmoodstavce"/>
    <w:uiPriority w:val="20"/>
    <w:qFormat/>
    <w:rsid w:val="009A7868"/>
    <w:rPr>
      <w:i/>
      <w:iCs/>
    </w:rPr>
  </w:style>
  <w:style w:type="paragraph" w:customStyle="1" w:styleId="Odstavecseseznamem2">
    <w:name w:val="Odstavec se seznamem2"/>
    <w:basedOn w:val="Normln"/>
    <w:rsid w:val="00520BBA"/>
    <w:pPr>
      <w:suppressAutoHyphens/>
      <w:spacing w:after="120" w:line="276" w:lineRule="auto"/>
      <w:ind w:left="720"/>
      <w:jc w:val="both"/>
    </w:pPr>
    <w:rPr>
      <w:rFonts w:ascii="Times New Roman" w:hAnsi="Times New Roman"/>
      <w:lang w:eastAsia="ar-SA"/>
    </w:rPr>
  </w:style>
  <w:style w:type="paragraph" w:styleId="Normlnweb">
    <w:name w:val="Normal (Web)"/>
    <w:basedOn w:val="Normln"/>
    <w:uiPriority w:val="99"/>
    <w:semiHidden/>
    <w:unhideWhenUsed/>
    <w:rsid w:val="00CF0B4B"/>
    <w:pPr>
      <w:spacing w:before="100" w:beforeAutospacing="1" w:after="100" w:afterAutospacing="1"/>
    </w:pPr>
    <w:rPr>
      <w:rFonts w:ascii="Times New Roman" w:eastAsiaTheme="minorEastAsia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cid:image001.png@01D1B5C3.6C48DE20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1.wmf"/><Relationship Id="rId27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7A625AE9F5AB4A939F92BCAA7FEC02" ma:contentTypeVersion="1" ma:contentTypeDescription="Vytvoří nový dokument" ma:contentTypeScope="" ma:versionID="09736fd4d2dc7a7ec8b641ae14df0e5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c91a41dfb025b41eb9943aabee43187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A65A97-80F6-441F-BC41-E280D1903DA7}"/>
</file>

<file path=customXml/itemProps2.xml><?xml version="1.0" encoding="utf-8"?>
<ds:datastoreItem xmlns:ds="http://schemas.openxmlformats.org/officeDocument/2006/customXml" ds:itemID="{1C7228B4-BA39-49C6-B50E-51DA7CF18AF6}"/>
</file>

<file path=customXml/itemProps3.xml><?xml version="1.0" encoding="utf-8"?>
<ds:datastoreItem xmlns:ds="http://schemas.openxmlformats.org/officeDocument/2006/customXml" ds:itemID="{C871347A-F5E8-4EAA-9ACC-BF9749B23F79}"/>
</file>

<file path=customXml/itemProps4.xml><?xml version="1.0" encoding="utf-8"?>
<ds:datastoreItem xmlns:ds="http://schemas.openxmlformats.org/officeDocument/2006/customXml" ds:itemID="{F42DA86F-4ED1-4A3E-8C73-5938A5804507}"/>
</file>

<file path=docProps/app.xml><?xml version="1.0" encoding="utf-8"?>
<Properties xmlns="http://schemas.openxmlformats.org/officeDocument/2006/extended-properties" xmlns:vt="http://schemas.openxmlformats.org/officeDocument/2006/docPropsVTypes">
  <Template>BB4753AE.dotm</Template>
  <TotalTime>102</TotalTime>
  <Pages>20</Pages>
  <Words>5105</Words>
  <Characters>30122</Characters>
  <Application>Microsoft Office Word</Application>
  <DocSecurity>0</DocSecurity>
  <Lines>251</Lines>
  <Paragraphs>70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Kontrolní závěr z kontrolní akce NKÚ č. 15/16</vt:lpstr>
      <vt:lpstr> </vt:lpstr>
    </vt:vector>
  </TitlesOfParts>
  <Company>Nejvyšší kontrolní úřad</Company>
  <LinksUpToDate>false</LinksUpToDate>
  <CharactersWithSpaces>35157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15/17 - Peněžní prostředky vynakládané na opatření související se zjednodušením výběru a správy daní a pojistného, zejména na Projekt vytvoření jednoho inkasního místa pro příjmy veřejných rozpočtů</dc:title>
  <dc:creator>Nejvyšší kontrolní úřad</dc:creator>
  <cp:keywords>kontrolní závěr, jednotné inkasní místo, daně, pojistné</cp:keywords>
  <dc:description/>
  <cp:lastModifiedBy>KOKRDA Daniel</cp:lastModifiedBy>
  <cp:revision>41</cp:revision>
  <cp:lastPrinted>2016-05-16T13:08:00Z</cp:lastPrinted>
  <dcterms:created xsi:type="dcterms:W3CDTF">2016-05-20T12:38:00Z</dcterms:created>
  <dcterms:modified xsi:type="dcterms:W3CDTF">2016-05-26T12:31:00Z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J">
    <vt:lpwstr>114/15-NKU200/851/15</vt:lpwstr>
  </property>
  <property fmtid="{D5CDD505-2E9C-101B-9397-08002B2CF9AE}" pid="3" name="SZ_Spis_Pisemnost">
    <vt:lpwstr>114/15</vt:lpwstr>
  </property>
  <property fmtid="{D5CDD505-2E9C-101B-9397-08002B2CF9AE}" pid="4" name="DisplayName_SpisovyUzel_PoziceZodpo_Pisemnost">
    <vt:lpwstr>200</vt:lpwstr>
  </property>
  <property fmtid="{D5CDD505-2E9C-101B-9397-08002B2CF9AE}" pid="5" name="Zkratka_SpisovyUzel_PoziceZodpo_Pisemnost">
    <vt:lpwstr>200</vt:lpwstr>
  </property>
  <property fmtid="{D5CDD505-2E9C-101B-9397-08002B2CF9AE}" pid="6" name="Key_BarCode_Pisemnost">
    <vt:lpwstr>*B000254691*</vt:lpwstr>
  </property>
  <property fmtid="{D5CDD505-2E9C-101B-9397-08002B2CF9AE}" pid="7" name="DisplayName_CisloObalky_PostaOdes">
    <vt:lpwstr>{DisplayName_CisloObalky_PostaOdes}</vt:lpwstr>
  </property>
  <property fmtid="{D5CDD505-2E9C-101B-9397-08002B2CF9AE}" pid="8" name="EC_Pisemnost">
    <vt:lpwstr>15-22066/NKU</vt:lpwstr>
  </property>
  <property fmtid="{D5CDD505-2E9C-101B-9397-08002B2CF9AE}" pid="9" name="Odkaz">
    <vt:lpwstr>ODKAZ</vt:lpwstr>
  </property>
  <property fmtid="{D5CDD505-2E9C-101B-9397-08002B2CF9AE}" pid="10" name="SkartacniZnakLhuta_PisemnostZnak">
    <vt:lpwstr>?/?</vt:lpwstr>
  </property>
  <property fmtid="{D5CDD505-2E9C-101B-9397-08002B2CF9AE}" pid="11" name="CJ_Spis_Pisemnost">
    <vt:lpwstr>CJ/SPIS/ROK</vt:lpwstr>
  </property>
  <property fmtid="{D5CDD505-2E9C-101B-9397-08002B2CF9AE}" pid="12" name="ContentTypeId">
    <vt:lpwstr>0x0101002F7A625AE9F5AB4A939F92BCAA7FEC02</vt:lpwstr>
  </property>
  <property fmtid="{D5CDD505-2E9C-101B-9397-08002B2CF9AE}" pid="13" name="Contact_PostaOdes_All">
    <vt:lpwstr>ROZDĚLOVNÍK...</vt:lpwstr>
  </property>
  <property fmtid="{D5CDD505-2E9C-101B-9397-08002B2CF9AE}" pid="14" name="UserName_PisemnostTypZpristupneniInformaciZOSZ_Pisemnost">
    <vt:lpwstr>ZOSZ_UserName</vt:lpwstr>
  </property>
  <property fmtid="{D5CDD505-2E9C-101B-9397-08002B2CF9AE}" pid="15" name="Password_PisemnostTypZpristupneniInformaciZOSZ_Pisemnost">
    <vt:lpwstr>ZOSZ_Password</vt:lpwstr>
  </property>
  <property fmtid="{D5CDD505-2E9C-101B-9397-08002B2CF9AE}" pid="16" name="DatumPlatnosti_PisemnostTypZpristupneniInformaciZOSZ_Pisemnost">
    <vt:lpwstr>ZOSZ_DatumPlatnosti</vt:lpwstr>
  </property>
  <property fmtid="{D5CDD505-2E9C-101B-9397-08002B2CF9AE}" pid="17" name="TEST">
    <vt:lpwstr>testovací pole</vt:lpwstr>
  </property>
  <property fmtid="{D5CDD505-2E9C-101B-9397-08002B2CF9AE}" pid="18" name="PocetListu_Pisemnost">
    <vt:lpwstr>1</vt:lpwstr>
  </property>
  <property fmtid="{D5CDD505-2E9C-101B-9397-08002B2CF9AE}" pid="19" name="Vec_Pisemnost">
    <vt:lpwstr>KZ 15/16 - připomínkové řízení</vt:lpwstr>
  </property>
  <property fmtid="{D5CDD505-2E9C-101B-9397-08002B2CF9AE}" pid="20" name="DatumPoriz_Pisemnost">
    <vt:lpwstr>14.12.2015</vt:lpwstr>
  </property>
  <property fmtid="{D5CDD505-2E9C-101B-9397-08002B2CF9AE}" pid="21" name="KRukam">
    <vt:lpwstr>{KRukam}</vt:lpwstr>
  </property>
  <property fmtid="{D5CDD505-2E9C-101B-9397-08002B2CF9AE}" pid="22" name="PocetListuDokumentu_Pisemnost">
    <vt:lpwstr>1</vt:lpwstr>
  </property>
  <property fmtid="{D5CDD505-2E9C-101B-9397-08002B2CF9AE}" pid="23" name="PocetPriloh_Pisemnost">
    <vt:lpwstr>0</vt:lpwstr>
  </property>
  <property fmtid="{D5CDD505-2E9C-101B-9397-08002B2CF9AE}" pid="24" name="TypPrilohy_Pisemnost">
    <vt:lpwstr>TYP PŘÍLOHY</vt:lpwstr>
  </property>
  <property fmtid="{D5CDD505-2E9C-101B-9397-08002B2CF9AE}" pid="25" name="DisplayName_UserPoriz_Pisemnost">
    <vt:lpwstr>Ivana Růžičková</vt:lpwstr>
  </property>
  <property fmtid="{D5CDD505-2E9C-101B-9397-08002B2CF9AE}" pid="26" name="Podpis">
    <vt:lpwstr/>
  </property>
  <property fmtid="{D5CDD505-2E9C-101B-9397-08002B2CF9AE}" pid="27" name="SmlouvaCislo">
    <vt:lpwstr>ČÍSLO SMLOUVY</vt:lpwstr>
  </property>
</Properties>
</file>