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FEADA6" w14:textId="77777777" w:rsidR="009072AC" w:rsidRDefault="009072AC" w:rsidP="009072AC">
      <w:pPr>
        <w:jc w:val="center"/>
      </w:pPr>
      <w:r w:rsidRPr="009072AC">
        <w:rPr>
          <w:noProof/>
          <w:lang w:eastAsia="cs-CZ"/>
        </w:rPr>
        <w:drawing>
          <wp:inline distT="0" distB="0" distL="0" distR="0" wp14:anchorId="2C98A78E" wp14:editId="7760B57E">
            <wp:extent cx="993600" cy="702000"/>
            <wp:effectExtent l="0" t="0" r="0" b="3175"/>
            <wp:docPr id="1" name="Obrázek 1" descr="D:\Agendy\Pracovní\NKU_logo-transp-rgb3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gendy\Pracovní\NKU_logo-transp-rgb300dp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3600" cy="702000"/>
                    </a:xfrm>
                    <a:prstGeom prst="rect">
                      <a:avLst/>
                    </a:prstGeom>
                    <a:noFill/>
                    <a:ln>
                      <a:noFill/>
                    </a:ln>
                  </pic:spPr>
                </pic:pic>
              </a:graphicData>
            </a:graphic>
          </wp:inline>
        </w:drawing>
      </w:r>
    </w:p>
    <w:p w14:paraId="78C1733E" w14:textId="77777777" w:rsidR="009072AC" w:rsidRDefault="009072AC" w:rsidP="009072AC">
      <w:pPr>
        <w:pStyle w:val="Default"/>
      </w:pPr>
    </w:p>
    <w:p w14:paraId="306F00CB" w14:textId="77777777" w:rsidR="009072AC" w:rsidRDefault="009072AC" w:rsidP="009072AC">
      <w:pPr>
        <w:pStyle w:val="Default"/>
        <w:jc w:val="center"/>
        <w:rPr>
          <w:b/>
          <w:bCs/>
          <w:sz w:val="28"/>
          <w:szCs w:val="28"/>
        </w:rPr>
      </w:pPr>
      <w:bookmarkStart w:id="0" w:name="_GoBack"/>
      <w:r>
        <w:rPr>
          <w:b/>
          <w:bCs/>
          <w:sz w:val="28"/>
          <w:szCs w:val="28"/>
        </w:rPr>
        <w:t>Kontrolní závěr z kontrolní akce</w:t>
      </w:r>
    </w:p>
    <w:p w14:paraId="2D7E3B8C" w14:textId="77777777" w:rsidR="009072AC" w:rsidRDefault="009072AC" w:rsidP="009072AC">
      <w:pPr>
        <w:pStyle w:val="Default"/>
        <w:jc w:val="center"/>
        <w:rPr>
          <w:sz w:val="28"/>
          <w:szCs w:val="28"/>
        </w:rPr>
      </w:pPr>
    </w:p>
    <w:p w14:paraId="5EBF2E7E" w14:textId="77777777" w:rsidR="009072AC" w:rsidRDefault="009072AC" w:rsidP="009072AC">
      <w:pPr>
        <w:pStyle w:val="Default"/>
        <w:jc w:val="center"/>
        <w:rPr>
          <w:b/>
          <w:bCs/>
          <w:sz w:val="28"/>
          <w:szCs w:val="28"/>
        </w:rPr>
      </w:pPr>
      <w:r>
        <w:rPr>
          <w:b/>
          <w:bCs/>
          <w:sz w:val="28"/>
          <w:szCs w:val="28"/>
        </w:rPr>
        <w:t>16/02</w:t>
      </w:r>
    </w:p>
    <w:p w14:paraId="6767804C" w14:textId="77777777" w:rsidR="009072AC" w:rsidRDefault="009072AC" w:rsidP="009072AC">
      <w:pPr>
        <w:pStyle w:val="Default"/>
        <w:jc w:val="center"/>
        <w:rPr>
          <w:sz w:val="28"/>
          <w:szCs w:val="28"/>
        </w:rPr>
      </w:pPr>
    </w:p>
    <w:p w14:paraId="08B1CC5D" w14:textId="77777777" w:rsidR="007F77FC" w:rsidRDefault="009072AC" w:rsidP="009072AC">
      <w:pPr>
        <w:pStyle w:val="Default"/>
        <w:jc w:val="center"/>
      </w:pPr>
      <w:r w:rsidRPr="009072AC">
        <w:rPr>
          <w:b/>
          <w:bCs/>
          <w:sz w:val="28"/>
          <w:szCs w:val="28"/>
        </w:rPr>
        <w:t>Peněžní prostředky určené na projekty informační podpory a na systémy operačního řízení složek integrovaného záchranného systému</w:t>
      </w:r>
    </w:p>
    <w:bookmarkEnd w:id="0"/>
    <w:p w14:paraId="27F9BCB7" w14:textId="77777777" w:rsidR="007F77FC" w:rsidRDefault="007F77FC" w:rsidP="007F77FC"/>
    <w:p w14:paraId="14D67CE4" w14:textId="77777777" w:rsidR="00CD4D6E" w:rsidRPr="007F77FC" w:rsidRDefault="00CD4D6E" w:rsidP="007F77FC"/>
    <w:p w14:paraId="1390A905" w14:textId="04189F3A" w:rsidR="007F77FC" w:rsidRPr="007F77FC" w:rsidRDefault="007F77FC" w:rsidP="00AA0632">
      <w:pPr>
        <w:spacing w:line="240" w:lineRule="auto"/>
        <w:jc w:val="both"/>
        <w:rPr>
          <w:sz w:val="24"/>
          <w:szCs w:val="24"/>
        </w:rPr>
      </w:pPr>
      <w:r w:rsidRPr="007F77FC">
        <w:rPr>
          <w:sz w:val="24"/>
          <w:szCs w:val="24"/>
        </w:rPr>
        <w:t>Kontrolní akce byla zařazena do plánu kontrolní činnosti Nejvyššího kontrolního úřadu (dále také „NKÚ“) na rok 201</w:t>
      </w:r>
      <w:r>
        <w:rPr>
          <w:sz w:val="24"/>
          <w:szCs w:val="24"/>
        </w:rPr>
        <w:t>6</w:t>
      </w:r>
      <w:r w:rsidRPr="007F77FC">
        <w:rPr>
          <w:sz w:val="24"/>
          <w:szCs w:val="24"/>
        </w:rPr>
        <w:t xml:space="preserve"> pod číslem 1</w:t>
      </w:r>
      <w:r>
        <w:rPr>
          <w:sz w:val="24"/>
          <w:szCs w:val="24"/>
        </w:rPr>
        <w:t>6</w:t>
      </w:r>
      <w:r w:rsidRPr="007F77FC">
        <w:rPr>
          <w:sz w:val="24"/>
          <w:szCs w:val="24"/>
        </w:rPr>
        <w:t>/</w:t>
      </w:r>
      <w:r>
        <w:rPr>
          <w:sz w:val="24"/>
          <w:szCs w:val="24"/>
        </w:rPr>
        <w:t>02</w:t>
      </w:r>
      <w:r w:rsidRPr="007F77FC">
        <w:rPr>
          <w:sz w:val="24"/>
          <w:szCs w:val="24"/>
        </w:rPr>
        <w:t xml:space="preserve">. Kontrolní akci řídil a kontrolní závěr vypracoval člen NKÚ Ing. </w:t>
      </w:r>
      <w:r>
        <w:rPr>
          <w:sz w:val="24"/>
          <w:szCs w:val="24"/>
        </w:rPr>
        <w:t>Josef Kubíček</w:t>
      </w:r>
      <w:r w:rsidRPr="007F77FC">
        <w:rPr>
          <w:sz w:val="24"/>
          <w:szCs w:val="24"/>
        </w:rPr>
        <w:t xml:space="preserve">. </w:t>
      </w:r>
    </w:p>
    <w:p w14:paraId="2FB0CF01" w14:textId="77777777" w:rsidR="007F77FC" w:rsidRPr="007F77FC" w:rsidRDefault="007F77FC" w:rsidP="00AA0632">
      <w:pPr>
        <w:spacing w:line="240" w:lineRule="auto"/>
        <w:jc w:val="both"/>
        <w:rPr>
          <w:sz w:val="24"/>
          <w:szCs w:val="24"/>
        </w:rPr>
      </w:pPr>
      <w:r w:rsidRPr="007F77FC">
        <w:rPr>
          <w:b/>
          <w:bCs/>
          <w:sz w:val="24"/>
          <w:szCs w:val="24"/>
        </w:rPr>
        <w:t xml:space="preserve">Cílem kontroly </w:t>
      </w:r>
      <w:r w:rsidRPr="007F77FC">
        <w:rPr>
          <w:sz w:val="24"/>
          <w:szCs w:val="24"/>
        </w:rPr>
        <w:t xml:space="preserve">bylo </w:t>
      </w:r>
      <w:r w:rsidR="006053F5">
        <w:rPr>
          <w:sz w:val="24"/>
          <w:szCs w:val="24"/>
        </w:rPr>
        <w:t>p</w:t>
      </w:r>
      <w:r w:rsidR="006053F5" w:rsidRPr="006053F5">
        <w:rPr>
          <w:sz w:val="24"/>
          <w:szCs w:val="24"/>
        </w:rPr>
        <w:t>rověřit hospodárnost a účelnost peněžních prostředků vynakládaných Ministerstvem vnitra na projekty informační podpory a systémy operačního řízení složek integrovaného záchranného systému</w:t>
      </w:r>
      <w:r w:rsidR="006053F5">
        <w:rPr>
          <w:sz w:val="24"/>
          <w:szCs w:val="24"/>
        </w:rPr>
        <w:t>.</w:t>
      </w:r>
    </w:p>
    <w:p w14:paraId="2D0216F5" w14:textId="77777777" w:rsidR="007F77FC" w:rsidRPr="007F77FC" w:rsidRDefault="007F77FC" w:rsidP="00AA0632">
      <w:pPr>
        <w:spacing w:line="240" w:lineRule="auto"/>
        <w:jc w:val="both"/>
        <w:rPr>
          <w:sz w:val="24"/>
          <w:szCs w:val="24"/>
        </w:rPr>
      </w:pPr>
      <w:r w:rsidRPr="007F77FC">
        <w:rPr>
          <w:b/>
          <w:bCs/>
          <w:sz w:val="24"/>
          <w:szCs w:val="24"/>
        </w:rPr>
        <w:t>Kontrolované osoby</w:t>
      </w:r>
      <w:r w:rsidRPr="00024DF1">
        <w:rPr>
          <w:b/>
          <w:sz w:val="24"/>
          <w:szCs w:val="24"/>
        </w:rPr>
        <w:t>:</w:t>
      </w:r>
      <w:r w:rsidRPr="007F77FC">
        <w:rPr>
          <w:sz w:val="24"/>
          <w:szCs w:val="24"/>
        </w:rPr>
        <w:t xml:space="preserve"> </w:t>
      </w:r>
    </w:p>
    <w:p w14:paraId="44377452" w14:textId="37C8B298" w:rsidR="007F77FC" w:rsidRPr="007F77FC" w:rsidRDefault="007F77FC" w:rsidP="00AA0632">
      <w:pPr>
        <w:spacing w:after="0" w:line="240" w:lineRule="auto"/>
        <w:jc w:val="both"/>
        <w:rPr>
          <w:sz w:val="24"/>
          <w:szCs w:val="24"/>
        </w:rPr>
      </w:pPr>
      <w:r w:rsidRPr="007F77FC">
        <w:rPr>
          <w:sz w:val="24"/>
          <w:szCs w:val="24"/>
        </w:rPr>
        <w:t xml:space="preserve">Ministerstvo </w:t>
      </w:r>
      <w:r w:rsidR="00B77C27">
        <w:rPr>
          <w:sz w:val="24"/>
          <w:szCs w:val="24"/>
        </w:rPr>
        <w:t>vnitra</w:t>
      </w:r>
      <w:r w:rsidRPr="007F77FC">
        <w:rPr>
          <w:sz w:val="24"/>
          <w:szCs w:val="24"/>
        </w:rPr>
        <w:t xml:space="preserve"> (dále také „M</w:t>
      </w:r>
      <w:r w:rsidR="00B77C27">
        <w:rPr>
          <w:sz w:val="24"/>
          <w:szCs w:val="24"/>
        </w:rPr>
        <w:t>V</w:t>
      </w:r>
      <w:r w:rsidRPr="007F77FC">
        <w:rPr>
          <w:sz w:val="24"/>
          <w:szCs w:val="24"/>
        </w:rPr>
        <w:t>“)</w:t>
      </w:r>
      <w:r w:rsidR="00A73FA7">
        <w:rPr>
          <w:sz w:val="24"/>
          <w:szCs w:val="24"/>
        </w:rPr>
        <w:t>,</w:t>
      </w:r>
      <w:r w:rsidRPr="007F77FC">
        <w:rPr>
          <w:sz w:val="24"/>
          <w:szCs w:val="24"/>
        </w:rPr>
        <w:t xml:space="preserve"> </w:t>
      </w:r>
    </w:p>
    <w:p w14:paraId="1E7633ED" w14:textId="2978328F" w:rsidR="007F77FC" w:rsidRPr="007F77FC" w:rsidRDefault="00B77C27" w:rsidP="00AA0632">
      <w:pPr>
        <w:spacing w:line="240" w:lineRule="auto"/>
        <w:jc w:val="both"/>
        <w:rPr>
          <w:sz w:val="24"/>
          <w:szCs w:val="24"/>
        </w:rPr>
      </w:pPr>
      <w:r>
        <w:rPr>
          <w:sz w:val="24"/>
          <w:szCs w:val="24"/>
        </w:rPr>
        <w:t xml:space="preserve">Česká pošta, </w:t>
      </w:r>
      <w:proofErr w:type="spellStart"/>
      <w:proofErr w:type="gramStart"/>
      <w:r>
        <w:rPr>
          <w:sz w:val="24"/>
          <w:szCs w:val="24"/>
        </w:rPr>
        <w:t>s.p</w:t>
      </w:r>
      <w:proofErr w:type="spellEnd"/>
      <w:r>
        <w:rPr>
          <w:sz w:val="24"/>
          <w:szCs w:val="24"/>
        </w:rPr>
        <w:t>.</w:t>
      </w:r>
      <w:proofErr w:type="gramEnd"/>
      <w:r w:rsidR="00A73FA7">
        <w:rPr>
          <w:sz w:val="24"/>
          <w:szCs w:val="24"/>
        </w:rPr>
        <w:t>,</w:t>
      </w:r>
      <w:r w:rsidR="007F77FC" w:rsidRPr="007F77FC">
        <w:rPr>
          <w:sz w:val="24"/>
          <w:szCs w:val="24"/>
        </w:rPr>
        <w:t xml:space="preserve"> (dále také „</w:t>
      </w:r>
      <w:r w:rsidR="002A46EB">
        <w:rPr>
          <w:sz w:val="24"/>
          <w:szCs w:val="24"/>
        </w:rPr>
        <w:t>ČP</w:t>
      </w:r>
      <w:r w:rsidR="007F77FC" w:rsidRPr="007F77FC">
        <w:rPr>
          <w:sz w:val="24"/>
          <w:szCs w:val="24"/>
        </w:rPr>
        <w:t xml:space="preserve">“). </w:t>
      </w:r>
    </w:p>
    <w:p w14:paraId="37B2BF2C" w14:textId="11DAAEB4" w:rsidR="007F77FC" w:rsidRPr="007F77FC" w:rsidRDefault="007F77FC" w:rsidP="00AA0632">
      <w:pPr>
        <w:spacing w:line="240" w:lineRule="auto"/>
        <w:jc w:val="both"/>
        <w:rPr>
          <w:sz w:val="24"/>
          <w:szCs w:val="24"/>
        </w:rPr>
      </w:pPr>
      <w:r w:rsidRPr="007F77FC">
        <w:rPr>
          <w:sz w:val="24"/>
          <w:szCs w:val="24"/>
        </w:rPr>
        <w:t xml:space="preserve">Kontrola byla prováděna u kontrolovaných osob od </w:t>
      </w:r>
      <w:r w:rsidR="002A46EB">
        <w:rPr>
          <w:sz w:val="24"/>
          <w:szCs w:val="24"/>
        </w:rPr>
        <w:t xml:space="preserve">ledna </w:t>
      </w:r>
      <w:r w:rsidRPr="007F77FC">
        <w:rPr>
          <w:sz w:val="24"/>
          <w:szCs w:val="24"/>
        </w:rPr>
        <w:t xml:space="preserve">do </w:t>
      </w:r>
      <w:r w:rsidR="002A46EB">
        <w:rPr>
          <w:sz w:val="24"/>
          <w:szCs w:val="24"/>
        </w:rPr>
        <w:t>července</w:t>
      </w:r>
      <w:r w:rsidRPr="007F77FC">
        <w:rPr>
          <w:sz w:val="24"/>
          <w:szCs w:val="24"/>
        </w:rPr>
        <w:t xml:space="preserve"> 2016. </w:t>
      </w:r>
    </w:p>
    <w:p w14:paraId="5F5CDE0A" w14:textId="77777777" w:rsidR="007F77FC" w:rsidRPr="007F77FC" w:rsidRDefault="007F77FC" w:rsidP="00AA0632">
      <w:pPr>
        <w:spacing w:line="240" w:lineRule="auto"/>
        <w:jc w:val="both"/>
        <w:rPr>
          <w:sz w:val="24"/>
          <w:szCs w:val="24"/>
        </w:rPr>
      </w:pPr>
      <w:r w:rsidRPr="007F77FC">
        <w:rPr>
          <w:b/>
          <w:bCs/>
          <w:sz w:val="24"/>
          <w:szCs w:val="24"/>
        </w:rPr>
        <w:t xml:space="preserve">Kontrolováno bylo období </w:t>
      </w:r>
      <w:r w:rsidRPr="007F77FC">
        <w:rPr>
          <w:sz w:val="24"/>
          <w:szCs w:val="24"/>
        </w:rPr>
        <w:t xml:space="preserve">od roku 2009 do doby ukončení kontroly, v případě věcných souvislostí i období předcházející. </w:t>
      </w:r>
    </w:p>
    <w:p w14:paraId="08BF046C" w14:textId="03385A6A" w:rsidR="007F77FC" w:rsidRDefault="007F77FC" w:rsidP="00AA0632">
      <w:pPr>
        <w:spacing w:line="240" w:lineRule="auto"/>
        <w:jc w:val="both"/>
        <w:rPr>
          <w:sz w:val="24"/>
          <w:szCs w:val="24"/>
        </w:rPr>
      </w:pPr>
      <w:r w:rsidRPr="007F77FC">
        <w:rPr>
          <w:sz w:val="24"/>
          <w:szCs w:val="24"/>
        </w:rPr>
        <w:t>Námitky proti kontrolnímu protokolu, které podal</w:t>
      </w:r>
      <w:r w:rsidR="00A82267">
        <w:rPr>
          <w:sz w:val="24"/>
          <w:szCs w:val="24"/>
        </w:rPr>
        <w:t>o</w:t>
      </w:r>
      <w:r w:rsidRPr="007F77FC">
        <w:rPr>
          <w:sz w:val="24"/>
          <w:szCs w:val="24"/>
        </w:rPr>
        <w:t xml:space="preserve"> M</w:t>
      </w:r>
      <w:r w:rsidR="00A82267">
        <w:rPr>
          <w:sz w:val="24"/>
          <w:szCs w:val="24"/>
        </w:rPr>
        <w:t>V,</w:t>
      </w:r>
      <w:r w:rsidRPr="007F77FC">
        <w:rPr>
          <w:sz w:val="24"/>
          <w:szCs w:val="24"/>
        </w:rPr>
        <w:t xml:space="preserve"> byly vypořádány vedoucím skupin</w:t>
      </w:r>
      <w:r w:rsidR="00A82267">
        <w:rPr>
          <w:sz w:val="24"/>
          <w:szCs w:val="24"/>
        </w:rPr>
        <w:t>y</w:t>
      </w:r>
      <w:r w:rsidRPr="007F77FC">
        <w:rPr>
          <w:sz w:val="24"/>
          <w:szCs w:val="24"/>
        </w:rPr>
        <w:t xml:space="preserve"> kontrolujících rozhodnutím o námitkách. Odvolání</w:t>
      </w:r>
      <w:r w:rsidR="00A73FA7">
        <w:rPr>
          <w:sz w:val="24"/>
          <w:szCs w:val="24"/>
        </w:rPr>
        <w:t>, které</w:t>
      </w:r>
      <w:r w:rsidRPr="007F77FC">
        <w:rPr>
          <w:sz w:val="24"/>
          <w:szCs w:val="24"/>
        </w:rPr>
        <w:t xml:space="preserve"> proti rozhodnutí o námitkách podal</w:t>
      </w:r>
      <w:r w:rsidR="00A82267">
        <w:rPr>
          <w:sz w:val="24"/>
          <w:szCs w:val="24"/>
        </w:rPr>
        <w:t>o</w:t>
      </w:r>
      <w:r w:rsidRPr="007F77FC">
        <w:rPr>
          <w:sz w:val="24"/>
          <w:szCs w:val="24"/>
        </w:rPr>
        <w:t xml:space="preserve"> M</w:t>
      </w:r>
      <w:r w:rsidR="00A82267">
        <w:rPr>
          <w:sz w:val="24"/>
          <w:szCs w:val="24"/>
        </w:rPr>
        <w:t>V</w:t>
      </w:r>
      <w:r w:rsidRPr="007F77FC">
        <w:rPr>
          <w:sz w:val="24"/>
          <w:szCs w:val="24"/>
        </w:rPr>
        <w:t>, byl</w:t>
      </w:r>
      <w:r w:rsidR="00A82267">
        <w:rPr>
          <w:sz w:val="24"/>
          <w:szCs w:val="24"/>
        </w:rPr>
        <w:t>o</w:t>
      </w:r>
      <w:r w:rsidRPr="007F77FC">
        <w:rPr>
          <w:sz w:val="24"/>
          <w:szCs w:val="24"/>
        </w:rPr>
        <w:t xml:space="preserve"> vypořádán</w:t>
      </w:r>
      <w:r w:rsidR="00A82267">
        <w:rPr>
          <w:sz w:val="24"/>
          <w:szCs w:val="24"/>
        </w:rPr>
        <w:t>o</w:t>
      </w:r>
      <w:r w:rsidRPr="007F77FC">
        <w:rPr>
          <w:sz w:val="24"/>
          <w:szCs w:val="24"/>
        </w:rPr>
        <w:t xml:space="preserve"> usnesením Kolegia NKÚ. </w:t>
      </w:r>
    </w:p>
    <w:p w14:paraId="23194E18" w14:textId="77777777" w:rsidR="004D0045" w:rsidRDefault="004D0045" w:rsidP="00AA0632">
      <w:pPr>
        <w:spacing w:line="240" w:lineRule="auto"/>
        <w:jc w:val="both"/>
        <w:rPr>
          <w:sz w:val="24"/>
          <w:szCs w:val="24"/>
        </w:rPr>
      </w:pPr>
      <w:r>
        <w:rPr>
          <w:b/>
          <w:sz w:val="24"/>
          <w:szCs w:val="24"/>
        </w:rPr>
        <w:t xml:space="preserve">Kontrolovaný objem </w:t>
      </w:r>
      <w:r>
        <w:rPr>
          <w:sz w:val="24"/>
          <w:szCs w:val="24"/>
        </w:rPr>
        <w:t xml:space="preserve">finančních prostředků byl ve výši </w:t>
      </w:r>
      <w:r w:rsidR="00E473EA">
        <w:rPr>
          <w:sz w:val="24"/>
          <w:szCs w:val="24"/>
        </w:rPr>
        <w:t>363</w:t>
      </w:r>
      <w:r>
        <w:rPr>
          <w:sz w:val="24"/>
          <w:szCs w:val="24"/>
        </w:rPr>
        <w:t xml:space="preserve"> mil. Kč.</w:t>
      </w:r>
    </w:p>
    <w:p w14:paraId="4FE66E58" w14:textId="23F8FD94" w:rsidR="007F77FC" w:rsidRPr="000E30A3" w:rsidRDefault="007F77FC" w:rsidP="00AD5C08">
      <w:pPr>
        <w:spacing w:after="0" w:line="240" w:lineRule="auto"/>
        <w:jc w:val="both"/>
        <w:rPr>
          <w:sz w:val="24"/>
          <w:szCs w:val="24"/>
        </w:rPr>
      </w:pPr>
      <w:r w:rsidRPr="000E30A3">
        <w:rPr>
          <w:b/>
          <w:bCs/>
          <w:i/>
          <w:iCs/>
          <w:sz w:val="24"/>
          <w:szCs w:val="24"/>
        </w:rPr>
        <w:t xml:space="preserve">Kolegium NKÚ </w:t>
      </w:r>
      <w:r w:rsidRPr="000E30A3">
        <w:rPr>
          <w:sz w:val="24"/>
          <w:szCs w:val="24"/>
        </w:rPr>
        <w:t xml:space="preserve">na svém </w:t>
      </w:r>
      <w:r w:rsidR="007D4888">
        <w:rPr>
          <w:sz w:val="24"/>
          <w:szCs w:val="24"/>
        </w:rPr>
        <w:t xml:space="preserve">XV. </w:t>
      </w:r>
      <w:r w:rsidRPr="000E30A3">
        <w:rPr>
          <w:sz w:val="24"/>
          <w:szCs w:val="24"/>
        </w:rPr>
        <w:t xml:space="preserve">jednání, které se konalo dne </w:t>
      </w:r>
      <w:r w:rsidR="007D4888">
        <w:rPr>
          <w:sz w:val="24"/>
          <w:szCs w:val="24"/>
        </w:rPr>
        <w:t xml:space="preserve">28. listopadu </w:t>
      </w:r>
      <w:r w:rsidRPr="000E30A3">
        <w:rPr>
          <w:sz w:val="24"/>
          <w:szCs w:val="24"/>
        </w:rPr>
        <w:t xml:space="preserve">2016, </w:t>
      </w:r>
    </w:p>
    <w:p w14:paraId="562415D6" w14:textId="4FE47CD9" w:rsidR="007F77FC" w:rsidRPr="000E30A3" w:rsidRDefault="007F77FC" w:rsidP="00AD5C08">
      <w:pPr>
        <w:spacing w:after="0" w:line="240" w:lineRule="auto"/>
        <w:jc w:val="both"/>
        <w:rPr>
          <w:sz w:val="24"/>
          <w:szCs w:val="24"/>
        </w:rPr>
      </w:pPr>
      <w:r w:rsidRPr="000E30A3">
        <w:rPr>
          <w:b/>
          <w:bCs/>
          <w:i/>
          <w:iCs/>
          <w:sz w:val="24"/>
          <w:szCs w:val="24"/>
        </w:rPr>
        <w:t xml:space="preserve">schválilo </w:t>
      </w:r>
      <w:r w:rsidRPr="000E30A3">
        <w:rPr>
          <w:sz w:val="24"/>
          <w:szCs w:val="24"/>
        </w:rPr>
        <w:t xml:space="preserve">usnesením č. </w:t>
      </w:r>
      <w:r w:rsidR="00B976DB">
        <w:rPr>
          <w:sz w:val="24"/>
          <w:szCs w:val="24"/>
        </w:rPr>
        <w:t>8</w:t>
      </w:r>
      <w:r w:rsidRPr="000E30A3">
        <w:rPr>
          <w:sz w:val="24"/>
          <w:szCs w:val="24"/>
        </w:rPr>
        <w:t>/</w:t>
      </w:r>
      <w:r w:rsidR="007D4888">
        <w:rPr>
          <w:sz w:val="24"/>
          <w:szCs w:val="24"/>
        </w:rPr>
        <w:t>XV</w:t>
      </w:r>
      <w:r w:rsidRPr="000E30A3">
        <w:rPr>
          <w:sz w:val="24"/>
          <w:szCs w:val="24"/>
        </w:rPr>
        <w:t xml:space="preserve">/2016 </w:t>
      </w:r>
    </w:p>
    <w:p w14:paraId="416693D9" w14:textId="77777777" w:rsidR="00081EA3" w:rsidRDefault="007F77FC" w:rsidP="00AD5C08">
      <w:pPr>
        <w:spacing w:after="0" w:line="240" w:lineRule="auto"/>
        <w:jc w:val="both"/>
        <w:rPr>
          <w:sz w:val="24"/>
          <w:szCs w:val="24"/>
        </w:rPr>
      </w:pPr>
      <w:r w:rsidRPr="000E30A3">
        <w:rPr>
          <w:b/>
          <w:bCs/>
          <w:i/>
          <w:iCs/>
          <w:sz w:val="24"/>
          <w:szCs w:val="24"/>
        </w:rPr>
        <w:t xml:space="preserve">kontrolní závěr </w:t>
      </w:r>
      <w:r w:rsidRPr="000E30A3">
        <w:rPr>
          <w:sz w:val="24"/>
          <w:szCs w:val="24"/>
        </w:rPr>
        <w:t>v tomto znění:</w:t>
      </w:r>
    </w:p>
    <w:p w14:paraId="1742D542" w14:textId="77777777" w:rsidR="00081EA3" w:rsidRDefault="00081EA3" w:rsidP="00081EA3">
      <w:pPr>
        <w:rPr>
          <w:sz w:val="24"/>
          <w:szCs w:val="24"/>
        </w:rPr>
      </w:pPr>
    </w:p>
    <w:p w14:paraId="79FC0E41" w14:textId="0381E823" w:rsidR="00CD4D6E" w:rsidRDefault="00CD4D6E">
      <w:pPr>
        <w:rPr>
          <w:sz w:val="24"/>
          <w:szCs w:val="24"/>
        </w:rPr>
      </w:pPr>
      <w:r>
        <w:rPr>
          <w:sz w:val="24"/>
          <w:szCs w:val="24"/>
        </w:rPr>
        <w:br w:type="page"/>
      </w:r>
    </w:p>
    <w:p w14:paraId="1FAEA236" w14:textId="77777777" w:rsidR="00081EA3" w:rsidRDefault="00081EA3" w:rsidP="00081EA3">
      <w:pPr>
        <w:jc w:val="center"/>
        <w:rPr>
          <w:b/>
          <w:sz w:val="28"/>
          <w:szCs w:val="28"/>
        </w:rPr>
      </w:pPr>
      <w:r w:rsidRPr="00081EA3">
        <w:rPr>
          <w:b/>
          <w:sz w:val="28"/>
          <w:szCs w:val="28"/>
        </w:rPr>
        <w:lastRenderedPageBreak/>
        <w:t>I. Úvod</w:t>
      </w:r>
    </w:p>
    <w:p w14:paraId="0ABA619D" w14:textId="7B0CF896" w:rsidR="00BC541F" w:rsidRDefault="00747326" w:rsidP="00747326">
      <w:pPr>
        <w:spacing w:line="240" w:lineRule="auto"/>
        <w:jc w:val="both"/>
        <w:rPr>
          <w:sz w:val="24"/>
          <w:szCs w:val="24"/>
        </w:rPr>
      </w:pPr>
      <w:r>
        <w:rPr>
          <w:b/>
          <w:bCs/>
          <w:sz w:val="24"/>
          <w:szCs w:val="24"/>
        </w:rPr>
        <w:t>I</w:t>
      </w:r>
      <w:r w:rsidRPr="00747326">
        <w:rPr>
          <w:b/>
          <w:bCs/>
          <w:sz w:val="24"/>
          <w:szCs w:val="24"/>
        </w:rPr>
        <w:t>ntegrovaný záchranný systém</w:t>
      </w:r>
      <w:r w:rsidR="00D743CA">
        <w:rPr>
          <w:b/>
          <w:bCs/>
          <w:sz w:val="24"/>
          <w:szCs w:val="24"/>
        </w:rPr>
        <w:t xml:space="preserve"> </w:t>
      </w:r>
      <w:r w:rsidR="00D743CA" w:rsidRPr="00B4084B">
        <w:rPr>
          <w:bCs/>
          <w:sz w:val="24"/>
          <w:szCs w:val="24"/>
        </w:rPr>
        <w:t>(dále také „IZS“)</w:t>
      </w:r>
      <w:r w:rsidRPr="00747326">
        <w:rPr>
          <w:sz w:val="24"/>
          <w:szCs w:val="24"/>
        </w:rPr>
        <w:t> </w:t>
      </w:r>
      <w:r w:rsidR="00BC541F">
        <w:rPr>
          <w:sz w:val="24"/>
          <w:szCs w:val="24"/>
        </w:rPr>
        <w:t xml:space="preserve">je tvořen základními a ostatními složkami. Základní složky IZS jsou </w:t>
      </w:r>
      <w:r w:rsidR="00BC541F" w:rsidRPr="00BC541F">
        <w:rPr>
          <w:sz w:val="24"/>
          <w:szCs w:val="24"/>
        </w:rPr>
        <w:t xml:space="preserve">Hasičský záchranný sbor České republiky (dále jen </w:t>
      </w:r>
      <w:r w:rsidR="00CA6A3F">
        <w:rPr>
          <w:sz w:val="24"/>
          <w:szCs w:val="24"/>
        </w:rPr>
        <w:t>„</w:t>
      </w:r>
      <w:r w:rsidR="00BC541F">
        <w:rPr>
          <w:sz w:val="24"/>
          <w:szCs w:val="24"/>
        </w:rPr>
        <w:t>HZS ČR</w:t>
      </w:r>
      <w:r w:rsidR="00CA6A3F">
        <w:rPr>
          <w:sz w:val="24"/>
          <w:szCs w:val="24"/>
        </w:rPr>
        <w:t>“</w:t>
      </w:r>
      <w:r w:rsidR="00BC541F" w:rsidRPr="00BC541F">
        <w:rPr>
          <w:sz w:val="24"/>
          <w:szCs w:val="24"/>
        </w:rPr>
        <w:t>), jednotky požární ochrany zařazené do plošného pokrytí kraj</w:t>
      </w:r>
      <w:r w:rsidR="00A73FA7">
        <w:rPr>
          <w:sz w:val="24"/>
          <w:szCs w:val="24"/>
        </w:rPr>
        <w:t>ů</w:t>
      </w:r>
      <w:r w:rsidR="00BC541F" w:rsidRPr="00BC541F">
        <w:rPr>
          <w:sz w:val="24"/>
          <w:szCs w:val="24"/>
        </w:rPr>
        <w:t xml:space="preserve"> jednotkami požární ochrany,</w:t>
      </w:r>
      <w:r w:rsidR="00BC541F">
        <w:rPr>
          <w:sz w:val="24"/>
          <w:szCs w:val="24"/>
        </w:rPr>
        <w:t xml:space="preserve"> </w:t>
      </w:r>
      <w:r w:rsidR="00BC541F" w:rsidRPr="00BC541F">
        <w:rPr>
          <w:sz w:val="24"/>
          <w:szCs w:val="24"/>
        </w:rPr>
        <w:t xml:space="preserve">poskytovatelé zdravotnické záchranné služby </w:t>
      </w:r>
      <w:r w:rsidR="00BC541F">
        <w:rPr>
          <w:sz w:val="24"/>
          <w:szCs w:val="24"/>
        </w:rPr>
        <w:t xml:space="preserve">(dále </w:t>
      </w:r>
      <w:r w:rsidR="00452F66">
        <w:rPr>
          <w:sz w:val="24"/>
          <w:szCs w:val="24"/>
        </w:rPr>
        <w:t>též</w:t>
      </w:r>
      <w:r w:rsidR="00BC541F">
        <w:rPr>
          <w:sz w:val="24"/>
          <w:szCs w:val="24"/>
        </w:rPr>
        <w:t xml:space="preserve"> „ZZS“)</w:t>
      </w:r>
      <w:r w:rsidR="003770DC">
        <w:rPr>
          <w:sz w:val="24"/>
          <w:szCs w:val="24"/>
        </w:rPr>
        <w:t xml:space="preserve"> </w:t>
      </w:r>
      <w:r w:rsidR="00BC541F" w:rsidRPr="00BC541F">
        <w:rPr>
          <w:sz w:val="24"/>
          <w:szCs w:val="24"/>
        </w:rPr>
        <w:t>a Policie České republiky</w:t>
      </w:r>
      <w:r w:rsidR="00F517FB">
        <w:rPr>
          <w:sz w:val="24"/>
          <w:szCs w:val="24"/>
        </w:rPr>
        <w:t xml:space="preserve">. </w:t>
      </w:r>
      <w:r w:rsidR="00BC541F">
        <w:rPr>
          <w:sz w:val="24"/>
          <w:szCs w:val="24"/>
        </w:rPr>
        <w:t xml:space="preserve"> </w:t>
      </w:r>
    </w:p>
    <w:p w14:paraId="3B885D65" w14:textId="72910179" w:rsidR="00BC541F" w:rsidRDefault="00BC541F" w:rsidP="00747326">
      <w:pPr>
        <w:spacing w:line="240" w:lineRule="auto"/>
        <w:jc w:val="both"/>
        <w:rPr>
          <w:sz w:val="24"/>
          <w:szCs w:val="24"/>
        </w:rPr>
      </w:pPr>
      <w:r w:rsidRPr="00BC541F">
        <w:rPr>
          <w:sz w:val="24"/>
          <w:szCs w:val="24"/>
        </w:rPr>
        <w:t xml:space="preserve">Ostatními složkami </w:t>
      </w:r>
      <w:r>
        <w:rPr>
          <w:sz w:val="24"/>
          <w:szCs w:val="24"/>
        </w:rPr>
        <w:t>IZS</w:t>
      </w:r>
      <w:r w:rsidRPr="00BC541F">
        <w:rPr>
          <w:sz w:val="24"/>
          <w:szCs w:val="24"/>
        </w:rPr>
        <w:t xml:space="preserve"> jsou vyčleněné síly a prostředky ozbrojených sil, ostatní ozbrojené bezpečnostní sbory, ostatní záchranné sbory, orgány ochrany veřejného zdraví,</w:t>
      </w:r>
      <w:r>
        <w:rPr>
          <w:sz w:val="24"/>
          <w:szCs w:val="24"/>
        </w:rPr>
        <w:t xml:space="preserve"> </w:t>
      </w:r>
      <w:r w:rsidRPr="00BC541F">
        <w:rPr>
          <w:sz w:val="24"/>
          <w:szCs w:val="24"/>
        </w:rPr>
        <w:t xml:space="preserve">havarijní, pohotovostní, odborné a jiné služby, zařízení civilní ochrany, neziskové organizace a sdružení občanů, která lze využít k záchranným a likvidačním pracím. Ostatní složky </w:t>
      </w:r>
      <w:r w:rsidR="00CA6A3F">
        <w:rPr>
          <w:sz w:val="24"/>
          <w:szCs w:val="24"/>
        </w:rPr>
        <w:t>IZS</w:t>
      </w:r>
      <w:r w:rsidRPr="00BC541F">
        <w:rPr>
          <w:sz w:val="24"/>
          <w:szCs w:val="24"/>
        </w:rPr>
        <w:t xml:space="preserve"> poskytují při záchranných a likvidačních pracích plánovanou pomoc na vyžádání</w:t>
      </w:r>
      <w:r>
        <w:rPr>
          <w:sz w:val="24"/>
          <w:szCs w:val="24"/>
        </w:rPr>
        <w:t>.</w:t>
      </w:r>
    </w:p>
    <w:p w14:paraId="0991C0BF" w14:textId="1E617AD7" w:rsidR="00747326" w:rsidRDefault="00AF0E9B" w:rsidP="00AF0E9B">
      <w:pPr>
        <w:spacing w:line="240" w:lineRule="auto"/>
        <w:jc w:val="both"/>
        <w:rPr>
          <w:sz w:val="24"/>
          <w:szCs w:val="24"/>
        </w:rPr>
      </w:pPr>
      <w:r>
        <w:rPr>
          <w:sz w:val="24"/>
          <w:szCs w:val="24"/>
        </w:rPr>
        <w:t xml:space="preserve">IZS </w:t>
      </w:r>
      <w:r w:rsidR="00A73FA7">
        <w:rPr>
          <w:sz w:val="24"/>
          <w:szCs w:val="24"/>
        </w:rPr>
        <w:t>funguje na základě</w:t>
      </w:r>
      <w:r>
        <w:rPr>
          <w:sz w:val="24"/>
          <w:szCs w:val="24"/>
        </w:rPr>
        <w:t xml:space="preserve"> </w:t>
      </w:r>
      <w:r w:rsidRPr="00AF0E9B">
        <w:rPr>
          <w:sz w:val="24"/>
          <w:szCs w:val="24"/>
        </w:rPr>
        <w:t>koordinovan</w:t>
      </w:r>
      <w:r w:rsidR="00A73FA7">
        <w:rPr>
          <w:sz w:val="24"/>
          <w:szCs w:val="24"/>
        </w:rPr>
        <w:t>ého</w:t>
      </w:r>
      <w:r w:rsidRPr="00AF0E9B">
        <w:rPr>
          <w:sz w:val="24"/>
          <w:szCs w:val="24"/>
        </w:rPr>
        <w:t xml:space="preserve"> postup</w:t>
      </w:r>
      <w:r w:rsidR="00A73FA7">
        <w:rPr>
          <w:sz w:val="24"/>
          <w:szCs w:val="24"/>
        </w:rPr>
        <w:t>u</w:t>
      </w:r>
      <w:r w:rsidRPr="00AF0E9B">
        <w:rPr>
          <w:sz w:val="24"/>
          <w:szCs w:val="24"/>
        </w:rPr>
        <w:t xml:space="preserve"> </w:t>
      </w:r>
      <w:r w:rsidR="00A73FA7">
        <w:rPr>
          <w:sz w:val="24"/>
          <w:szCs w:val="24"/>
        </w:rPr>
        <w:t>svých</w:t>
      </w:r>
      <w:r w:rsidRPr="00AF0E9B">
        <w:rPr>
          <w:sz w:val="24"/>
          <w:szCs w:val="24"/>
        </w:rPr>
        <w:t xml:space="preserve"> základních složek při přípravě na mimořádné události a</w:t>
      </w:r>
      <w:r w:rsidR="007D4888">
        <w:rPr>
          <w:sz w:val="24"/>
          <w:szCs w:val="24"/>
        </w:rPr>
        <w:t> </w:t>
      </w:r>
      <w:r w:rsidRPr="00AF0E9B">
        <w:rPr>
          <w:sz w:val="24"/>
          <w:szCs w:val="24"/>
        </w:rPr>
        <w:t>při provádění záchranných a likvidačních prací (</w:t>
      </w:r>
      <w:r w:rsidR="00A73FA7">
        <w:rPr>
          <w:sz w:val="24"/>
          <w:szCs w:val="24"/>
        </w:rPr>
        <w:t xml:space="preserve">u </w:t>
      </w:r>
      <w:r w:rsidRPr="00AF0E9B">
        <w:rPr>
          <w:sz w:val="24"/>
          <w:szCs w:val="24"/>
        </w:rPr>
        <w:t>požárů, havárií, dopravních nehod atd.).</w:t>
      </w:r>
      <w:r>
        <w:rPr>
          <w:sz w:val="24"/>
          <w:szCs w:val="24"/>
        </w:rPr>
        <w:t xml:space="preserve"> </w:t>
      </w:r>
      <w:r w:rsidR="007271BE">
        <w:rPr>
          <w:sz w:val="24"/>
          <w:szCs w:val="24"/>
        </w:rPr>
        <w:t xml:space="preserve">IZS se řídí </w:t>
      </w:r>
      <w:r w:rsidR="00747326" w:rsidRPr="00747326">
        <w:rPr>
          <w:sz w:val="24"/>
          <w:szCs w:val="24"/>
        </w:rPr>
        <w:t>zákon</w:t>
      </w:r>
      <w:r w:rsidR="007271BE">
        <w:rPr>
          <w:sz w:val="24"/>
          <w:szCs w:val="24"/>
        </w:rPr>
        <w:t xml:space="preserve">em </w:t>
      </w:r>
      <w:r w:rsidR="00D743CA" w:rsidRPr="00AB4E95">
        <w:rPr>
          <w:sz w:val="24"/>
          <w:szCs w:val="24"/>
        </w:rPr>
        <w:t>o</w:t>
      </w:r>
      <w:r w:rsidR="00AD5C08">
        <w:rPr>
          <w:sz w:val="24"/>
          <w:szCs w:val="24"/>
        </w:rPr>
        <w:t> </w:t>
      </w:r>
      <w:r w:rsidR="00D743CA" w:rsidRPr="00AB4E95">
        <w:rPr>
          <w:sz w:val="24"/>
          <w:szCs w:val="24"/>
        </w:rPr>
        <w:t>integrovaném záchranném systému</w:t>
      </w:r>
      <w:r w:rsidR="00BD4956">
        <w:rPr>
          <w:rStyle w:val="Znakapoznpodarou"/>
          <w:sz w:val="24"/>
          <w:szCs w:val="24"/>
        </w:rPr>
        <w:footnoteReference w:id="1"/>
      </w:r>
      <w:r w:rsidR="00D743CA" w:rsidRPr="00AB4E95">
        <w:rPr>
          <w:sz w:val="24"/>
          <w:szCs w:val="24"/>
        </w:rPr>
        <w:t>.</w:t>
      </w:r>
      <w:r w:rsidR="00D743CA" w:rsidDel="00D743CA">
        <w:rPr>
          <w:rStyle w:val="Znakapoznpodarou"/>
          <w:sz w:val="24"/>
          <w:szCs w:val="24"/>
        </w:rPr>
        <w:t xml:space="preserve"> </w:t>
      </w:r>
    </w:p>
    <w:p w14:paraId="379C0BAC" w14:textId="0C0AE8F6" w:rsidR="00FE1F74" w:rsidRDefault="00AA35ED" w:rsidP="00747326">
      <w:pPr>
        <w:spacing w:line="240" w:lineRule="auto"/>
        <w:jc w:val="both"/>
        <w:rPr>
          <w:sz w:val="24"/>
          <w:szCs w:val="24"/>
        </w:rPr>
      </w:pPr>
      <w:r>
        <w:rPr>
          <w:noProof/>
          <w:lang w:eastAsia="cs-CZ"/>
        </w:rPr>
        <w:drawing>
          <wp:anchor distT="0" distB="0" distL="114300" distR="114300" simplePos="0" relativeHeight="251659264" behindDoc="0" locked="0" layoutInCell="1" allowOverlap="1" wp14:anchorId="6C387D40" wp14:editId="6ADBD20C">
            <wp:simplePos x="0" y="0"/>
            <wp:positionH relativeFrom="margin">
              <wp:align>right</wp:align>
            </wp:positionH>
            <wp:positionV relativeFrom="paragraph">
              <wp:posOffset>640080</wp:posOffset>
            </wp:positionV>
            <wp:extent cx="5732780" cy="4705985"/>
            <wp:effectExtent l="0" t="0" r="1270" b="0"/>
            <wp:wrapSquare wrapText="bothSides"/>
            <wp:docPr id="7" name="Obrázek 7"/>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2780" cy="4705985"/>
                    </a:xfrm>
                    <a:prstGeom prst="rect">
                      <a:avLst/>
                    </a:prstGeom>
                  </pic:spPr>
                </pic:pic>
              </a:graphicData>
            </a:graphic>
            <wp14:sizeRelH relativeFrom="margin">
              <wp14:pctWidth>0</wp14:pctWidth>
            </wp14:sizeRelH>
            <wp14:sizeRelV relativeFrom="margin">
              <wp14:pctHeight>0</wp14:pctHeight>
            </wp14:sizeRelV>
          </wp:anchor>
        </w:drawing>
      </w:r>
      <w:r w:rsidR="00AD5C08">
        <w:rPr>
          <w:sz w:val="24"/>
          <w:szCs w:val="24"/>
        </w:rPr>
        <w:t>S</w:t>
      </w:r>
      <w:r w:rsidR="00AD5C08" w:rsidRPr="009D3B38">
        <w:rPr>
          <w:sz w:val="24"/>
          <w:szCs w:val="24"/>
        </w:rPr>
        <w:t xml:space="preserve">polečnou koordinaci sil a prostředků základních složek IZS </w:t>
      </w:r>
      <w:r w:rsidR="00AD5C08">
        <w:rPr>
          <w:sz w:val="24"/>
          <w:szCs w:val="24"/>
        </w:rPr>
        <w:t>vyžadují k</w:t>
      </w:r>
      <w:r w:rsidR="00D743CA">
        <w:rPr>
          <w:sz w:val="24"/>
          <w:szCs w:val="24"/>
        </w:rPr>
        <w:t xml:space="preserve">aždoročně </w:t>
      </w:r>
      <w:r w:rsidR="001D1EF0">
        <w:rPr>
          <w:sz w:val="24"/>
          <w:szCs w:val="24"/>
        </w:rPr>
        <w:t>statisíce</w:t>
      </w:r>
      <w:r w:rsidR="00D743CA">
        <w:rPr>
          <w:sz w:val="24"/>
          <w:szCs w:val="24"/>
        </w:rPr>
        <w:t xml:space="preserve"> </w:t>
      </w:r>
      <w:r w:rsidR="00C8014A" w:rsidRPr="009D3B38">
        <w:rPr>
          <w:sz w:val="24"/>
          <w:szCs w:val="24"/>
        </w:rPr>
        <w:t>zásahů v místech mimořádných událostí</w:t>
      </w:r>
      <w:r w:rsidR="00071526">
        <w:rPr>
          <w:sz w:val="24"/>
          <w:szCs w:val="24"/>
        </w:rPr>
        <w:t>, důležité pro tuto koordinaci je zejm</w:t>
      </w:r>
      <w:r w:rsidR="009340AD">
        <w:rPr>
          <w:sz w:val="24"/>
          <w:szCs w:val="24"/>
        </w:rPr>
        <w:t>é</w:t>
      </w:r>
      <w:r w:rsidR="00071526">
        <w:rPr>
          <w:sz w:val="24"/>
          <w:szCs w:val="24"/>
        </w:rPr>
        <w:t>na</w:t>
      </w:r>
      <w:r w:rsidR="009516E1" w:rsidRPr="009D3B38">
        <w:rPr>
          <w:sz w:val="24"/>
          <w:szCs w:val="24"/>
        </w:rPr>
        <w:t xml:space="preserve"> </w:t>
      </w:r>
      <w:r w:rsidR="00C8014A" w:rsidRPr="009D3B38">
        <w:rPr>
          <w:sz w:val="24"/>
          <w:szCs w:val="24"/>
        </w:rPr>
        <w:t xml:space="preserve">sdílení </w:t>
      </w:r>
      <w:r w:rsidR="00A22B36" w:rsidRPr="009D3B38">
        <w:rPr>
          <w:sz w:val="24"/>
          <w:szCs w:val="24"/>
        </w:rPr>
        <w:t>informací při přípravě a provádění zásahů</w:t>
      </w:r>
      <w:r w:rsidR="00F21500">
        <w:rPr>
          <w:sz w:val="24"/>
          <w:szCs w:val="24"/>
        </w:rPr>
        <w:t xml:space="preserve"> – viz následující </w:t>
      </w:r>
      <w:proofErr w:type="spellStart"/>
      <w:r w:rsidR="005A2FB6">
        <w:rPr>
          <w:sz w:val="24"/>
          <w:szCs w:val="24"/>
        </w:rPr>
        <w:t>infografika</w:t>
      </w:r>
      <w:proofErr w:type="spellEnd"/>
      <w:r w:rsidR="005A2FB6">
        <w:rPr>
          <w:sz w:val="24"/>
          <w:szCs w:val="24"/>
        </w:rPr>
        <w:t>.</w:t>
      </w:r>
    </w:p>
    <w:p w14:paraId="1B81E826" w14:textId="24B9B387" w:rsidR="00846264" w:rsidRPr="00BB553B" w:rsidRDefault="00846264" w:rsidP="00BB553B">
      <w:pPr>
        <w:spacing w:before="60" w:line="240" w:lineRule="auto"/>
        <w:jc w:val="both"/>
        <w:rPr>
          <w:rStyle w:val="Siln"/>
          <w:b w:val="0"/>
          <w:sz w:val="20"/>
          <w:szCs w:val="20"/>
        </w:rPr>
      </w:pPr>
      <w:r w:rsidRPr="00BB553B">
        <w:rPr>
          <w:b/>
          <w:sz w:val="20"/>
          <w:szCs w:val="20"/>
        </w:rPr>
        <w:t>Zdroj:</w:t>
      </w:r>
      <w:r w:rsidRPr="00BB553B">
        <w:rPr>
          <w:sz w:val="20"/>
          <w:szCs w:val="20"/>
        </w:rPr>
        <w:t xml:space="preserve"> Ústav zdravotnických informací a statistiky, MV</w:t>
      </w:r>
      <w:r>
        <w:rPr>
          <w:sz w:val="20"/>
          <w:szCs w:val="20"/>
        </w:rPr>
        <w:t>;</w:t>
      </w:r>
      <w:r w:rsidRPr="00BB553B">
        <w:rPr>
          <w:sz w:val="20"/>
          <w:szCs w:val="20"/>
        </w:rPr>
        <w:t xml:space="preserve"> vlastní zpracování</w:t>
      </w:r>
      <w:r>
        <w:rPr>
          <w:sz w:val="20"/>
          <w:szCs w:val="20"/>
        </w:rPr>
        <w:t>.</w:t>
      </w:r>
    </w:p>
    <w:p w14:paraId="2DD70A7A" w14:textId="14BC7B9B" w:rsidR="00D72179" w:rsidRPr="00B4084B" w:rsidRDefault="00AB4E95" w:rsidP="00B4084B">
      <w:pPr>
        <w:spacing w:line="240" w:lineRule="auto"/>
        <w:jc w:val="both"/>
        <w:rPr>
          <w:sz w:val="24"/>
          <w:szCs w:val="24"/>
        </w:rPr>
      </w:pPr>
      <w:r>
        <w:rPr>
          <w:rStyle w:val="Siln"/>
          <w:b w:val="0"/>
          <w:sz w:val="24"/>
          <w:szCs w:val="24"/>
        </w:rPr>
        <w:lastRenderedPageBreak/>
        <w:t>H</w:t>
      </w:r>
      <w:r w:rsidR="00BF1F0A" w:rsidRPr="00B4084B">
        <w:rPr>
          <w:rStyle w:val="Siln"/>
          <w:b w:val="0"/>
          <w:sz w:val="24"/>
          <w:szCs w:val="24"/>
        </w:rPr>
        <w:t>lavním koordinátorem </w:t>
      </w:r>
      <w:r>
        <w:rPr>
          <w:rStyle w:val="Siln"/>
          <w:b w:val="0"/>
          <w:sz w:val="24"/>
          <w:szCs w:val="24"/>
        </w:rPr>
        <w:t>IZS</w:t>
      </w:r>
      <w:r w:rsidRPr="00AB4E95">
        <w:rPr>
          <w:rStyle w:val="Siln"/>
          <w:b w:val="0"/>
          <w:sz w:val="24"/>
          <w:szCs w:val="24"/>
        </w:rPr>
        <w:t xml:space="preserve"> </w:t>
      </w:r>
      <w:r w:rsidRPr="00B4084B">
        <w:rPr>
          <w:rStyle w:val="Siln"/>
          <w:b w:val="0"/>
          <w:sz w:val="24"/>
          <w:szCs w:val="24"/>
        </w:rPr>
        <w:t>je</w:t>
      </w:r>
      <w:r w:rsidRPr="00AB4E95">
        <w:rPr>
          <w:rStyle w:val="Siln"/>
          <w:b w:val="0"/>
          <w:sz w:val="24"/>
          <w:szCs w:val="24"/>
        </w:rPr>
        <w:t xml:space="preserve"> </w:t>
      </w:r>
      <w:r w:rsidRPr="00B4084B">
        <w:rPr>
          <w:rStyle w:val="Siln"/>
          <w:b w:val="0"/>
          <w:sz w:val="24"/>
          <w:szCs w:val="24"/>
        </w:rPr>
        <w:t>H</w:t>
      </w:r>
      <w:r w:rsidR="00AD5C08">
        <w:rPr>
          <w:rStyle w:val="Siln"/>
          <w:b w:val="0"/>
          <w:sz w:val="24"/>
          <w:szCs w:val="24"/>
        </w:rPr>
        <w:t>ZS</w:t>
      </w:r>
      <w:r w:rsidRPr="00B4084B">
        <w:rPr>
          <w:rStyle w:val="Siln"/>
          <w:b w:val="0"/>
          <w:sz w:val="24"/>
          <w:szCs w:val="24"/>
        </w:rPr>
        <w:t xml:space="preserve"> ČR</w:t>
      </w:r>
      <w:r>
        <w:rPr>
          <w:rStyle w:val="Siln"/>
          <w:b w:val="0"/>
          <w:sz w:val="24"/>
          <w:szCs w:val="24"/>
        </w:rPr>
        <w:t>.</w:t>
      </w:r>
      <w:r w:rsidR="00BF1F0A" w:rsidRPr="00B4084B">
        <w:rPr>
          <w:sz w:val="24"/>
          <w:szCs w:val="24"/>
        </w:rPr>
        <w:t xml:space="preserve"> </w:t>
      </w:r>
      <w:r w:rsidR="00D72179" w:rsidRPr="00B4084B">
        <w:rPr>
          <w:sz w:val="24"/>
          <w:szCs w:val="24"/>
        </w:rPr>
        <w:t xml:space="preserve">Ve svém důsledku má koordinace </w:t>
      </w:r>
      <w:r w:rsidR="00990C05" w:rsidRPr="00B4084B">
        <w:rPr>
          <w:sz w:val="24"/>
          <w:szCs w:val="24"/>
        </w:rPr>
        <w:t>základních složek IZS mimořádn</w:t>
      </w:r>
      <w:r w:rsidR="00BF1F0A" w:rsidRPr="00B4084B">
        <w:rPr>
          <w:sz w:val="24"/>
          <w:szCs w:val="24"/>
        </w:rPr>
        <w:t>ě pozitivní</w:t>
      </w:r>
      <w:r w:rsidR="00990C05" w:rsidRPr="00B4084B">
        <w:rPr>
          <w:sz w:val="24"/>
          <w:szCs w:val="24"/>
        </w:rPr>
        <w:t xml:space="preserve"> </w:t>
      </w:r>
      <w:r w:rsidR="00D72179" w:rsidRPr="00B4084B">
        <w:rPr>
          <w:sz w:val="24"/>
          <w:szCs w:val="24"/>
        </w:rPr>
        <w:t xml:space="preserve">vliv </w:t>
      </w:r>
      <w:r w:rsidR="00527509" w:rsidRPr="00B4084B">
        <w:rPr>
          <w:sz w:val="24"/>
          <w:szCs w:val="24"/>
        </w:rPr>
        <w:t xml:space="preserve">na dosažení rychlé a účinné záchrany </w:t>
      </w:r>
      <w:r w:rsidR="00AD5C08">
        <w:rPr>
          <w:sz w:val="24"/>
          <w:szCs w:val="24"/>
        </w:rPr>
        <w:t xml:space="preserve">životů a majetku </w:t>
      </w:r>
      <w:r w:rsidR="00527509" w:rsidRPr="00B4084B">
        <w:rPr>
          <w:sz w:val="24"/>
          <w:szCs w:val="24"/>
        </w:rPr>
        <w:t>nebo likvidace mimořádn</w:t>
      </w:r>
      <w:r w:rsidR="00372232">
        <w:rPr>
          <w:sz w:val="24"/>
          <w:szCs w:val="24"/>
        </w:rPr>
        <w:t>ých</w:t>
      </w:r>
      <w:r w:rsidR="00527509" w:rsidRPr="00B4084B">
        <w:rPr>
          <w:sz w:val="24"/>
          <w:szCs w:val="24"/>
        </w:rPr>
        <w:t xml:space="preserve"> událost</w:t>
      </w:r>
      <w:r w:rsidR="00372232">
        <w:rPr>
          <w:sz w:val="24"/>
          <w:szCs w:val="24"/>
        </w:rPr>
        <w:t>í</w:t>
      </w:r>
      <w:r w:rsidR="00527509" w:rsidRPr="00B4084B">
        <w:rPr>
          <w:sz w:val="24"/>
          <w:szCs w:val="24"/>
        </w:rPr>
        <w:t xml:space="preserve">. </w:t>
      </w:r>
      <w:r w:rsidR="00AD5C08">
        <w:rPr>
          <w:sz w:val="24"/>
          <w:szCs w:val="24"/>
        </w:rPr>
        <w:t xml:space="preserve">Klíčová je při </w:t>
      </w:r>
      <w:r w:rsidR="00AD5C08" w:rsidRPr="00B4084B">
        <w:rPr>
          <w:sz w:val="24"/>
          <w:szCs w:val="24"/>
        </w:rPr>
        <w:t>velkých mimořádných událost</w:t>
      </w:r>
      <w:r w:rsidR="00AD5C08">
        <w:rPr>
          <w:sz w:val="24"/>
          <w:szCs w:val="24"/>
        </w:rPr>
        <w:t>ech e</w:t>
      </w:r>
      <w:r w:rsidR="00527509" w:rsidRPr="00B4084B">
        <w:rPr>
          <w:sz w:val="24"/>
          <w:szCs w:val="24"/>
        </w:rPr>
        <w:t>fektivní komunikace a</w:t>
      </w:r>
      <w:r w:rsidR="007D4888">
        <w:rPr>
          <w:sz w:val="24"/>
          <w:szCs w:val="24"/>
        </w:rPr>
        <w:t> </w:t>
      </w:r>
      <w:r w:rsidR="00527509" w:rsidRPr="00B4084B">
        <w:rPr>
          <w:sz w:val="24"/>
          <w:szCs w:val="24"/>
        </w:rPr>
        <w:t xml:space="preserve">předávání dat a informací mezi </w:t>
      </w:r>
      <w:r w:rsidR="00B06717">
        <w:rPr>
          <w:sz w:val="24"/>
          <w:szCs w:val="24"/>
        </w:rPr>
        <w:t>základními složkami IZS</w:t>
      </w:r>
      <w:r w:rsidR="00527509" w:rsidRPr="00B4084B">
        <w:rPr>
          <w:sz w:val="24"/>
          <w:szCs w:val="24"/>
        </w:rPr>
        <w:t>.</w:t>
      </w:r>
    </w:p>
    <w:p w14:paraId="2DB9B134" w14:textId="48C9F802" w:rsidR="00F0594E" w:rsidRPr="00B4084B" w:rsidRDefault="00527509" w:rsidP="00B4084B">
      <w:pPr>
        <w:pStyle w:val="Textkomente"/>
        <w:jc w:val="both"/>
        <w:rPr>
          <w:sz w:val="24"/>
          <w:szCs w:val="24"/>
        </w:rPr>
      </w:pPr>
      <w:r w:rsidRPr="00B4084B">
        <w:rPr>
          <w:sz w:val="24"/>
          <w:szCs w:val="24"/>
        </w:rPr>
        <w:t xml:space="preserve">Před realizací </w:t>
      </w:r>
      <w:r w:rsidR="00705C75" w:rsidRPr="00B4084B">
        <w:rPr>
          <w:sz w:val="24"/>
          <w:szCs w:val="24"/>
        </w:rPr>
        <w:t>p</w:t>
      </w:r>
      <w:r w:rsidR="00705C75" w:rsidRPr="00B4084B">
        <w:rPr>
          <w:rFonts w:cs="Arial"/>
          <w:color w:val="231F20"/>
          <w:sz w:val="24"/>
          <w:szCs w:val="24"/>
        </w:rPr>
        <w:t xml:space="preserve">rogramu </w:t>
      </w:r>
      <w:r w:rsidR="00705C75" w:rsidRPr="00B4084B">
        <w:rPr>
          <w:rFonts w:cs="Arial"/>
          <w:i/>
          <w:color w:val="231F20"/>
          <w:sz w:val="24"/>
          <w:szCs w:val="24"/>
        </w:rPr>
        <w:t>Jednotná úroveň informačních systémů operačního řízení a</w:t>
      </w:r>
      <w:r w:rsidR="007D4888">
        <w:rPr>
          <w:rFonts w:cs="Arial"/>
          <w:i/>
          <w:color w:val="231F20"/>
          <w:sz w:val="24"/>
          <w:szCs w:val="24"/>
        </w:rPr>
        <w:t> </w:t>
      </w:r>
      <w:r w:rsidR="00705C75" w:rsidRPr="00B4084B">
        <w:rPr>
          <w:rFonts w:cs="Arial"/>
          <w:i/>
          <w:color w:val="231F20"/>
          <w:sz w:val="24"/>
          <w:szCs w:val="24"/>
        </w:rPr>
        <w:t>modernizace technologií pro příjem tísňového volání základních složek integrovaného záchranného systému</w:t>
      </w:r>
      <w:r w:rsidR="00705C75" w:rsidRPr="00B4084B">
        <w:rPr>
          <w:rFonts w:cs="Arial"/>
          <w:color w:val="231F20"/>
          <w:sz w:val="24"/>
          <w:szCs w:val="24"/>
        </w:rPr>
        <w:t xml:space="preserve"> </w:t>
      </w:r>
      <w:r w:rsidRPr="00B4084B">
        <w:rPr>
          <w:sz w:val="24"/>
          <w:szCs w:val="24"/>
        </w:rPr>
        <w:t xml:space="preserve">(dále </w:t>
      </w:r>
      <w:r w:rsidR="00B06717">
        <w:rPr>
          <w:sz w:val="24"/>
          <w:szCs w:val="24"/>
        </w:rPr>
        <w:t>jen</w:t>
      </w:r>
      <w:r w:rsidRPr="00B4084B">
        <w:rPr>
          <w:sz w:val="24"/>
          <w:szCs w:val="24"/>
        </w:rPr>
        <w:t xml:space="preserve"> „</w:t>
      </w:r>
      <w:r w:rsidR="00246B02">
        <w:rPr>
          <w:sz w:val="24"/>
          <w:szCs w:val="24"/>
        </w:rPr>
        <w:t>P</w:t>
      </w:r>
      <w:r w:rsidR="00705C75" w:rsidRPr="00B4084B">
        <w:rPr>
          <w:sz w:val="24"/>
          <w:szCs w:val="24"/>
        </w:rPr>
        <w:t xml:space="preserve">rogram </w:t>
      </w:r>
      <w:r w:rsidRPr="00B4084B">
        <w:rPr>
          <w:sz w:val="24"/>
          <w:szCs w:val="24"/>
        </w:rPr>
        <w:t>IS IZS“)</w:t>
      </w:r>
      <w:r w:rsidR="00705C75" w:rsidRPr="00B4084B">
        <w:rPr>
          <w:sz w:val="24"/>
          <w:szCs w:val="24"/>
        </w:rPr>
        <w:t xml:space="preserve"> byla </w:t>
      </w:r>
      <w:r w:rsidR="001B5F44" w:rsidRPr="00B4084B">
        <w:rPr>
          <w:sz w:val="24"/>
          <w:szCs w:val="24"/>
        </w:rPr>
        <w:t xml:space="preserve">efektivní </w:t>
      </w:r>
      <w:r w:rsidR="00705C75" w:rsidRPr="00B4084B">
        <w:rPr>
          <w:sz w:val="24"/>
          <w:szCs w:val="24"/>
        </w:rPr>
        <w:t>spolupráce a koordinace základních složek IZS omezena řadou faktor</w:t>
      </w:r>
      <w:r w:rsidR="00B4084B">
        <w:rPr>
          <w:sz w:val="24"/>
          <w:szCs w:val="24"/>
        </w:rPr>
        <w:t>ů</w:t>
      </w:r>
      <w:r w:rsidR="00705C75" w:rsidRPr="00B4084B">
        <w:rPr>
          <w:sz w:val="24"/>
          <w:szCs w:val="24"/>
        </w:rPr>
        <w:t>.</w:t>
      </w:r>
      <w:r w:rsidR="00B4084B">
        <w:rPr>
          <w:sz w:val="24"/>
          <w:szCs w:val="24"/>
        </w:rPr>
        <w:t xml:space="preserve"> I</w:t>
      </w:r>
      <w:r w:rsidR="00F0594E" w:rsidRPr="00B4084B">
        <w:rPr>
          <w:sz w:val="24"/>
          <w:szCs w:val="24"/>
        </w:rPr>
        <w:t xml:space="preserve">nformace </w:t>
      </w:r>
      <w:r w:rsidR="00C7149A" w:rsidRPr="00B4084B">
        <w:rPr>
          <w:sz w:val="24"/>
          <w:szCs w:val="24"/>
        </w:rPr>
        <w:t xml:space="preserve">získané </w:t>
      </w:r>
      <w:r w:rsidR="00F0594E" w:rsidRPr="00B4084B">
        <w:rPr>
          <w:sz w:val="24"/>
          <w:szCs w:val="24"/>
        </w:rPr>
        <w:t xml:space="preserve">při tísňovém volání </w:t>
      </w:r>
      <w:r w:rsidR="00AC163B" w:rsidRPr="00B4084B">
        <w:rPr>
          <w:sz w:val="24"/>
          <w:szCs w:val="24"/>
        </w:rPr>
        <w:t xml:space="preserve">byly mezi </w:t>
      </w:r>
      <w:r w:rsidR="00702561" w:rsidRPr="00B4084B">
        <w:rPr>
          <w:sz w:val="24"/>
          <w:szCs w:val="24"/>
        </w:rPr>
        <w:t xml:space="preserve">základními </w:t>
      </w:r>
      <w:r w:rsidR="00AC163B" w:rsidRPr="00B4084B">
        <w:rPr>
          <w:sz w:val="24"/>
          <w:szCs w:val="24"/>
        </w:rPr>
        <w:t>složkami IZS</w:t>
      </w:r>
      <w:r w:rsidR="00F60AE0" w:rsidRPr="00B4084B">
        <w:rPr>
          <w:sz w:val="24"/>
          <w:szCs w:val="24"/>
        </w:rPr>
        <w:t xml:space="preserve"> </w:t>
      </w:r>
      <w:r w:rsidR="00AC163B" w:rsidRPr="00B4084B">
        <w:rPr>
          <w:sz w:val="24"/>
          <w:szCs w:val="24"/>
        </w:rPr>
        <w:t>sdíleny telefonicky</w:t>
      </w:r>
      <w:r w:rsidR="00B06717">
        <w:rPr>
          <w:sz w:val="24"/>
          <w:szCs w:val="24"/>
        </w:rPr>
        <w:t>, protože p</w:t>
      </w:r>
      <w:r w:rsidR="00F60AE0" w:rsidRPr="00B4084B">
        <w:rPr>
          <w:sz w:val="24"/>
          <w:szCs w:val="24"/>
        </w:rPr>
        <w:t xml:space="preserve">ouze </w:t>
      </w:r>
      <w:r w:rsidR="00246B02">
        <w:rPr>
          <w:sz w:val="24"/>
          <w:szCs w:val="24"/>
        </w:rPr>
        <w:t xml:space="preserve">z </w:t>
      </w:r>
      <w:r w:rsidR="00A07C41">
        <w:rPr>
          <w:sz w:val="24"/>
          <w:szCs w:val="24"/>
        </w:rPr>
        <w:t>informační</w:t>
      </w:r>
      <w:r w:rsidR="00246B02">
        <w:rPr>
          <w:sz w:val="24"/>
          <w:szCs w:val="24"/>
        </w:rPr>
        <w:t>ho</w:t>
      </w:r>
      <w:r w:rsidR="00A07C41">
        <w:rPr>
          <w:sz w:val="24"/>
          <w:szCs w:val="24"/>
        </w:rPr>
        <w:t xml:space="preserve"> systém</w:t>
      </w:r>
      <w:r w:rsidR="00246B02">
        <w:rPr>
          <w:sz w:val="24"/>
          <w:szCs w:val="24"/>
        </w:rPr>
        <w:t>u</w:t>
      </w:r>
      <w:r w:rsidR="00A07C41">
        <w:rPr>
          <w:sz w:val="24"/>
          <w:szCs w:val="24"/>
        </w:rPr>
        <w:t xml:space="preserve"> </w:t>
      </w:r>
      <w:r w:rsidR="0008655F">
        <w:rPr>
          <w:sz w:val="24"/>
          <w:szCs w:val="24"/>
        </w:rPr>
        <w:t xml:space="preserve">příjmu tísňového volání </w:t>
      </w:r>
      <w:r w:rsidR="00F60AE0" w:rsidRPr="00B4084B">
        <w:rPr>
          <w:sz w:val="24"/>
          <w:szCs w:val="24"/>
        </w:rPr>
        <w:t>HZS ČR</w:t>
      </w:r>
      <w:r w:rsidR="00A07C41" w:rsidRPr="00B4084B">
        <w:rPr>
          <w:rStyle w:val="Znakapoznpodarou"/>
          <w:sz w:val="24"/>
          <w:szCs w:val="24"/>
        </w:rPr>
        <w:footnoteReference w:id="2"/>
      </w:r>
      <w:r w:rsidR="00A07C41">
        <w:rPr>
          <w:sz w:val="24"/>
          <w:szCs w:val="24"/>
        </w:rPr>
        <w:t xml:space="preserve"> </w:t>
      </w:r>
      <w:r w:rsidR="00F60AE0" w:rsidRPr="00B4084B">
        <w:rPr>
          <w:sz w:val="24"/>
          <w:szCs w:val="24"/>
        </w:rPr>
        <w:t>byl</w:t>
      </w:r>
      <w:r w:rsidR="00246B02">
        <w:rPr>
          <w:sz w:val="24"/>
          <w:szCs w:val="24"/>
        </w:rPr>
        <w:t>o</w:t>
      </w:r>
      <w:r w:rsidR="00F60AE0" w:rsidRPr="00B4084B">
        <w:rPr>
          <w:sz w:val="24"/>
          <w:szCs w:val="24"/>
        </w:rPr>
        <w:t xml:space="preserve"> </w:t>
      </w:r>
      <w:r w:rsidR="00246B02">
        <w:rPr>
          <w:sz w:val="24"/>
          <w:szCs w:val="24"/>
        </w:rPr>
        <w:t>možné</w:t>
      </w:r>
      <w:r w:rsidR="00F60AE0" w:rsidRPr="00B4084B">
        <w:rPr>
          <w:sz w:val="24"/>
          <w:szCs w:val="24"/>
        </w:rPr>
        <w:t xml:space="preserve"> odesílat informace f</w:t>
      </w:r>
      <w:r w:rsidR="00705C75" w:rsidRPr="00B4084B">
        <w:rPr>
          <w:sz w:val="24"/>
          <w:szCs w:val="24"/>
        </w:rPr>
        <w:t xml:space="preserve">ormou datové věty </w:t>
      </w:r>
      <w:r w:rsidR="00F60AE0" w:rsidRPr="00B4084B">
        <w:rPr>
          <w:sz w:val="24"/>
          <w:szCs w:val="24"/>
        </w:rPr>
        <w:t>do informačních systémů P</w:t>
      </w:r>
      <w:r w:rsidR="00F517FB">
        <w:rPr>
          <w:sz w:val="24"/>
          <w:szCs w:val="24"/>
        </w:rPr>
        <w:t xml:space="preserve">olicie </w:t>
      </w:r>
      <w:r w:rsidR="00F60AE0" w:rsidRPr="00B4084B">
        <w:rPr>
          <w:sz w:val="24"/>
          <w:szCs w:val="24"/>
        </w:rPr>
        <w:t xml:space="preserve">ČR a ZZS. </w:t>
      </w:r>
      <w:r w:rsidR="00211A9E">
        <w:rPr>
          <w:sz w:val="24"/>
          <w:szCs w:val="24"/>
        </w:rPr>
        <w:t xml:space="preserve">Základní složky </w:t>
      </w:r>
      <w:r w:rsidR="00A07C41" w:rsidRPr="00B4084B">
        <w:rPr>
          <w:sz w:val="24"/>
          <w:szCs w:val="24"/>
        </w:rPr>
        <w:t xml:space="preserve">IZS </w:t>
      </w:r>
      <w:r w:rsidR="00211A9E">
        <w:rPr>
          <w:sz w:val="24"/>
          <w:szCs w:val="24"/>
        </w:rPr>
        <w:t xml:space="preserve">mezi sebou nemohly </w:t>
      </w:r>
      <w:r w:rsidR="00A07C41">
        <w:rPr>
          <w:sz w:val="24"/>
          <w:szCs w:val="24"/>
        </w:rPr>
        <w:t>sdílet p</w:t>
      </w:r>
      <w:r w:rsidR="0071775D" w:rsidRPr="00B4084B">
        <w:rPr>
          <w:sz w:val="24"/>
          <w:szCs w:val="24"/>
        </w:rPr>
        <w:t xml:space="preserve">řesnou lokalizaci </w:t>
      </w:r>
      <w:r w:rsidR="0007077D" w:rsidRPr="00B4084B">
        <w:rPr>
          <w:sz w:val="24"/>
          <w:szCs w:val="24"/>
        </w:rPr>
        <w:t xml:space="preserve">mimořádné události </w:t>
      </w:r>
      <w:r w:rsidR="00211A9E">
        <w:rPr>
          <w:sz w:val="24"/>
          <w:szCs w:val="24"/>
        </w:rPr>
        <w:t xml:space="preserve">ani </w:t>
      </w:r>
      <w:r w:rsidR="0007077D" w:rsidRPr="00B4084B">
        <w:rPr>
          <w:sz w:val="24"/>
          <w:szCs w:val="24"/>
        </w:rPr>
        <w:t xml:space="preserve">informace o poloze nebo </w:t>
      </w:r>
      <w:r w:rsidR="00372232">
        <w:rPr>
          <w:sz w:val="24"/>
          <w:szCs w:val="24"/>
        </w:rPr>
        <w:t>počtu</w:t>
      </w:r>
      <w:r w:rsidR="0007077D" w:rsidRPr="00B4084B">
        <w:rPr>
          <w:sz w:val="24"/>
          <w:szCs w:val="24"/>
        </w:rPr>
        <w:t xml:space="preserve"> vysl</w:t>
      </w:r>
      <w:r w:rsidR="00211A9E">
        <w:rPr>
          <w:sz w:val="24"/>
          <w:szCs w:val="24"/>
        </w:rPr>
        <w:t>a</w:t>
      </w:r>
      <w:r w:rsidR="0007077D" w:rsidRPr="00B4084B">
        <w:rPr>
          <w:sz w:val="24"/>
          <w:szCs w:val="24"/>
        </w:rPr>
        <w:t>n</w:t>
      </w:r>
      <w:r w:rsidR="00211A9E">
        <w:rPr>
          <w:sz w:val="24"/>
          <w:szCs w:val="24"/>
        </w:rPr>
        <w:t>ých</w:t>
      </w:r>
      <w:r w:rsidR="0007077D" w:rsidRPr="00B4084B">
        <w:rPr>
          <w:sz w:val="24"/>
          <w:szCs w:val="24"/>
        </w:rPr>
        <w:t xml:space="preserve"> sil a prostředků</w:t>
      </w:r>
      <w:r w:rsidR="0008655F">
        <w:rPr>
          <w:rStyle w:val="Znakapoznpodarou"/>
          <w:sz w:val="24"/>
          <w:szCs w:val="24"/>
        </w:rPr>
        <w:footnoteReference w:id="3"/>
      </w:r>
      <w:r w:rsidR="00211A9E">
        <w:rPr>
          <w:sz w:val="24"/>
          <w:szCs w:val="24"/>
        </w:rPr>
        <w:t>.</w:t>
      </w:r>
      <w:r w:rsidR="0071775D" w:rsidRPr="00B4084B">
        <w:rPr>
          <w:sz w:val="24"/>
          <w:szCs w:val="24"/>
        </w:rPr>
        <w:t xml:space="preserve"> </w:t>
      </w:r>
      <w:r w:rsidR="00211A9E">
        <w:rPr>
          <w:sz w:val="24"/>
          <w:szCs w:val="24"/>
        </w:rPr>
        <w:t>N</w:t>
      </w:r>
      <w:r w:rsidR="00F0594E" w:rsidRPr="00B4084B">
        <w:rPr>
          <w:sz w:val="24"/>
          <w:szCs w:val="24"/>
        </w:rPr>
        <w:t>eexist</w:t>
      </w:r>
      <w:r w:rsidR="00B01E91" w:rsidRPr="00B4084B">
        <w:rPr>
          <w:sz w:val="24"/>
          <w:szCs w:val="24"/>
        </w:rPr>
        <w:t>oval</w:t>
      </w:r>
      <w:r w:rsidR="00F0594E" w:rsidRPr="00B4084B">
        <w:rPr>
          <w:sz w:val="24"/>
          <w:szCs w:val="24"/>
        </w:rPr>
        <w:t xml:space="preserve"> </w:t>
      </w:r>
      <w:r w:rsidR="00211A9E">
        <w:rPr>
          <w:sz w:val="24"/>
          <w:szCs w:val="24"/>
        </w:rPr>
        <w:t xml:space="preserve">totiž </w:t>
      </w:r>
      <w:r w:rsidR="00AD6766" w:rsidRPr="00B4084B">
        <w:rPr>
          <w:sz w:val="24"/>
          <w:szCs w:val="24"/>
        </w:rPr>
        <w:t>g</w:t>
      </w:r>
      <w:r w:rsidR="00F0594E" w:rsidRPr="00B4084B">
        <w:rPr>
          <w:sz w:val="24"/>
          <w:szCs w:val="24"/>
        </w:rPr>
        <w:t>eografick</w:t>
      </w:r>
      <w:r w:rsidR="00B01E91" w:rsidRPr="00B4084B">
        <w:rPr>
          <w:sz w:val="24"/>
          <w:szCs w:val="24"/>
        </w:rPr>
        <w:t>ý</w:t>
      </w:r>
      <w:r w:rsidR="00F0594E" w:rsidRPr="00B4084B">
        <w:rPr>
          <w:sz w:val="24"/>
          <w:szCs w:val="24"/>
        </w:rPr>
        <w:t xml:space="preserve"> </w:t>
      </w:r>
      <w:r w:rsidR="00AD6766" w:rsidRPr="00B4084B">
        <w:rPr>
          <w:sz w:val="24"/>
          <w:szCs w:val="24"/>
        </w:rPr>
        <w:t>i</w:t>
      </w:r>
      <w:r w:rsidR="00F0594E" w:rsidRPr="00B4084B">
        <w:rPr>
          <w:sz w:val="24"/>
          <w:szCs w:val="24"/>
        </w:rPr>
        <w:t xml:space="preserve">nformační </w:t>
      </w:r>
      <w:r w:rsidR="00AD6766" w:rsidRPr="00B4084B">
        <w:rPr>
          <w:sz w:val="24"/>
          <w:szCs w:val="24"/>
        </w:rPr>
        <w:t>s</w:t>
      </w:r>
      <w:r w:rsidR="00F0594E" w:rsidRPr="00B4084B">
        <w:rPr>
          <w:sz w:val="24"/>
          <w:szCs w:val="24"/>
        </w:rPr>
        <w:t>ystém (dále jen „GIS“)</w:t>
      </w:r>
      <w:r w:rsidR="00211A9E">
        <w:rPr>
          <w:sz w:val="24"/>
          <w:szCs w:val="24"/>
        </w:rPr>
        <w:t xml:space="preserve">, který by </w:t>
      </w:r>
      <w:r w:rsidR="00211A9E" w:rsidRPr="00B4084B">
        <w:rPr>
          <w:sz w:val="24"/>
          <w:szCs w:val="24"/>
        </w:rPr>
        <w:t>jednotnou vizualizaci operační situace zasahujících složek IZS v místě mimořádné události</w:t>
      </w:r>
      <w:r w:rsidR="00211A9E">
        <w:rPr>
          <w:sz w:val="24"/>
          <w:szCs w:val="24"/>
        </w:rPr>
        <w:t xml:space="preserve"> </w:t>
      </w:r>
      <w:r w:rsidR="00AD6766" w:rsidRPr="00B4084B">
        <w:rPr>
          <w:sz w:val="24"/>
          <w:szCs w:val="24"/>
        </w:rPr>
        <w:t>umožň</w:t>
      </w:r>
      <w:r w:rsidR="00211A9E">
        <w:rPr>
          <w:sz w:val="24"/>
          <w:szCs w:val="24"/>
        </w:rPr>
        <w:t>oval.</w:t>
      </w:r>
    </w:p>
    <w:p w14:paraId="47CFEB49" w14:textId="374B50DD" w:rsidR="00AA56C4" w:rsidRDefault="00AA56C4" w:rsidP="00747326">
      <w:pPr>
        <w:spacing w:line="240" w:lineRule="auto"/>
        <w:jc w:val="both"/>
        <w:rPr>
          <w:sz w:val="24"/>
          <w:szCs w:val="24"/>
        </w:rPr>
      </w:pPr>
      <w:r w:rsidRPr="00AA56C4">
        <w:rPr>
          <w:sz w:val="24"/>
          <w:szCs w:val="24"/>
        </w:rPr>
        <w:t xml:space="preserve">Z výše uvedených důvodů se </w:t>
      </w:r>
      <w:r w:rsidR="00175C13">
        <w:rPr>
          <w:sz w:val="24"/>
          <w:szCs w:val="24"/>
        </w:rPr>
        <w:t>MV</w:t>
      </w:r>
      <w:r>
        <w:rPr>
          <w:sz w:val="24"/>
          <w:szCs w:val="24"/>
        </w:rPr>
        <w:t xml:space="preserve"> </w:t>
      </w:r>
      <w:r w:rsidR="00CC04A2">
        <w:rPr>
          <w:sz w:val="24"/>
          <w:szCs w:val="24"/>
        </w:rPr>
        <w:t xml:space="preserve">za finanční spoluúčasti </w:t>
      </w:r>
      <w:r w:rsidR="00CC04A2" w:rsidRPr="00EB636A">
        <w:rPr>
          <w:i/>
          <w:sz w:val="24"/>
          <w:szCs w:val="24"/>
        </w:rPr>
        <w:t>Integrovaného operačního programu</w:t>
      </w:r>
      <w:r w:rsidR="00CC04A2">
        <w:rPr>
          <w:sz w:val="24"/>
          <w:szCs w:val="24"/>
        </w:rPr>
        <w:t xml:space="preserve"> </w:t>
      </w:r>
      <w:r w:rsidR="00CA6A3F">
        <w:rPr>
          <w:sz w:val="24"/>
          <w:szCs w:val="24"/>
        </w:rPr>
        <w:t xml:space="preserve">(dále jen „IOP“) </w:t>
      </w:r>
      <w:r w:rsidRPr="00AA56C4">
        <w:rPr>
          <w:sz w:val="24"/>
          <w:szCs w:val="24"/>
        </w:rPr>
        <w:t xml:space="preserve">rozhodlo </w:t>
      </w:r>
      <w:r w:rsidR="005D5E78" w:rsidRPr="00AA56C4">
        <w:rPr>
          <w:sz w:val="24"/>
          <w:szCs w:val="24"/>
        </w:rPr>
        <w:t xml:space="preserve">realizovat </w:t>
      </w:r>
      <w:r w:rsidR="00211A9E">
        <w:rPr>
          <w:b/>
          <w:sz w:val="24"/>
          <w:szCs w:val="24"/>
        </w:rPr>
        <w:t>P</w:t>
      </w:r>
      <w:r w:rsidR="005D5E78" w:rsidRPr="00B4084B">
        <w:rPr>
          <w:b/>
          <w:sz w:val="24"/>
          <w:szCs w:val="24"/>
        </w:rPr>
        <w:t>rogram IS IZS</w:t>
      </w:r>
      <w:r w:rsidR="00211A9E">
        <w:rPr>
          <w:b/>
          <w:sz w:val="24"/>
          <w:szCs w:val="24"/>
        </w:rPr>
        <w:t>,</w:t>
      </w:r>
      <w:r w:rsidR="005D5E78">
        <w:rPr>
          <w:sz w:val="24"/>
          <w:szCs w:val="24"/>
        </w:rPr>
        <w:t xml:space="preserve"> </w:t>
      </w:r>
      <w:r w:rsidR="00211A9E">
        <w:rPr>
          <w:sz w:val="24"/>
          <w:szCs w:val="24"/>
        </w:rPr>
        <w:t>který měl výše uvedené nedostatky eliminovat.</w:t>
      </w:r>
      <w:r w:rsidR="00457C78">
        <w:rPr>
          <w:sz w:val="24"/>
          <w:szCs w:val="24"/>
        </w:rPr>
        <w:t xml:space="preserve"> </w:t>
      </w:r>
    </w:p>
    <w:p w14:paraId="5ADB09DC" w14:textId="6D745D4D" w:rsidR="00CA1FE9" w:rsidRDefault="00CA1FE9" w:rsidP="00747326">
      <w:pPr>
        <w:spacing w:line="240" w:lineRule="auto"/>
        <w:jc w:val="both"/>
        <w:rPr>
          <w:sz w:val="24"/>
          <w:szCs w:val="24"/>
        </w:rPr>
      </w:pPr>
      <w:r w:rsidRPr="00CA1FE9">
        <w:rPr>
          <w:sz w:val="24"/>
          <w:szCs w:val="24"/>
        </w:rPr>
        <w:t>Rozhodnutí</w:t>
      </w:r>
      <w:r>
        <w:rPr>
          <w:sz w:val="24"/>
          <w:szCs w:val="24"/>
        </w:rPr>
        <w:t>m</w:t>
      </w:r>
      <w:r w:rsidRPr="00CA1FE9">
        <w:rPr>
          <w:sz w:val="24"/>
          <w:szCs w:val="24"/>
        </w:rPr>
        <w:t xml:space="preserve"> ministra vnitra </w:t>
      </w:r>
      <w:r>
        <w:rPr>
          <w:sz w:val="24"/>
          <w:szCs w:val="24"/>
        </w:rPr>
        <w:t xml:space="preserve">byl v roce 2008 </w:t>
      </w:r>
      <w:r w:rsidRPr="00CA1FE9">
        <w:rPr>
          <w:sz w:val="24"/>
          <w:szCs w:val="24"/>
        </w:rPr>
        <w:t>zřízen říd</w:t>
      </w:r>
      <w:r w:rsidR="00EB636A">
        <w:rPr>
          <w:sz w:val="24"/>
          <w:szCs w:val="24"/>
        </w:rPr>
        <w:t>i</w:t>
      </w:r>
      <w:r w:rsidRPr="00CA1FE9">
        <w:rPr>
          <w:sz w:val="24"/>
          <w:szCs w:val="24"/>
        </w:rPr>
        <w:t xml:space="preserve">cí výbor </w:t>
      </w:r>
      <w:r>
        <w:rPr>
          <w:sz w:val="24"/>
          <w:szCs w:val="24"/>
        </w:rPr>
        <w:t>Programu</w:t>
      </w:r>
      <w:r w:rsidRPr="00CA1FE9">
        <w:rPr>
          <w:sz w:val="24"/>
          <w:szCs w:val="24"/>
        </w:rPr>
        <w:t xml:space="preserve"> IS IZS. Ve výboru byly zastoupeny všechny základní složky IZS a zainteresované organizační celky MV. </w:t>
      </w:r>
      <w:r w:rsidR="001E10FF">
        <w:rPr>
          <w:sz w:val="24"/>
          <w:szCs w:val="24"/>
        </w:rPr>
        <w:t>Výkonem funkce g</w:t>
      </w:r>
      <w:r w:rsidR="00B32CAE">
        <w:rPr>
          <w:sz w:val="24"/>
          <w:szCs w:val="24"/>
        </w:rPr>
        <w:t>estor</w:t>
      </w:r>
      <w:r w:rsidR="001E10FF">
        <w:rPr>
          <w:sz w:val="24"/>
          <w:szCs w:val="24"/>
        </w:rPr>
        <w:t>a</w:t>
      </w:r>
      <w:r w:rsidR="00B32CAE">
        <w:rPr>
          <w:sz w:val="24"/>
          <w:szCs w:val="24"/>
        </w:rPr>
        <w:t xml:space="preserve"> </w:t>
      </w:r>
      <w:r w:rsidR="008F2C29">
        <w:rPr>
          <w:sz w:val="24"/>
          <w:szCs w:val="24"/>
        </w:rPr>
        <w:t>P</w:t>
      </w:r>
      <w:r w:rsidR="00B32CAE">
        <w:rPr>
          <w:sz w:val="24"/>
          <w:szCs w:val="24"/>
        </w:rPr>
        <w:t xml:space="preserve">rogramu IS IZS bylo pověřeno </w:t>
      </w:r>
      <w:r w:rsidR="004C695D">
        <w:rPr>
          <w:sz w:val="24"/>
          <w:szCs w:val="24"/>
        </w:rPr>
        <w:t>g</w:t>
      </w:r>
      <w:r w:rsidR="003272B2">
        <w:rPr>
          <w:sz w:val="24"/>
          <w:szCs w:val="24"/>
        </w:rPr>
        <w:t>enerální ředitelství HZS ČR (dále jen „</w:t>
      </w:r>
      <w:r w:rsidR="00B32CAE">
        <w:rPr>
          <w:sz w:val="24"/>
          <w:szCs w:val="24"/>
        </w:rPr>
        <w:t>GŘ HZS</w:t>
      </w:r>
      <w:r w:rsidR="003272B2">
        <w:rPr>
          <w:sz w:val="24"/>
          <w:szCs w:val="24"/>
        </w:rPr>
        <w:t>“)</w:t>
      </w:r>
      <w:r w:rsidR="00B32CAE">
        <w:rPr>
          <w:sz w:val="24"/>
          <w:szCs w:val="24"/>
        </w:rPr>
        <w:t xml:space="preserve">, </w:t>
      </w:r>
      <w:r w:rsidR="00490550">
        <w:rPr>
          <w:sz w:val="24"/>
          <w:szCs w:val="24"/>
        </w:rPr>
        <w:t xml:space="preserve">které je součástí organizační struktury </w:t>
      </w:r>
      <w:r w:rsidR="008228E6">
        <w:rPr>
          <w:sz w:val="24"/>
          <w:szCs w:val="24"/>
        </w:rPr>
        <w:t>Ministerstva vnitra</w:t>
      </w:r>
      <w:r w:rsidR="00704B9B">
        <w:rPr>
          <w:sz w:val="24"/>
          <w:szCs w:val="24"/>
        </w:rPr>
        <w:t xml:space="preserve">. Tuto roli GŘ HZS </w:t>
      </w:r>
      <w:r w:rsidR="004C695D">
        <w:rPr>
          <w:sz w:val="24"/>
          <w:szCs w:val="24"/>
        </w:rPr>
        <w:t xml:space="preserve">plnilo </w:t>
      </w:r>
      <w:r w:rsidR="008F2C29">
        <w:rPr>
          <w:sz w:val="24"/>
          <w:szCs w:val="24"/>
        </w:rPr>
        <w:t>v letech 2010–2015</w:t>
      </w:r>
      <w:r w:rsidR="00B32CAE">
        <w:rPr>
          <w:sz w:val="24"/>
          <w:szCs w:val="24"/>
        </w:rPr>
        <w:t>.</w:t>
      </w:r>
    </w:p>
    <w:p w14:paraId="0E822FBB" w14:textId="5C497A14" w:rsidR="001B5F44" w:rsidRPr="009539F5" w:rsidRDefault="001B5F44" w:rsidP="00EB636A">
      <w:pPr>
        <w:pStyle w:val="Normlnweb"/>
        <w:spacing w:after="160" w:line="300" w:lineRule="atLeast"/>
        <w:jc w:val="both"/>
        <w:rPr>
          <w:rFonts w:asciiTheme="minorHAnsi" w:hAnsiTheme="minorHAnsi" w:cs="Arial"/>
          <w:color w:val="231F20"/>
        </w:rPr>
      </w:pPr>
      <w:r w:rsidRPr="009539F5">
        <w:rPr>
          <w:rFonts w:asciiTheme="minorHAnsi" w:hAnsiTheme="minorHAnsi"/>
        </w:rPr>
        <w:t xml:space="preserve">Program IS IZS </w:t>
      </w:r>
      <w:r w:rsidR="00F3035E" w:rsidRPr="009539F5">
        <w:rPr>
          <w:rFonts w:asciiTheme="minorHAnsi" w:hAnsiTheme="minorHAnsi"/>
        </w:rPr>
        <w:t xml:space="preserve">zahrnoval </w:t>
      </w:r>
      <w:r w:rsidR="00A245CA">
        <w:rPr>
          <w:rFonts w:asciiTheme="minorHAnsi" w:hAnsiTheme="minorHAnsi" w:cs="Arial"/>
          <w:color w:val="231F20"/>
        </w:rPr>
        <w:t>n</w:t>
      </w:r>
      <w:r w:rsidR="00A245CA" w:rsidRPr="009539F5">
        <w:rPr>
          <w:rFonts w:asciiTheme="minorHAnsi" w:hAnsiTheme="minorHAnsi" w:cs="Arial"/>
          <w:color w:val="231F20"/>
        </w:rPr>
        <w:t xml:space="preserve">a centrální úrovni </w:t>
      </w:r>
      <w:r w:rsidRPr="009539F5">
        <w:rPr>
          <w:rFonts w:asciiTheme="minorHAnsi" w:hAnsiTheme="minorHAnsi" w:cs="Arial"/>
          <w:color w:val="231F20"/>
        </w:rPr>
        <w:t xml:space="preserve">projekt </w:t>
      </w:r>
      <w:r w:rsidRPr="00EB636A">
        <w:rPr>
          <w:rFonts w:asciiTheme="minorHAnsi" w:hAnsiTheme="minorHAnsi" w:cs="Arial"/>
          <w:i/>
          <w:color w:val="231F20"/>
        </w:rPr>
        <w:t>Národní informační systém integrovaného záchranného systému</w:t>
      </w:r>
      <w:r w:rsidRPr="009539F5">
        <w:rPr>
          <w:rFonts w:asciiTheme="minorHAnsi" w:hAnsiTheme="minorHAnsi" w:cs="Arial"/>
          <w:color w:val="231F20"/>
        </w:rPr>
        <w:t xml:space="preserve"> </w:t>
      </w:r>
      <w:r w:rsidRPr="009539F5">
        <w:rPr>
          <w:rFonts w:asciiTheme="minorHAnsi" w:hAnsiTheme="minorHAnsi"/>
        </w:rPr>
        <w:t>(dále jen „</w:t>
      </w:r>
      <w:r w:rsidRPr="00057C90">
        <w:rPr>
          <w:rFonts w:asciiTheme="minorHAnsi" w:hAnsiTheme="minorHAnsi"/>
        </w:rPr>
        <w:t>NIS IZS</w:t>
      </w:r>
      <w:r w:rsidRPr="009539F5">
        <w:rPr>
          <w:rFonts w:asciiTheme="minorHAnsi" w:hAnsiTheme="minorHAnsi"/>
        </w:rPr>
        <w:t>“)</w:t>
      </w:r>
      <w:r w:rsidRPr="005E141D">
        <w:rPr>
          <w:rFonts w:asciiTheme="minorHAnsi" w:hAnsiTheme="minorHAnsi" w:cs="Arial"/>
          <w:color w:val="231F20"/>
        </w:rPr>
        <w:t xml:space="preserve">, </w:t>
      </w:r>
      <w:r w:rsidR="00B20C24">
        <w:rPr>
          <w:rFonts w:asciiTheme="minorHAnsi" w:hAnsiTheme="minorHAnsi" w:cs="Arial"/>
          <w:color w:val="231F20"/>
        </w:rPr>
        <w:t xml:space="preserve">dále </w:t>
      </w:r>
      <w:r w:rsidRPr="005E141D">
        <w:rPr>
          <w:rFonts w:asciiTheme="minorHAnsi" w:hAnsiTheme="minorHAnsi" w:cs="Arial"/>
          <w:color w:val="231F20"/>
        </w:rPr>
        <w:t>standardizovan</w:t>
      </w:r>
      <w:r w:rsidR="00F3035E" w:rsidRPr="005E141D">
        <w:rPr>
          <w:rFonts w:asciiTheme="minorHAnsi" w:hAnsiTheme="minorHAnsi" w:cs="Arial"/>
          <w:color w:val="231F20"/>
        </w:rPr>
        <w:t>é</w:t>
      </w:r>
      <w:r w:rsidRPr="003D3179">
        <w:rPr>
          <w:rFonts w:asciiTheme="minorHAnsi" w:hAnsiTheme="minorHAnsi" w:cs="Arial"/>
          <w:color w:val="231F20"/>
        </w:rPr>
        <w:t xml:space="preserve"> projekt</w:t>
      </w:r>
      <w:r w:rsidR="00F3035E" w:rsidRPr="003D3179">
        <w:rPr>
          <w:rFonts w:asciiTheme="minorHAnsi" w:hAnsiTheme="minorHAnsi" w:cs="Arial"/>
          <w:color w:val="231F20"/>
        </w:rPr>
        <w:t>y</w:t>
      </w:r>
      <w:r w:rsidRPr="003D3179">
        <w:rPr>
          <w:rFonts w:asciiTheme="minorHAnsi" w:hAnsiTheme="minorHAnsi" w:cs="Arial"/>
          <w:color w:val="231F20"/>
        </w:rPr>
        <w:t xml:space="preserve"> </w:t>
      </w:r>
      <w:r w:rsidR="00A07C41">
        <w:rPr>
          <w:rFonts w:asciiTheme="minorHAnsi" w:hAnsiTheme="minorHAnsi" w:cs="Arial"/>
          <w:color w:val="231F20"/>
        </w:rPr>
        <w:t>G</w:t>
      </w:r>
      <w:r w:rsidR="003C146B">
        <w:rPr>
          <w:rFonts w:asciiTheme="minorHAnsi" w:hAnsiTheme="minorHAnsi" w:cs="Arial"/>
          <w:color w:val="231F20"/>
        </w:rPr>
        <w:t>Ř</w:t>
      </w:r>
      <w:r w:rsidRPr="003D3179">
        <w:rPr>
          <w:rFonts w:asciiTheme="minorHAnsi" w:hAnsiTheme="minorHAnsi" w:cs="Arial"/>
          <w:color w:val="231F20"/>
        </w:rPr>
        <w:t xml:space="preserve"> H</w:t>
      </w:r>
      <w:r w:rsidR="00A07C41">
        <w:rPr>
          <w:rFonts w:asciiTheme="minorHAnsi" w:hAnsiTheme="minorHAnsi" w:cs="Arial"/>
          <w:color w:val="231F20"/>
        </w:rPr>
        <w:t>ZS</w:t>
      </w:r>
      <w:r w:rsidR="00055EDF">
        <w:rPr>
          <w:rFonts w:asciiTheme="minorHAnsi" w:hAnsiTheme="minorHAnsi" w:cs="Arial"/>
          <w:color w:val="231F20"/>
        </w:rPr>
        <w:t>,</w:t>
      </w:r>
      <w:r w:rsidRPr="003D3179">
        <w:rPr>
          <w:rFonts w:asciiTheme="minorHAnsi" w:hAnsiTheme="minorHAnsi" w:cs="Arial"/>
          <w:color w:val="231F20"/>
        </w:rPr>
        <w:t xml:space="preserve"> Policejního prezidia </w:t>
      </w:r>
      <w:r w:rsidR="00B20C24">
        <w:rPr>
          <w:rFonts w:asciiTheme="minorHAnsi" w:hAnsiTheme="minorHAnsi" w:cs="Arial"/>
          <w:color w:val="231F20"/>
        </w:rPr>
        <w:t>ČR</w:t>
      </w:r>
      <w:r w:rsidRPr="003D3179">
        <w:rPr>
          <w:rFonts w:asciiTheme="minorHAnsi" w:hAnsiTheme="minorHAnsi" w:cs="Arial"/>
          <w:color w:val="231F20"/>
        </w:rPr>
        <w:t xml:space="preserve"> </w:t>
      </w:r>
      <w:r w:rsidRPr="009539F5">
        <w:rPr>
          <w:rFonts w:asciiTheme="minorHAnsi" w:hAnsiTheme="minorHAnsi" w:cs="Arial"/>
          <w:color w:val="231F20"/>
        </w:rPr>
        <w:t xml:space="preserve">a </w:t>
      </w:r>
      <w:r w:rsidR="00B20C24">
        <w:rPr>
          <w:rFonts w:asciiTheme="minorHAnsi" w:hAnsiTheme="minorHAnsi" w:cs="Arial"/>
          <w:color w:val="231F20"/>
        </w:rPr>
        <w:t xml:space="preserve">standardizované </w:t>
      </w:r>
      <w:r w:rsidRPr="009539F5">
        <w:rPr>
          <w:rFonts w:asciiTheme="minorHAnsi" w:hAnsiTheme="minorHAnsi" w:cs="Arial"/>
          <w:color w:val="231F20"/>
        </w:rPr>
        <w:t>projekt</w:t>
      </w:r>
      <w:r w:rsidR="00F3035E" w:rsidRPr="005E141D">
        <w:rPr>
          <w:rFonts w:asciiTheme="minorHAnsi" w:hAnsiTheme="minorHAnsi" w:cs="Arial"/>
          <w:color w:val="231F20"/>
        </w:rPr>
        <w:t>y</w:t>
      </w:r>
      <w:r w:rsidRPr="005E141D">
        <w:rPr>
          <w:rFonts w:asciiTheme="minorHAnsi" w:hAnsiTheme="minorHAnsi" w:cs="Arial"/>
          <w:color w:val="231F20"/>
        </w:rPr>
        <w:t xml:space="preserve"> řešen</w:t>
      </w:r>
      <w:r w:rsidR="00F3035E" w:rsidRPr="003D3179">
        <w:rPr>
          <w:rFonts w:asciiTheme="minorHAnsi" w:hAnsiTheme="minorHAnsi" w:cs="Arial"/>
          <w:color w:val="231F20"/>
        </w:rPr>
        <w:t>é</w:t>
      </w:r>
      <w:r w:rsidRPr="003D3179">
        <w:rPr>
          <w:rFonts w:asciiTheme="minorHAnsi" w:hAnsiTheme="minorHAnsi" w:cs="Arial"/>
          <w:color w:val="231F20"/>
        </w:rPr>
        <w:t xml:space="preserve"> na krajské úrovni (krajské standardizované projekty základních složek </w:t>
      </w:r>
      <w:r w:rsidR="00B20C24">
        <w:rPr>
          <w:rFonts w:asciiTheme="minorHAnsi" w:hAnsiTheme="minorHAnsi" w:cs="Arial"/>
          <w:color w:val="231F20"/>
        </w:rPr>
        <w:t>IZS</w:t>
      </w:r>
      <w:r w:rsidRPr="003D3179">
        <w:rPr>
          <w:rFonts w:asciiTheme="minorHAnsi" w:hAnsiTheme="minorHAnsi" w:cs="Arial"/>
          <w:color w:val="231F20"/>
        </w:rPr>
        <w:t xml:space="preserve">). </w:t>
      </w:r>
      <w:r w:rsidR="00494C95" w:rsidRPr="009539F5">
        <w:rPr>
          <w:rFonts w:asciiTheme="minorHAnsi" w:hAnsiTheme="minorHAnsi"/>
        </w:rPr>
        <w:t xml:space="preserve">NIS IZS byl zastřešujícím projektem, který </w:t>
      </w:r>
      <w:r w:rsidR="004F5DBF" w:rsidRPr="009539F5">
        <w:rPr>
          <w:rFonts w:asciiTheme="minorHAnsi" w:hAnsiTheme="minorHAnsi"/>
        </w:rPr>
        <w:t>měl vytvořit doposud neexistující služby pro efektivní spolupráci a koordinaci základních složek IZS</w:t>
      </w:r>
      <w:r w:rsidR="00B20C24">
        <w:rPr>
          <w:rFonts w:asciiTheme="minorHAnsi" w:hAnsiTheme="minorHAnsi"/>
        </w:rPr>
        <w:t>. Centrální i</w:t>
      </w:r>
      <w:r w:rsidR="006874BC">
        <w:rPr>
          <w:rFonts w:asciiTheme="minorHAnsi" w:hAnsiTheme="minorHAnsi"/>
        </w:rPr>
        <w:t> </w:t>
      </w:r>
      <w:r w:rsidR="00B20C24">
        <w:rPr>
          <w:rFonts w:asciiTheme="minorHAnsi" w:hAnsiTheme="minorHAnsi"/>
        </w:rPr>
        <w:t xml:space="preserve">krajská úroveň základních složek IZS se k NIS IZS </w:t>
      </w:r>
      <w:r w:rsidR="00211A9E">
        <w:rPr>
          <w:rFonts w:asciiTheme="minorHAnsi" w:hAnsiTheme="minorHAnsi"/>
        </w:rPr>
        <w:t xml:space="preserve">měla připojit </w:t>
      </w:r>
      <w:r w:rsidR="00B20C24">
        <w:rPr>
          <w:rFonts w:asciiTheme="minorHAnsi" w:hAnsiTheme="minorHAnsi"/>
        </w:rPr>
        <w:t>prostřednictvím standardizovaných projektů.</w:t>
      </w:r>
      <w:r w:rsidR="004F5DBF" w:rsidRPr="009539F5">
        <w:rPr>
          <w:rFonts w:asciiTheme="minorHAnsi" w:hAnsiTheme="minorHAnsi"/>
        </w:rPr>
        <w:t xml:space="preserve"> </w:t>
      </w:r>
    </w:p>
    <w:p w14:paraId="17951AD1" w14:textId="1D9AB6C8" w:rsidR="006B2B7A" w:rsidRDefault="00E20174" w:rsidP="006874BC">
      <w:pPr>
        <w:pStyle w:val="Normlnweb"/>
        <w:spacing w:line="300" w:lineRule="atLeast"/>
        <w:jc w:val="both"/>
        <w:rPr>
          <w:rFonts w:asciiTheme="minorHAnsi" w:hAnsiTheme="minorHAnsi" w:cs="Arial"/>
        </w:rPr>
      </w:pPr>
      <w:r w:rsidRPr="009539F5">
        <w:rPr>
          <w:rFonts w:asciiTheme="minorHAnsi" w:hAnsiTheme="minorHAnsi" w:cs="Arial"/>
          <w:color w:val="231F20"/>
        </w:rPr>
        <w:t xml:space="preserve">V rámci </w:t>
      </w:r>
      <w:r w:rsidR="00211A9E">
        <w:rPr>
          <w:rFonts w:asciiTheme="minorHAnsi" w:hAnsiTheme="minorHAnsi" w:cs="Arial"/>
          <w:color w:val="231F20"/>
        </w:rPr>
        <w:t>P</w:t>
      </w:r>
      <w:r w:rsidRPr="009539F5">
        <w:rPr>
          <w:rFonts w:asciiTheme="minorHAnsi" w:hAnsiTheme="minorHAnsi" w:cs="Arial"/>
          <w:color w:val="231F20"/>
        </w:rPr>
        <w:t xml:space="preserve">rogramu IS IZS </w:t>
      </w:r>
      <w:r w:rsidR="001F5B0D">
        <w:rPr>
          <w:rFonts w:asciiTheme="minorHAnsi" w:hAnsiTheme="minorHAnsi" w:cs="Arial"/>
          <w:color w:val="231F20"/>
        </w:rPr>
        <w:t xml:space="preserve">bylo realizováno </w:t>
      </w:r>
      <w:r w:rsidR="001B5F44" w:rsidRPr="009539F5">
        <w:rPr>
          <w:rFonts w:asciiTheme="minorHAnsi" w:hAnsiTheme="minorHAnsi" w:cs="Arial"/>
          <w:color w:val="231F20"/>
        </w:rPr>
        <w:t>celkem 45 dílčích projektů</w:t>
      </w:r>
      <w:r w:rsidR="00BF44F2">
        <w:rPr>
          <w:rFonts w:asciiTheme="minorHAnsi" w:hAnsiTheme="minorHAnsi" w:cs="Arial"/>
          <w:color w:val="231F20"/>
        </w:rPr>
        <w:t xml:space="preserve">. </w:t>
      </w:r>
      <w:r w:rsidR="00211A9E">
        <w:rPr>
          <w:rFonts w:asciiTheme="minorHAnsi" w:hAnsiTheme="minorHAnsi" w:cs="Arial"/>
          <w:color w:val="231F20"/>
        </w:rPr>
        <w:t xml:space="preserve">Z nich bylo </w:t>
      </w:r>
      <w:r w:rsidR="001B5F44" w:rsidRPr="009539F5">
        <w:rPr>
          <w:rFonts w:asciiTheme="minorHAnsi" w:hAnsiTheme="minorHAnsi" w:cs="Arial"/>
          <w:color w:val="231F20"/>
        </w:rPr>
        <w:t>42</w:t>
      </w:r>
      <w:r w:rsidR="00F517FB">
        <w:rPr>
          <w:rFonts w:asciiTheme="minorHAnsi" w:hAnsiTheme="minorHAnsi" w:cs="Arial"/>
          <w:color w:val="231F20"/>
        </w:rPr>
        <w:t> </w:t>
      </w:r>
      <w:r w:rsidR="001B5F44" w:rsidRPr="009539F5">
        <w:rPr>
          <w:rFonts w:asciiTheme="minorHAnsi" w:hAnsiTheme="minorHAnsi" w:cs="Arial"/>
          <w:color w:val="231F20"/>
        </w:rPr>
        <w:t>spolufinancováno z </w:t>
      </w:r>
      <w:r w:rsidR="00AF1CA7">
        <w:rPr>
          <w:rFonts w:asciiTheme="minorHAnsi" w:hAnsiTheme="minorHAnsi" w:cs="Arial"/>
          <w:color w:val="231F20"/>
        </w:rPr>
        <w:t>IOP</w:t>
      </w:r>
      <w:r w:rsidR="001F5B0D">
        <w:rPr>
          <w:rFonts w:asciiTheme="minorHAnsi" w:hAnsiTheme="minorHAnsi" w:cs="Arial"/>
          <w:color w:val="231F20"/>
        </w:rPr>
        <w:t>.</w:t>
      </w:r>
      <w:r w:rsidR="00057C90">
        <w:rPr>
          <w:rStyle w:val="Znakapoznpodarou"/>
          <w:rFonts w:asciiTheme="minorHAnsi" w:hAnsiTheme="minorHAnsi" w:cs="Arial"/>
          <w:color w:val="231F20"/>
        </w:rPr>
        <w:footnoteReference w:id="4"/>
      </w:r>
      <w:r w:rsidR="001F5B0D">
        <w:rPr>
          <w:rFonts w:asciiTheme="minorHAnsi" w:hAnsiTheme="minorHAnsi" w:cs="Arial"/>
          <w:color w:val="231F20"/>
        </w:rPr>
        <w:t xml:space="preserve"> </w:t>
      </w:r>
      <w:r w:rsidR="006B2B7A" w:rsidRPr="009539F5">
        <w:rPr>
          <w:rFonts w:asciiTheme="minorHAnsi" w:hAnsiTheme="minorHAnsi" w:cs="Arial"/>
        </w:rPr>
        <w:t>Tím, že mezi základní složk</w:t>
      </w:r>
      <w:r w:rsidR="00211A9E">
        <w:rPr>
          <w:rFonts w:asciiTheme="minorHAnsi" w:hAnsiTheme="minorHAnsi" w:cs="Arial"/>
        </w:rPr>
        <w:t>y</w:t>
      </w:r>
      <w:r w:rsidR="006B2B7A" w:rsidRPr="009539F5">
        <w:rPr>
          <w:rFonts w:asciiTheme="minorHAnsi" w:hAnsiTheme="minorHAnsi" w:cs="Arial"/>
        </w:rPr>
        <w:t xml:space="preserve"> IZS </w:t>
      </w:r>
      <w:r w:rsidR="00211A9E">
        <w:rPr>
          <w:rFonts w:asciiTheme="minorHAnsi" w:hAnsiTheme="minorHAnsi" w:cs="Arial"/>
        </w:rPr>
        <w:t xml:space="preserve">patří </w:t>
      </w:r>
      <w:r w:rsidR="006B2B7A" w:rsidRPr="009539F5">
        <w:rPr>
          <w:rFonts w:asciiTheme="minorHAnsi" w:hAnsiTheme="minorHAnsi" w:cs="Arial"/>
        </w:rPr>
        <w:t>i ZZS</w:t>
      </w:r>
      <w:r w:rsidR="00211A9E">
        <w:rPr>
          <w:rFonts w:asciiTheme="minorHAnsi" w:hAnsiTheme="minorHAnsi" w:cs="Arial"/>
        </w:rPr>
        <w:t xml:space="preserve">, které </w:t>
      </w:r>
      <w:r w:rsidR="006B2B7A" w:rsidRPr="009539F5">
        <w:rPr>
          <w:rFonts w:asciiTheme="minorHAnsi" w:hAnsiTheme="minorHAnsi" w:cs="Arial"/>
        </w:rPr>
        <w:t xml:space="preserve">spadají do samostatné působnosti krajů, přesahovala realizace </w:t>
      </w:r>
      <w:r w:rsidR="00211A9E">
        <w:rPr>
          <w:rFonts w:asciiTheme="minorHAnsi" w:hAnsiTheme="minorHAnsi" w:cs="Arial"/>
        </w:rPr>
        <w:t>P</w:t>
      </w:r>
      <w:r w:rsidR="006B2B7A" w:rsidRPr="009539F5">
        <w:rPr>
          <w:rFonts w:asciiTheme="minorHAnsi" w:hAnsiTheme="minorHAnsi" w:cs="Arial"/>
        </w:rPr>
        <w:t xml:space="preserve">rogramu IS IZS </w:t>
      </w:r>
      <w:r w:rsidR="001F5B0D">
        <w:rPr>
          <w:rFonts w:asciiTheme="minorHAnsi" w:hAnsiTheme="minorHAnsi" w:cs="Arial"/>
        </w:rPr>
        <w:t xml:space="preserve">nejen </w:t>
      </w:r>
      <w:r w:rsidR="001F5B0D" w:rsidRPr="009539F5">
        <w:rPr>
          <w:rFonts w:asciiTheme="minorHAnsi" w:hAnsiTheme="minorHAnsi" w:cs="Arial"/>
        </w:rPr>
        <w:t>gesci MV</w:t>
      </w:r>
      <w:r w:rsidR="001F5B0D">
        <w:rPr>
          <w:rFonts w:asciiTheme="minorHAnsi" w:hAnsiTheme="minorHAnsi" w:cs="Arial"/>
        </w:rPr>
        <w:t xml:space="preserve">, ale také </w:t>
      </w:r>
      <w:r w:rsidR="008228E6">
        <w:rPr>
          <w:rFonts w:asciiTheme="minorHAnsi" w:hAnsiTheme="minorHAnsi" w:cs="Arial"/>
        </w:rPr>
        <w:t>rozsah</w:t>
      </w:r>
      <w:r w:rsidR="00CD7529">
        <w:rPr>
          <w:rFonts w:asciiTheme="minorHAnsi" w:hAnsiTheme="minorHAnsi" w:cs="Arial"/>
        </w:rPr>
        <w:t xml:space="preserve"> působnosti</w:t>
      </w:r>
      <w:r w:rsidR="001F5B0D">
        <w:rPr>
          <w:rFonts w:asciiTheme="minorHAnsi" w:hAnsiTheme="minorHAnsi" w:cs="Arial"/>
        </w:rPr>
        <w:t xml:space="preserve"> ústředních orgánů stát</w:t>
      </w:r>
      <w:r w:rsidR="000D439F">
        <w:rPr>
          <w:rFonts w:asciiTheme="minorHAnsi" w:hAnsiTheme="minorHAnsi" w:cs="Arial"/>
        </w:rPr>
        <w:t>ní správy</w:t>
      </w:r>
      <w:r w:rsidR="006B2B7A" w:rsidRPr="009539F5">
        <w:rPr>
          <w:rFonts w:asciiTheme="minorHAnsi" w:hAnsiTheme="minorHAnsi" w:cs="Arial"/>
        </w:rPr>
        <w:t>.</w:t>
      </w:r>
    </w:p>
    <w:p w14:paraId="02355468" w14:textId="14AE5573" w:rsidR="007B4C28" w:rsidRDefault="007B4C28" w:rsidP="00D16621">
      <w:pPr>
        <w:pStyle w:val="Normlnweb"/>
        <w:spacing w:before="160" w:after="160" w:line="300" w:lineRule="atLeast"/>
        <w:jc w:val="both"/>
        <w:rPr>
          <w:rFonts w:asciiTheme="minorHAnsi" w:hAnsiTheme="minorHAnsi" w:cs="Arial"/>
        </w:rPr>
      </w:pPr>
      <w:r w:rsidRPr="007B4C28">
        <w:rPr>
          <w:rFonts w:asciiTheme="minorHAnsi" w:hAnsiTheme="minorHAnsi" w:cs="Arial"/>
        </w:rPr>
        <w:t>Vzhledem k rozsáhlosti Programu IS IZS nebyl</w:t>
      </w:r>
      <w:r w:rsidR="00C20471">
        <w:rPr>
          <w:rFonts w:asciiTheme="minorHAnsi" w:hAnsiTheme="minorHAnsi" w:cs="Arial"/>
        </w:rPr>
        <w:t>y</w:t>
      </w:r>
      <w:r w:rsidRPr="007B4C28">
        <w:rPr>
          <w:rFonts w:asciiTheme="minorHAnsi" w:hAnsiTheme="minorHAnsi" w:cs="Arial"/>
        </w:rPr>
        <w:t xml:space="preserve"> kontrole </w:t>
      </w:r>
      <w:r w:rsidR="00C20471" w:rsidRPr="007B4C28">
        <w:rPr>
          <w:rFonts w:asciiTheme="minorHAnsi" w:hAnsiTheme="minorHAnsi" w:cs="Arial"/>
        </w:rPr>
        <w:t>podrob</w:t>
      </w:r>
      <w:r w:rsidR="00C20471">
        <w:rPr>
          <w:rFonts w:asciiTheme="minorHAnsi" w:hAnsiTheme="minorHAnsi" w:cs="Arial"/>
        </w:rPr>
        <w:t>eny</w:t>
      </w:r>
      <w:r w:rsidR="00C20471" w:rsidRPr="007B4C28">
        <w:rPr>
          <w:rFonts w:asciiTheme="minorHAnsi" w:hAnsiTheme="minorHAnsi" w:cs="Arial"/>
        </w:rPr>
        <w:t xml:space="preserve"> </w:t>
      </w:r>
      <w:r w:rsidRPr="007B4C28">
        <w:rPr>
          <w:rFonts w:asciiTheme="minorHAnsi" w:hAnsiTheme="minorHAnsi" w:cs="Arial"/>
        </w:rPr>
        <w:t>projekty</w:t>
      </w:r>
      <w:r>
        <w:rPr>
          <w:rFonts w:asciiTheme="minorHAnsi" w:hAnsiTheme="minorHAnsi" w:cs="Arial"/>
        </w:rPr>
        <w:t xml:space="preserve"> na krajské úrovni</w:t>
      </w:r>
      <w:r w:rsidRPr="007B4C28">
        <w:rPr>
          <w:rFonts w:asciiTheme="minorHAnsi" w:hAnsiTheme="minorHAnsi" w:cs="Arial"/>
        </w:rPr>
        <w:t>. NKÚ se tedy při kontrole zaměřil pouze na projekt NIS IZS, který tvořil zastřešující řešení pro krajské standardizované projekty. Důvodem pro za</w:t>
      </w:r>
      <w:r w:rsidR="000B285A">
        <w:rPr>
          <w:rFonts w:asciiTheme="minorHAnsi" w:hAnsiTheme="minorHAnsi" w:cs="Arial"/>
        </w:rPr>
        <w:t>měření</w:t>
      </w:r>
      <w:r w:rsidRPr="007B4C28">
        <w:rPr>
          <w:rFonts w:asciiTheme="minorHAnsi" w:hAnsiTheme="minorHAnsi" w:cs="Arial"/>
        </w:rPr>
        <w:t xml:space="preserve"> kontroly na NIS IZS byl</w:t>
      </w:r>
      <w:r w:rsidR="000B285A">
        <w:rPr>
          <w:rFonts w:asciiTheme="minorHAnsi" w:hAnsiTheme="minorHAnsi" w:cs="Arial"/>
        </w:rPr>
        <w:t>a</w:t>
      </w:r>
      <w:r w:rsidRPr="007B4C28">
        <w:rPr>
          <w:rFonts w:asciiTheme="minorHAnsi" w:hAnsiTheme="minorHAnsi" w:cs="Arial"/>
        </w:rPr>
        <w:t xml:space="preserve"> nejen jeho finanční významnost (výdaje na projekt NIS I</w:t>
      </w:r>
      <w:r w:rsidR="008228E6">
        <w:rPr>
          <w:rFonts w:asciiTheme="minorHAnsi" w:hAnsiTheme="minorHAnsi" w:cs="Arial"/>
        </w:rPr>
        <w:t>Z</w:t>
      </w:r>
      <w:r w:rsidRPr="007B4C28">
        <w:rPr>
          <w:rFonts w:asciiTheme="minorHAnsi" w:hAnsiTheme="minorHAnsi" w:cs="Arial"/>
        </w:rPr>
        <w:t>S měly tvořit více než 26</w:t>
      </w:r>
      <w:r w:rsidR="00C65A51">
        <w:rPr>
          <w:rFonts w:asciiTheme="minorHAnsi" w:hAnsiTheme="minorHAnsi" w:cs="Arial"/>
        </w:rPr>
        <w:t> </w:t>
      </w:r>
      <w:r w:rsidRPr="007B4C28">
        <w:rPr>
          <w:rFonts w:asciiTheme="minorHAnsi" w:hAnsiTheme="minorHAnsi" w:cs="Arial"/>
        </w:rPr>
        <w:t>% výdajů programu), ale i jeho významnost věcná</w:t>
      </w:r>
      <w:r w:rsidR="000B285A">
        <w:rPr>
          <w:rFonts w:asciiTheme="minorHAnsi" w:hAnsiTheme="minorHAnsi" w:cs="Arial"/>
        </w:rPr>
        <w:t>. B</w:t>
      </w:r>
      <w:r w:rsidRPr="007B4C28">
        <w:rPr>
          <w:rFonts w:asciiTheme="minorHAnsi" w:hAnsiTheme="minorHAnsi" w:cs="Arial"/>
        </w:rPr>
        <w:t>ez realizace NIS IZS by krajské standardizované projekty postrádaly smysl.</w:t>
      </w:r>
    </w:p>
    <w:p w14:paraId="573A3633" w14:textId="250F8498" w:rsidR="006A6D42" w:rsidRPr="00924B63" w:rsidRDefault="006A6D42" w:rsidP="006A6D42">
      <w:pPr>
        <w:jc w:val="both"/>
        <w:rPr>
          <w:rFonts w:eastAsia="Times New Roman" w:cs="Times New Roman"/>
          <w:sz w:val="24"/>
          <w:szCs w:val="24"/>
        </w:rPr>
      </w:pPr>
      <w:r w:rsidRPr="00924B63">
        <w:rPr>
          <w:rFonts w:eastAsia="Times New Roman" w:cs="Times New Roman"/>
          <w:sz w:val="24"/>
          <w:szCs w:val="24"/>
        </w:rPr>
        <w:lastRenderedPageBreak/>
        <w:t xml:space="preserve">Na celý Program IS IZS byly plánovány finanční prostředky ve výši </w:t>
      </w:r>
      <w:r w:rsidRPr="00924B63">
        <w:rPr>
          <w:rFonts w:eastAsia="Times New Roman" w:cs="Times New Roman"/>
          <w:b/>
          <w:sz w:val="24"/>
          <w:szCs w:val="24"/>
        </w:rPr>
        <w:t>2 024 mil. Kč</w:t>
      </w:r>
      <w:r w:rsidRPr="005D2358">
        <w:rPr>
          <w:rFonts w:eastAsia="Times New Roman" w:cs="Times New Roman"/>
          <w:b/>
          <w:sz w:val="24"/>
          <w:szCs w:val="24"/>
        </w:rPr>
        <w:t>.</w:t>
      </w:r>
      <w:r w:rsidRPr="00924B63">
        <w:rPr>
          <w:rFonts w:eastAsia="Times New Roman" w:cs="Times New Roman"/>
          <w:sz w:val="24"/>
          <w:szCs w:val="24"/>
        </w:rPr>
        <w:t xml:space="preserve"> Mezi krajské standardizované projekty měly být rozděleny prostředky ve výši </w:t>
      </w:r>
      <w:r w:rsidRPr="00924B63">
        <w:rPr>
          <w:rFonts w:eastAsia="Times New Roman" w:cs="Times New Roman"/>
          <w:b/>
          <w:sz w:val="24"/>
          <w:szCs w:val="24"/>
        </w:rPr>
        <w:t>1 497 mil. Kč</w:t>
      </w:r>
      <w:r w:rsidRPr="00924B63">
        <w:rPr>
          <w:rFonts w:eastAsia="Times New Roman" w:cs="Times New Roman"/>
          <w:sz w:val="24"/>
          <w:szCs w:val="24"/>
        </w:rPr>
        <w:t xml:space="preserve"> a na zastřešující projekt NIS IZS mělo připadnout zbývajících </w:t>
      </w:r>
      <w:r w:rsidRPr="00924B63">
        <w:rPr>
          <w:rFonts w:eastAsia="Times New Roman" w:cs="Times New Roman"/>
          <w:b/>
          <w:sz w:val="24"/>
          <w:szCs w:val="24"/>
        </w:rPr>
        <w:t>527 mil. Kč</w:t>
      </w:r>
      <w:r w:rsidRPr="005D2358">
        <w:rPr>
          <w:rFonts w:eastAsia="Times New Roman" w:cs="Times New Roman"/>
          <w:b/>
          <w:sz w:val="24"/>
          <w:szCs w:val="24"/>
        </w:rPr>
        <w:t>.</w:t>
      </w:r>
      <w:r w:rsidRPr="00924B63">
        <w:rPr>
          <w:rFonts w:eastAsia="Times New Roman" w:cs="Times New Roman"/>
          <w:sz w:val="24"/>
          <w:szCs w:val="24"/>
        </w:rPr>
        <w:t xml:space="preserve"> MV již při plánování projektu počítalo s jeho financováním za spoluúčasti prostředků z evropských fondů </w:t>
      </w:r>
      <w:r w:rsidR="007A5C8C">
        <w:rPr>
          <w:rFonts w:eastAsia="Times New Roman" w:cs="Times New Roman"/>
          <w:sz w:val="24"/>
          <w:szCs w:val="24"/>
        </w:rPr>
        <w:t xml:space="preserve">čerpaných </w:t>
      </w:r>
      <w:r w:rsidRPr="00924B63">
        <w:rPr>
          <w:rFonts w:eastAsia="Times New Roman" w:cs="Times New Roman"/>
          <w:sz w:val="24"/>
          <w:szCs w:val="24"/>
        </w:rPr>
        <w:t>prostřednictvím I</w:t>
      </w:r>
      <w:r w:rsidR="00E05C04">
        <w:rPr>
          <w:rFonts w:eastAsia="Times New Roman" w:cs="Times New Roman"/>
          <w:sz w:val="24"/>
          <w:szCs w:val="24"/>
        </w:rPr>
        <w:t>OP</w:t>
      </w:r>
      <w:r w:rsidRPr="00924B63">
        <w:rPr>
          <w:rFonts w:eastAsia="Times New Roman" w:cs="Times New Roman"/>
          <w:sz w:val="24"/>
          <w:szCs w:val="24"/>
        </w:rPr>
        <w:t>.</w:t>
      </w:r>
    </w:p>
    <w:p w14:paraId="4553930B" w14:textId="55CEB04D" w:rsidR="006B10FD" w:rsidRPr="00924B63" w:rsidRDefault="00264AC4" w:rsidP="006A6D42">
      <w:pPr>
        <w:jc w:val="both"/>
        <w:rPr>
          <w:rFonts w:eastAsia="Times New Roman" w:cs="Times New Roman"/>
          <w:sz w:val="24"/>
          <w:szCs w:val="24"/>
        </w:rPr>
      </w:pPr>
      <w:r>
        <w:rPr>
          <w:rFonts w:eastAsia="Times New Roman" w:cs="Times New Roman"/>
          <w:sz w:val="24"/>
          <w:szCs w:val="24"/>
        </w:rPr>
        <w:t>Smlouva na</w:t>
      </w:r>
      <w:r w:rsidR="006B10FD" w:rsidRPr="00924B63">
        <w:rPr>
          <w:rFonts w:eastAsia="Times New Roman" w:cs="Times New Roman"/>
          <w:sz w:val="24"/>
          <w:szCs w:val="24"/>
        </w:rPr>
        <w:t xml:space="preserve"> dodávku NIS IZS byla </w:t>
      </w:r>
      <w:r w:rsidR="00055EDF">
        <w:rPr>
          <w:rFonts w:eastAsia="Times New Roman" w:cs="Times New Roman"/>
          <w:sz w:val="24"/>
          <w:szCs w:val="24"/>
        </w:rPr>
        <w:t xml:space="preserve">ze strany </w:t>
      </w:r>
      <w:r>
        <w:rPr>
          <w:rFonts w:eastAsia="Times New Roman" w:cs="Times New Roman"/>
          <w:sz w:val="24"/>
          <w:szCs w:val="24"/>
        </w:rPr>
        <w:t>GŘ HZS</w:t>
      </w:r>
      <w:r w:rsidR="00055EDF">
        <w:rPr>
          <w:rFonts w:eastAsia="Times New Roman" w:cs="Times New Roman"/>
          <w:sz w:val="24"/>
          <w:szCs w:val="24"/>
        </w:rPr>
        <w:t xml:space="preserve"> </w:t>
      </w:r>
      <w:r w:rsidR="006B10FD" w:rsidRPr="00924B63">
        <w:rPr>
          <w:rFonts w:eastAsia="Times New Roman" w:cs="Times New Roman"/>
          <w:sz w:val="24"/>
          <w:szCs w:val="24"/>
        </w:rPr>
        <w:t xml:space="preserve">dne 4. </w:t>
      </w:r>
      <w:r w:rsidR="009B13CA">
        <w:rPr>
          <w:rFonts w:eastAsia="Times New Roman" w:cs="Times New Roman"/>
          <w:sz w:val="24"/>
          <w:szCs w:val="24"/>
        </w:rPr>
        <w:t>března</w:t>
      </w:r>
      <w:r w:rsidR="006B10FD" w:rsidRPr="00924B63">
        <w:rPr>
          <w:rFonts w:eastAsia="Times New Roman" w:cs="Times New Roman"/>
          <w:sz w:val="24"/>
          <w:szCs w:val="24"/>
        </w:rPr>
        <w:t xml:space="preserve"> 2013 uzavřena s</w:t>
      </w:r>
      <w:r w:rsidR="009B13CA">
        <w:rPr>
          <w:rFonts w:eastAsia="Times New Roman" w:cs="Times New Roman"/>
          <w:sz w:val="24"/>
          <w:szCs w:val="24"/>
        </w:rPr>
        <w:t> </w:t>
      </w:r>
      <w:r w:rsidR="006B10FD" w:rsidRPr="00924B63">
        <w:rPr>
          <w:color w:val="000000" w:themeColor="text1"/>
          <w:sz w:val="24"/>
          <w:szCs w:val="24"/>
        </w:rPr>
        <w:t xml:space="preserve">Českou poštou, s. p., Odštěpným závodem ICT </w:t>
      </w:r>
      <w:r w:rsidR="006B10FD" w:rsidRPr="00924B63">
        <w:rPr>
          <w:sz w:val="24"/>
          <w:szCs w:val="24"/>
        </w:rPr>
        <w:t>(dále jen „Odštěpný závod ICT“).</w:t>
      </w:r>
    </w:p>
    <w:p w14:paraId="6F3E1F10" w14:textId="6F88F101" w:rsidR="006A6D42" w:rsidRPr="00924B63" w:rsidRDefault="006A6D42" w:rsidP="006A6D42">
      <w:pPr>
        <w:jc w:val="both"/>
        <w:rPr>
          <w:rFonts w:eastAsia="Times New Roman" w:cs="Times New Roman"/>
          <w:sz w:val="24"/>
          <w:szCs w:val="24"/>
        </w:rPr>
      </w:pPr>
      <w:r w:rsidRPr="00924B63">
        <w:rPr>
          <w:rFonts w:eastAsia="Times New Roman" w:cs="Times New Roman"/>
          <w:sz w:val="24"/>
          <w:szCs w:val="24"/>
        </w:rPr>
        <w:t xml:space="preserve">V průběhu realizace projektu </w:t>
      </w:r>
      <w:r w:rsidR="00C65A51">
        <w:rPr>
          <w:rFonts w:eastAsia="Times New Roman" w:cs="Times New Roman"/>
          <w:sz w:val="24"/>
          <w:szCs w:val="24"/>
        </w:rPr>
        <w:t xml:space="preserve">NIS IZS </w:t>
      </w:r>
      <w:r w:rsidRPr="00924B63">
        <w:rPr>
          <w:rFonts w:eastAsia="Times New Roman" w:cs="Times New Roman"/>
          <w:sz w:val="24"/>
          <w:szCs w:val="24"/>
        </w:rPr>
        <w:t>došlo k podstatnému omezení jeho rozsahu a zavedení tzv. hybridní varianty (</w:t>
      </w:r>
      <w:r w:rsidR="006C6B0C">
        <w:rPr>
          <w:rFonts w:eastAsia="Times New Roman" w:cs="Times New Roman"/>
          <w:sz w:val="24"/>
          <w:szCs w:val="24"/>
        </w:rPr>
        <w:t xml:space="preserve">viz </w:t>
      </w:r>
      <w:r w:rsidRPr="00924B63">
        <w:rPr>
          <w:rFonts w:eastAsia="Times New Roman" w:cs="Times New Roman"/>
          <w:sz w:val="24"/>
          <w:szCs w:val="24"/>
        </w:rPr>
        <w:t xml:space="preserve">kapitola </w:t>
      </w:r>
      <w:proofErr w:type="gramStart"/>
      <w:r w:rsidRPr="00924B63">
        <w:rPr>
          <w:rFonts w:eastAsia="Times New Roman" w:cs="Times New Roman"/>
          <w:sz w:val="24"/>
          <w:szCs w:val="24"/>
        </w:rPr>
        <w:t>III.</w:t>
      </w:r>
      <w:r w:rsidR="0021023A">
        <w:rPr>
          <w:rFonts w:eastAsia="Times New Roman" w:cs="Times New Roman"/>
          <w:sz w:val="24"/>
          <w:szCs w:val="24"/>
        </w:rPr>
        <w:t>3</w:t>
      </w:r>
      <w:r w:rsidR="007A5C8C">
        <w:rPr>
          <w:rFonts w:eastAsia="Times New Roman" w:cs="Times New Roman"/>
          <w:sz w:val="24"/>
          <w:szCs w:val="24"/>
        </w:rPr>
        <w:t>.</w:t>
      </w:r>
      <w:r w:rsidRPr="00924B63">
        <w:rPr>
          <w:rFonts w:eastAsia="Times New Roman" w:cs="Times New Roman"/>
          <w:sz w:val="24"/>
          <w:szCs w:val="24"/>
        </w:rPr>
        <w:t>).</w:t>
      </w:r>
      <w:proofErr w:type="gramEnd"/>
      <w:r w:rsidRPr="00924B63">
        <w:rPr>
          <w:rFonts w:eastAsia="Times New Roman" w:cs="Times New Roman"/>
          <w:sz w:val="24"/>
          <w:szCs w:val="24"/>
        </w:rPr>
        <w:t xml:space="preserve"> Součástí změny rozsahu projektu byla také podstatná změna ve struktuře jeho financování. Vypuštěním některých aktivit došlo ke snížení celkových výdajů projektu. Srovnání plánovaných výdajů projektu NIS IZS se skutečností zjištěnou při kontrole je uvedeno v tabulce</w:t>
      </w:r>
      <w:r w:rsidR="00EF4375" w:rsidRPr="00924B63">
        <w:rPr>
          <w:rFonts w:eastAsia="Times New Roman" w:cs="Times New Roman"/>
          <w:sz w:val="24"/>
          <w:szCs w:val="24"/>
        </w:rPr>
        <w:t xml:space="preserve"> č. 1</w:t>
      </w:r>
      <w:r w:rsidR="007A5C8C">
        <w:rPr>
          <w:rFonts w:eastAsia="Times New Roman" w:cs="Times New Roman"/>
          <w:sz w:val="24"/>
          <w:szCs w:val="24"/>
        </w:rPr>
        <w:t>.</w:t>
      </w:r>
    </w:p>
    <w:p w14:paraId="2DC21D4D" w14:textId="1B78771C" w:rsidR="00EF4375" w:rsidRPr="007D4888" w:rsidRDefault="00EF4375" w:rsidP="0024089B">
      <w:pPr>
        <w:tabs>
          <w:tab w:val="right" w:pos="9072"/>
        </w:tabs>
        <w:spacing w:after="0"/>
        <w:jc w:val="both"/>
        <w:rPr>
          <w:rFonts w:eastAsia="Times New Roman" w:cs="Times New Roman"/>
          <w:b/>
          <w:sz w:val="24"/>
          <w:szCs w:val="24"/>
        </w:rPr>
      </w:pPr>
      <w:r w:rsidRPr="007D4888">
        <w:rPr>
          <w:rFonts w:eastAsia="Times New Roman" w:cs="Times New Roman"/>
          <w:b/>
          <w:sz w:val="24"/>
          <w:szCs w:val="24"/>
        </w:rPr>
        <w:t xml:space="preserve">Tabulka č. 1 </w:t>
      </w:r>
      <w:r w:rsidR="002C6428">
        <w:rPr>
          <w:rFonts w:eastAsia="Times New Roman" w:cs="Times New Roman"/>
          <w:b/>
          <w:sz w:val="24"/>
          <w:szCs w:val="24"/>
        </w:rPr>
        <w:t xml:space="preserve">– </w:t>
      </w:r>
      <w:r w:rsidRPr="007D4888">
        <w:rPr>
          <w:rFonts w:eastAsia="Times New Roman" w:cs="Times New Roman"/>
          <w:b/>
          <w:sz w:val="24"/>
          <w:szCs w:val="24"/>
        </w:rPr>
        <w:t>Srovnání nákladů plné a hybridní varianty NIS IZS</w:t>
      </w:r>
      <w:r w:rsidR="00E97CA9" w:rsidRPr="007D4888">
        <w:rPr>
          <w:rFonts w:eastAsia="Times New Roman" w:cs="Times New Roman"/>
          <w:b/>
          <w:sz w:val="24"/>
          <w:szCs w:val="24"/>
        </w:rPr>
        <w:t xml:space="preserve"> </w:t>
      </w:r>
      <w:r w:rsidR="00161276">
        <w:rPr>
          <w:rFonts w:eastAsia="Times New Roman" w:cs="Times New Roman"/>
          <w:b/>
          <w:sz w:val="24"/>
          <w:szCs w:val="24"/>
        </w:rPr>
        <w:tab/>
      </w:r>
      <w:r w:rsidR="00E97CA9" w:rsidRPr="007D4888">
        <w:rPr>
          <w:rFonts w:eastAsia="Times New Roman" w:cs="Times New Roman"/>
          <w:b/>
          <w:sz w:val="24"/>
          <w:szCs w:val="24"/>
        </w:rPr>
        <w:t>(v Kč)</w:t>
      </w:r>
    </w:p>
    <w:tbl>
      <w:tblPr>
        <w:tblStyle w:val="Mkatabulky8"/>
        <w:tblW w:w="0" w:type="auto"/>
        <w:tblLook w:val="04A0" w:firstRow="1" w:lastRow="0" w:firstColumn="1" w:lastColumn="0" w:noHBand="0" w:noVBand="1"/>
      </w:tblPr>
      <w:tblGrid>
        <w:gridCol w:w="3823"/>
        <w:gridCol w:w="2551"/>
        <w:gridCol w:w="2688"/>
      </w:tblGrid>
      <w:tr w:rsidR="006A6D42" w:rsidRPr="006A6D42" w14:paraId="00F2E1BA" w14:textId="77777777" w:rsidTr="001059B8">
        <w:tc>
          <w:tcPr>
            <w:tcW w:w="3823" w:type="dxa"/>
            <w:shd w:val="clear" w:color="auto" w:fill="E5F1FF"/>
          </w:tcPr>
          <w:p w14:paraId="3D3A8F2A" w14:textId="77777777" w:rsidR="006A6D42" w:rsidRPr="005D2358" w:rsidRDefault="006A6D42" w:rsidP="006A6D42">
            <w:pPr>
              <w:jc w:val="both"/>
              <w:rPr>
                <w:rFonts w:asciiTheme="minorHAnsi" w:hAnsiTheme="minorHAnsi"/>
                <w:sz w:val="20"/>
                <w:szCs w:val="20"/>
              </w:rPr>
            </w:pPr>
          </w:p>
        </w:tc>
        <w:tc>
          <w:tcPr>
            <w:tcW w:w="2551" w:type="dxa"/>
            <w:shd w:val="clear" w:color="auto" w:fill="E5F1FF"/>
          </w:tcPr>
          <w:p w14:paraId="0A931CE5" w14:textId="258203B0" w:rsidR="006A6D42" w:rsidRPr="005D2358" w:rsidRDefault="006A6D42" w:rsidP="006A6D42">
            <w:pPr>
              <w:jc w:val="center"/>
              <w:rPr>
                <w:rFonts w:asciiTheme="minorHAnsi" w:hAnsiTheme="minorHAnsi"/>
                <w:b/>
                <w:sz w:val="20"/>
                <w:szCs w:val="20"/>
              </w:rPr>
            </w:pPr>
            <w:r w:rsidRPr="005D2358">
              <w:rPr>
                <w:b/>
                <w:sz w:val="20"/>
                <w:szCs w:val="20"/>
              </w:rPr>
              <w:t>Plánované výdaje</w:t>
            </w:r>
            <w:r w:rsidR="003C0555" w:rsidRPr="005D2358">
              <w:rPr>
                <w:rStyle w:val="Znakapoznpodarou"/>
                <w:sz w:val="20"/>
                <w:szCs w:val="20"/>
              </w:rPr>
              <w:footnoteReference w:id="5"/>
            </w:r>
          </w:p>
          <w:p w14:paraId="48C8407A" w14:textId="19639A0A" w:rsidR="006A6D42" w:rsidRPr="005D2358" w:rsidRDefault="006A6D42" w:rsidP="007A5C8C">
            <w:pPr>
              <w:jc w:val="center"/>
              <w:rPr>
                <w:rFonts w:asciiTheme="minorHAnsi" w:hAnsiTheme="minorHAnsi"/>
                <w:b/>
                <w:sz w:val="20"/>
                <w:szCs w:val="20"/>
              </w:rPr>
            </w:pPr>
            <w:r w:rsidRPr="005D2358">
              <w:rPr>
                <w:b/>
                <w:sz w:val="20"/>
                <w:szCs w:val="20"/>
              </w:rPr>
              <w:t>(</w:t>
            </w:r>
            <w:r w:rsidR="007A5C8C" w:rsidRPr="005D2358">
              <w:rPr>
                <w:b/>
                <w:sz w:val="20"/>
                <w:szCs w:val="20"/>
              </w:rPr>
              <w:t>p</w:t>
            </w:r>
            <w:r w:rsidRPr="005D2358">
              <w:rPr>
                <w:b/>
                <w:sz w:val="20"/>
                <w:szCs w:val="20"/>
              </w:rPr>
              <w:t>lná varianta)</w:t>
            </w:r>
          </w:p>
        </w:tc>
        <w:tc>
          <w:tcPr>
            <w:tcW w:w="2688" w:type="dxa"/>
            <w:shd w:val="clear" w:color="auto" w:fill="E5F1FF"/>
          </w:tcPr>
          <w:p w14:paraId="455E6681" w14:textId="6B3EAE1F" w:rsidR="006A6D42" w:rsidRPr="005D2358" w:rsidRDefault="006A6D42" w:rsidP="006A6D42">
            <w:pPr>
              <w:jc w:val="center"/>
              <w:rPr>
                <w:rFonts w:asciiTheme="minorHAnsi" w:hAnsiTheme="minorHAnsi"/>
                <w:b/>
                <w:sz w:val="20"/>
                <w:szCs w:val="20"/>
              </w:rPr>
            </w:pPr>
            <w:r w:rsidRPr="005D2358">
              <w:rPr>
                <w:b/>
                <w:sz w:val="20"/>
                <w:szCs w:val="20"/>
              </w:rPr>
              <w:t>Skutečné výdaje</w:t>
            </w:r>
            <w:r w:rsidR="00EF4A94" w:rsidRPr="005D2358">
              <w:rPr>
                <w:b/>
                <w:sz w:val="20"/>
                <w:szCs w:val="20"/>
                <w:vertAlign w:val="superscript"/>
              </w:rPr>
              <w:footnoteReference w:id="6"/>
            </w:r>
          </w:p>
          <w:p w14:paraId="518F4911" w14:textId="1D1941BC" w:rsidR="006A6D42" w:rsidRPr="005D2358" w:rsidRDefault="006A6D42" w:rsidP="007A5C8C">
            <w:pPr>
              <w:jc w:val="center"/>
              <w:rPr>
                <w:rFonts w:asciiTheme="minorHAnsi" w:hAnsiTheme="minorHAnsi"/>
                <w:b/>
                <w:sz w:val="20"/>
                <w:szCs w:val="20"/>
              </w:rPr>
            </w:pPr>
            <w:r w:rsidRPr="005D2358">
              <w:rPr>
                <w:b/>
                <w:sz w:val="20"/>
                <w:szCs w:val="20"/>
              </w:rPr>
              <w:t>(</w:t>
            </w:r>
            <w:r w:rsidR="007A5C8C" w:rsidRPr="005D2358">
              <w:rPr>
                <w:b/>
                <w:sz w:val="20"/>
                <w:szCs w:val="20"/>
              </w:rPr>
              <w:t>h</w:t>
            </w:r>
            <w:r w:rsidRPr="005D2358">
              <w:rPr>
                <w:b/>
                <w:sz w:val="20"/>
                <w:szCs w:val="20"/>
              </w:rPr>
              <w:t>ybridní varianta)</w:t>
            </w:r>
          </w:p>
        </w:tc>
      </w:tr>
      <w:tr w:rsidR="006A6D42" w:rsidRPr="006A6D42" w14:paraId="31859C78" w14:textId="77777777" w:rsidTr="001059B8">
        <w:trPr>
          <w:trHeight w:val="283"/>
        </w:trPr>
        <w:tc>
          <w:tcPr>
            <w:tcW w:w="3823" w:type="dxa"/>
            <w:vAlign w:val="center"/>
          </w:tcPr>
          <w:p w14:paraId="00CA5A2A" w14:textId="785F21C1" w:rsidR="006A6D42" w:rsidRPr="005D2358" w:rsidRDefault="006A6D42" w:rsidP="005D2358">
            <w:pPr>
              <w:rPr>
                <w:rFonts w:asciiTheme="minorHAnsi" w:hAnsiTheme="minorHAnsi"/>
                <w:b/>
                <w:sz w:val="20"/>
                <w:szCs w:val="20"/>
              </w:rPr>
            </w:pPr>
            <w:r w:rsidRPr="005D2358">
              <w:rPr>
                <w:b/>
                <w:sz w:val="20"/>
                <w:szCs w:val="20"/>
              </w:rPr>
              <w:t>Celkové výdaje projektu NIS IZS</w:t>
            </w:r>
          </w:p>
        </w:tc>
        <w:tc>
          <w:tcPr>
            <w:tcW w:w="2551" w:type="dxa"/>
            <w:vAlign w:val="center"/>
          </w:tcPr>
          <w:p w14:paraId="6DF1BC92" w14:textId="3DE72241" w:rsidR="006A6D42" w:rsidRPr="005D2358" w:rsidRDefault="00E97CA9" w:rsidP="00314DE5">
            <w:pPr>
              <w:tabs>
                <w:tab w:val="left" w:pos="1876"/>
              </w:tabs>
              <w:ind w:right="601"/>
              <w:jc w:val="right"/>
              <w:rPr>
                <w:rFonts w:asciiTheme="minorHAnsi" w:hAnsiTheme="minorHAnsi"/>
                <w:sz w:val="20"/>
                <w:szCs w:val="20"/>
              </w:rPr>
            </w:pPr>
            <w:r w:rsidRPr="005D2358">
              <w:rPr>
                <w:sz w:val="20"/>
                <w:szCs w:val="20"/>
              </w:rPr>
              <w:t>527 650 000</w:t>
            </w:r>
          </w:p>
        </w:tc>
        <w:tc>
          <w:tcPr>
            <w:tcW w:w="2688" w:type="dxa"/>
            <w:vAlign w:val="center"/>
          </w:tcPr>
          <w:p w14:paraId="6DDC2508" w14:textId="0FF2A8B4" w:rsidR="006A6D42" w:rsidRPr="005D2358" w:rsidRDefault="00E97CA9" w:rsidP="00890C80">
            <w:pPr>
              <w:tabs>
                <w:tab w:val="left" w:pos="1876"/>
              </w:tabs>
              <w:ind w:right="601"/>
              <w:jc w:val="right"/>
              <w:rPr>
                <w:rFonts w:asciiTheme="minorHAnsi" w:hAnsiTheme="minorHAnsi"/>
                <w:sz w:val="20"/>
                <w:szCs w:val="20"/>
              </w:rPr>
            </w:pPr>
            <w:r w:rsidRPr="005D2358">
              <w:rPr>
                <w:sz w:val="20"/>
                <w:szCs w:val="20"/>
              </w:rPr>
              <w:t>363 702 120</w:t>
            </w:r>
          </w:p>
        </w:tc>
      </w:tr>
      <w:tr w:rsidR="006A6D42" w:rsidRPr="006A6D42" w14:paraId="642D0E32" w14:textId="77777777" w:rsidTr="001059B8">
        <w:trPr>
          <w:trHeight w:val="283"/>
        </w:trPr>
        <w:tc>
          <w:tcPr>
            <w:tcW w:w="3823" w:type="dxa"/>
            <w:vAlign w:val="center"/>
          </w:tcPr>
          <w:p w14:paraId="6DD0651B" w14:textId="6CFB8370" w:rsidR="006A6D42" w:rsidRPr="005D2358" w:rsidRDefault="001F7379" w:rsidP="00952229">
            <w:pPr>
              <w:rPr>
                <w:rFonts w:asciiTheme="minorHAnsi" w:hAnsiTheme="minorHAnsi"/>
                <w:sz w:val="20"/>
                <w:szCs w:val="20"/>
              </w:rPr>
            </w:pPr>
            <w:r w:rsidRPr="005D2358">
              <w:rPr>
                <w:sz w:val="20"/>
                <w:szCs w:val="20"/>
              </w:rPr>
              <w:t xml:space="preserve">Platby </w:t>
            </w:r>
            <w:r w:rsidR="00914D7C" w:rsidRPr="005D2358">
              <w:rPr>
                <w:sz w:val="20"/>
                <w:szCs w:val="20"/>
              </w:rPr>
              <w:t xml:space="preserve">MV </w:t>
            </w:r>
            <w:r w:rsidRPr="005D2358">
              <w:rPr>
                <w:sz w:val="20"/>
                <w:szCs w:val="20"/>
              </w:rPr>
              <w:t>pro O</w:t>
            </w:r>
            <w:r w:rsidR="004F274A" w:rsidRPr="005D2358">
              <w:rPr>
                <w:sz w:val="20"/>
                <w:szCs w:val="20"/>
              </w:rPr>
              <w:t>dštěpný závod</w:t>
            </w:r>
            <w:r w:rsidRPr="005D2358">
              <w:rPr>
                <w:sz w:val="20"/>
                <w:szCs w:val="20"/>
              </w:rPr>
              <w:t xml:space="preserve"> ICT (systémová integrace, vývoj)</w:t>
            </w:r>
          </w:p>
        </w:tc>
        <w:tc>
          <w:tcPr>
            <w:tcW w:w="2551" w:type="dxa"/>
            <w:vAlign w:val="center"/>
          </w:tcPr>
          <w:p w14:paraId="6EC3C1E1" w14:textId="6B0E4CC4" w:rsidR="006A6D42" w:rsidRPr="005D2358" w:rsidRDefault="001F7379" w:rsidP="00314DE5">
            <w:pPr>
              <w:tabs>
                <w:tab w:val="left" w:pos="1876"/>
              </w:tabs>
              <w:ind w:right="601"/>
              <w:jc w:val="right"/>
              <w:rPr>
                <w:rFonts w:asciiTheme="minorHAnsi" w:hAnsiTheme="minorHAnsi"/>
                <w:sz w:val="20"/>
                <w:szCs w:val="20"/>
              </w:rPr>
            </w:pPr>
            <w:r w:rsidRPr="005D2358">
              <w:rPr>
                <w:sz w:val="20"/>
                <w:szCs w:val="20"/>
              </w:rPr>
              <w:t xml:space="preserve">425 508 600 </w:t>
            </w:r>
          </w:p>
        </w:tc>
        <w:tc>
          <w:tcPr>
            <w:tcW w:w="2688" w:type="dxa"/>
            <w:vAlign w:val="center"/>
          </w:tcPr>
          <w:p w14:paraId="66F1C55A" w14:textId="59156E67" w:rsidR="006A6D42" w:rsidRPr="005D2358" w:rsidRDefault="001F7379" w:rsidP="00890C80">
            <w:pPr>
              <w:tabs>
                <w:tab w:val="left" w:pos="1876"/>
              </w:tabs>
              <w:ind w:right="601"/>
              <w:jc w:val="right"/>
              <w:rPr>
                <w:rFonts w:asciiTheme="minorHAnsi" w:hAnsiTheme="minorHAnsi"/>
                <w:sz w:val="20"/>
                <w:szCs w:val="20"/>
              </w:rPr>
            </w:pPr>
            <w:r w:rsidRPr="005D2358">
              <w:rPr>
                <w:sz w:val="20"/>
                <w:szCs w:val="20"/>
              </w:rPr>
              <w:t>337 419 581</w:t>
            </w:r>
          </w:p>
        </w:tc>
      </w:tr>
      <w:tr w:rsidR="00914D7C" w:rsidRPr="006A6D42" w14:paraId="050A044F" w14:textId="77777777" w:rsidTr="001059B8">
        <w:trPr>
          <w:trHeight w:val="340"/>
        </w:trPr>
        <w:tc>
          <w:tcPr>
            <w:tcW w:w="3823" w:type="dxa"/>
            <w:vAlign w:val="center"/>
          </w:tcPr>
          <w:p w14:paraId="5D7E1756" w14:textId="77B1F11B" w:rsidR="00914D7C" w:rsidRPr="005D2358" w:rsidRDefault="00B663FE" w:rsidP="001059B8">
            <w:pPr>
              <w:pStyle w:val="Odstavecseseznamem"/>
              <w:numPr>
                <w:ilvl w:val="0"/>
                <w:numId w:val="19"/>
              </w:numPr>
              <w:ind w:left="596" w:right="-108" w:hanging="283"/>
              <w:rPr>
                <w:sz w:val="20"/>
                <w:szCs w:val="20"/>
              </w:rPr>
            </w:pPr>
            <w:r w:rsidRPr="005D2358">
              <w:rPr>
                <w:sz w:val="20"/>
                <w:szCs w:val="20"/>
              </w:rPr>
              <w:t>z</w:t>
            </w:r>
            <w:r w:rsidR="00E762BB" w:rsidRPr="005D2358">
              <w:rPr>
                <w:sz w:val="20"/>
                <w:szCs w:val="20"/>
              </w:rPr>
              <w:t xml:space="preserve"> toho p</w:t>
            </w:r>
            <w:r w:rsidR="00914D7C" w:rsidRPr="005D2358">
              <w:rPr>
                <w:sz w:val="20"/>
                <w:szCs w:val="20"/>
              </w:rPr>
              <w:t>latby O</w:t>
            </w:r>
            <w:r w:rsidR="004F274A" w:rsidRPr="005D2358">
              <w:rPr>
                <w:sz w:val="20"/>
                <w:szCs w:val="20"/>
              </w:rPr>
              <w:t>dštěpn</w:t>
            </w:r>
            <w:r w:rsidRPr="005D2358">
              <w:rPr>
                <w:sz w:val="20"/>
                <w:szCs w:val="20"/>
              </w:rPr>
              <w:t>ého</w:t>
            </w:r>
            <w:r w:rsidR="004F274A" w:rsidRPr="005D2358">
              <w:rPr>
                <w:sz w:val="20"/>
                <w:szCs w:val="20"/>
              </w:rPr>
              <w:t xml:space="preserve"> závod</w:t>
            </w:r>
            <w:r w:rsidR="005D2358">
              <w:rPr>
                <w:sz w:val="20"/>
                <w:szCs w:val="20"/>
              </w:rPr>
              <w:t>u</w:t>
            </w:r>
            <w:r w:rsidR="00914D7C" w:rsidRPr="005D2358">
              <w:rPr>
                <w:sz w:val="20"/>
                <w:szCs w:val="20"/>
              </w:rPr>
              <w:t xml:space="preserve"> ICT subdodavatelům</w:t>
            </w:r>
          </w:p>
        </w:tc>
        <w:tc>
          <w:tcPr>
            <w:tcW w:w="2551" w:type="dxa"/>
            <w:vAlign w:val="center"/>
          </w:tcPr>
          <w:p w14:paraId="49521EF9" w14:textId="77777777" w:rsidR="00914D7C" w:rsidRPr="005D2358" w:rsidRDefault="00914D7C" w:rsidP="00314DE5">
            <w:pPr>
              <w:tabs>
                <w:tab w:val="left" w:pos="1876"/>
              </w:tabs>
              <w:ind w:right="601"/>
              <w:jc w:val="right"/>
              <w:rPr>
                <w:sz w:val="20"/>
                <w:szCs w:val="20"/>
              </w:rPr>
            </w:pPr>
          </w:p>
        </w:tc>
        <w:tc>
          <w:tcPr>
            <w:tcW w:w="2688" w:type="dxa"/>
            <w:vAlign w:val="center"/>
          </w:tcPr>
          <w:p w14:paraId="6E7B2366" w14:textId="26393E36" w:rsidR="00914D7C" w:rsidRPr="005D2358" w:rsidRDefault="00914D7C" w:rsidP="00890C80">
            <w:pPr>
              <w:tabs>
                <w:tab w:val="left" w:pos="1876"/>
              </w:tabs>
              <w:ind w:right="601"/>
              <w:jc w:val="right"/>
              <w:rPr>
                <w:sz w:val="20"/>
                <w:szCs w:val="20"/>
              </w:rPr>
            </w:pPr>
            <w:r w:rsidRPr="005D2358">
              <w:rPr>
                <w:sz w:val="20"/>
                <w:szCs w:val="20"/>
              </w:rPr>
              <w:t>134 285 343</w:t>
            </w:r>
          </w:p>
        </w:tc>
      </w:tr>
      <w:tr w:rsidR="001F7379" w:rsidRPr="006A6D42" w14:paraId="519B29CF" w14:textId="77777777" w:rsidTr="001059B8">
        <w:trPr>
          <w:trHeight w:val="340"/>
        </w:trPr>
        <w:tc>
          <w:tcPr>
            <w:tcW w:w="3823" w:type="dxa"/>
            <w:vAlign w:val="center"/>
          </w:tcPr>
          <w:p w14:paraId="2B2AB201" w14:textId="606547A5" w:rsidR="001F7379" w:rsidRPr="005D2358" w:rsidRDefault="001F7379" w:rsidP="00952229">
            <w:pPr>
              <w:rPr>
                <w:sz w:val="20"/>
                <w:szCs w:val="20"/>
              </w:rPr>
            </w:pPr>
            <w:r w:rsidRPr="005D2358">
              <w:rPr>
                <w:sz w:val="20"/>
                <w:szCs w:val="20"/>
              </w:rPr>
              <w:t xml:space="preserve">Další veřejné zakázky </w:t>
            </w:r>
            <w:r w:rsidR="00914D7C" w:rsidRPr="005D2358">
              <w:rPr>
                <w:sz w:val="20"/>
                <w:szCs w:val="20"/>
              </w:rPr>
              <w:t xml:space="preserve">MV v rámci </w:t>
            </w:r>
            <w:r w:rsidRPr="005D2358">
              <w:rPr>
                <w:sz w:val="20"/>
                <w:szCs w:val="20"/>
              </w:rPr>
              <w:t>projektu</w:t>
            </w:r>
            <w:r w:rsidR="002E7D61" w:rsidRPr="005D2358">
              <w:rPr>
                <w:sz w:val="20"/>
                <w:szCs w:val="20"/>
              </w:rPr>
              <w:t xml:space="preserve"> NIS IZS (v částce celkových výdajů projektu NIS IZS)</w:t>
            </w:r>
          </w:p>
        </w:tc>
        <w:tc>
          <w:tcPr>
            <w:tcW w:w="2551" w:type="dxa"/>
            <w:vAlign w:val="center"/>
          </w:tcPr>
          <w:p w14:paraId="1FFBAA21" w14:textId="77777777" w:rsidR="001F7379" w:rsidRPr="005D2358" w:rsidRDefault="001F7379" w:rsidP="00314DE5">
            <w:pPr>
              <w:tabs>
                <w:tab w:val="left" w:pos="1876"/>
              </w:tabs>
              <w:ind w:right="601"/>
              <w:jc w:val="right"/>
              <w:rPr>
                <w:sz w:val="20"/>
                <w:szCs w:val="20"/>
              </w:rPr>
            </w:pPr>
          </w:p>
        </w:tc>
        <w:tc>
          <w:tcPr>
            <w:tcW w:w="2688" w:type="dxa"/>
            <w:vAlign w:val="center"/>
          </w:tcPr>
          <w:p w14:paraId="14BA7EB2" w14:textId="5BF0A520" w:rsidR="001F7379" w:rsidRPr="005D2358" w:rsidRDefault="001F7379" w:rsidP="00890C80">
            <w:pPr>
              <w:tabs>
                <w:tab w:val="left" w:pos="1876"/>
              </w:tabs>
              <w:ind w:right="601"/>
              <w:jc w:val="right"/>
              <w:rPr>
                <w:sz w:val="20"/>
                <w:szCs w:val="20"/>
              </w:rPr>
            </w:pPr>
            <w:r w:rsidRPr="005D2358">
              <w:rPr>
                <w:sz w:val="20"/>
                <w:szCs w:val="20"/>
              </w:rPr>
              <w:t>26 282 539</w:t>
            </w:r>
          </w:p>
        </w:tc>
      </w:tr>
      <w:tr w:rsidR="00B20571" w:rsidRPr="006A6D42" w14:paraId="635B8846" w14:textId="77777777" w:rsidTr="001059B8">
        <w:trPr>
          <w:trHeight w:val="283"/>
        </w:trPr>
        <w:tc>
          <w:tcPr>
            <w:tcW w:w="3823" w:type="dxa"/>
            <w:vAlign w:val="center"/>
          </w:tcPr>
          <w:p w14:paraId="2704772A" w14:textId="4987DF0A" w:rsidR="00B20571" w:rsidRPr="005D2358" w:rsidRDefault="00B20571" w:rsidP="005D2358">
            <w:pPr>
              <w:rPr>
                <w:sz w:val="20"/>
                <w:szCs w:val="20"/>
              </w:rPr>
            </w:pPr>
            <w:r w:rsidRPr="005D2358">
              <w:rPr>
                <w:sz w:val="20"/>
                <w:szCs w:val="20"/>
              </w:rPr>
              <w:t>Celkové nezpůsobilé výdaje</w:t>
            </w:r>
          </w:p>
        </w:tc>
        <w:tc>
          <w:tcPr>
            <w:tcW w:w="2551" w:type="dxa"/>
            <w:vAlign w:val="center"/>
          </w:tcPr>
          <w:p w14:paraId="715C5E4C" w14:textId="1022224C" w:rsidR="00B20571" w:rsidRPr="005D2358" w:rsidRDefault="00471FD9" w:rsidP="00314DE5">
            <w:pPr>
              <w:tabs>
                <w:tab w:val="left" w:pos="1876"/>
              </w:tabs>
              <w:ind w:right="601"/>
              <w:jc w:val="right"/>
              <w:rPr>
                <w:sz w:val="20"/>
                <w:szCs w:val="20"/>
              </w:rPr>
            </w:pPr>
            <w:r w:rsidRPr="005D2358">
              <w:rPr>
                <w:sz w:val="20"/>
                <w:szCs w:val="20"/>
              </w:rPr>
              <w:t xml:space="preserve">9 100 000 </w:t>
            </w:r>
          </w:p>
        </w:tc>
        <w:tc>
          <w:tcPr>
            <w:tcW w:w="2688" w:type="dxa"/>
            <w:vAlign w:val="center"/>
          </w:tcPr>
          <w:p w14:paraId="7F9A73DB" w14:textId="39FB9A49" w:rsidR="00B20571" w:rsidRPr="005D2358" w:rsidRDefault="00B20571" w:rsidP="00890C80">
            <w:pPr>
              <w:tabs>
                <w:tab w:val="left" w:pos="1876"/>
              </w:tabs>
              <w:ind w:right="601"/>
              <w:jc w:val="right"/>
              <w:rPr>
                <w:sz w:val="20"/>
                <w:szCs w:val="20"/>
              </w:rPr>
            </w:pPr>
            <w:r w:rsidRPr="005D2358">
              <w:rPr>
                <w:sz w:val="20"/>
                <w:szCs w:val="20"/>
              </w:rPr>
              <w:t>24 915 715</w:t>
            </w:r>
          </w:p>
        </w:tc>
      </w:tr>
      <w:tr w:rsidR="006A6D42" w:rsidRPr="006A6D42" w14:paraId="4243CF70" w14:textId="77777777" w:rsidTr="001059B8">
        <w:trPr>
          <w:trHeight w:val="283"/>
        </w:trPr>
        <w:tc>
          <w:tcPr>
            <w:tcW w:w="3823" w:type="dxa"/>
            <w:tcBorders>
              <w:bottom w:val="single" w:sz="4" w:space="0" w:color="auto"/>
            </w:tcBorders>
            <w:vAlign w:val="center"/>
          </w:tcPr>
          <w:p w14:paraId="232FDFF6" w14:textId="3D06A172" w:rsidR="006A6D42" w:rsidRPr="005D2358" w:rsidRDefault="00914D7C" w:rsidP="005D2358">
            <w:pPr>
              <w:rPr>
                <w:rFonts w:asciiTheme="minorHAnsi" w:hAnsiTheme="minorHAnsi"/>
                <w:b/>
                <w:sz w:val="20"/>
                <w:szCs w:val="20"/>
              </w:rPr>
            </w:pPr>
            <w:r w:rsidRPr="005D2358">
              <w:rPr>
                <w:b/>
                <w:sz w:val="20"/>
                <w:szCs w:val="20"/>
              </w:rPr>
              <w:t xml:space="preserve">Celkové </w:t>
            </w:r>
            <w:r w:rsidR="006A6D42" w:rsidRPr="005D2358">
              <w:rPr>
                <w:b/>
                <w:sz w:val="20"/>
                <w:szCs w:val="20"/>
              </w:rPr>
              <w:t>způsobilé výdaje</w:t>
            </w:r>
          </w:p>
        </w:tc>
        <w:tc>
          <w:tcPr>
            <w:tcW w:w="2551" w:type="dxa"/>
            <w:tcBorders>
              <w:bottom w:val="single" w:sz="4" w:space="0" w:color="auto"/>
            </w:tcBorders>
            <w:vAlign w:val="center"/>
          </w:tcPr>
          <w:p w14:paraId="7EAF9411" w14:textId="44742FE5" w:rsidR="006A6D42" w:rsidRPr="005D2358" w:rsidRDefault="003E78AD" w:rsidP="00314DE5">
            <w:pPr>
              <w:tabs>
                <w:tab w:val="left" w:pos="1876"/>
              </w:tabs>
              <w:ind w:right="601"/>
              <w:jc w:val="right"/>
              <w:rPr>
                <w:rFonts w:asciiTheme="minorHAnsi" w:hAnsiTheme="minorHAnsi"/>
                <w:b/>
                <w:sz w:val="20"/>
                <w:szCs w:val="20"/>
              </w:rPr>
            </w:pPr>
            <w:r w:rsidRPr="005D2358">
              <w:rPr>
                <w:b/>
                <w:sz w:val="20"/>
                <w:szCs w:val="20"/>
              </w:rPr>
              <w:t xml:space="preserve">518 550 000 </w:t>
            </w:r>
          </w:p>
        </w:tc>
        <w:tc>
          <w:tcPr>
            <w:tcW w:w="2688" w:type="dxa"/>
            <w:tcBorders>
              <w:bottom w:val="single" w:sz="4" w:space="0" w:color="auto"/>
            </w:tcBorders>
            <w:vAlign w:val="center"/>
          </w:tcPr>
          <w:p w14:paraId="30D04DC2" w14:textId="045ABE50" w:rsidR="006A6D42" w:rsidRPr="005D2358" w:rsidRDefault="00914D7C" w:rsidP="00890C80">
            <w:pPr>
              <w:tabs>
                <w:tab w:val="left" w:pos="1876"/>
              </w:tabs>
              <w:ind w:right="601"/>
              <w:jc w:val="right"/>
              <w:rPr>
                <w:rFonts w:asciiTheme="minorHAnsi" w:hAnsiTheme="minorHAnsi"/>
                <w:b/>
                <w:sz w:val="20"/>
                <w:szCs w:val="20"/>
              </w:rPr>
            </w:pPr>
            <w:r w:rsidRPr="005D2358">
              <w:rPr>
                <w:b/>
                <w:sz w:val="20"/>
                <w:szCs w:val="20"/>
              </w:rPr>
              <w:t>33</w:t>
            </w:r>
            <w:r w:rsidR="00B20571" w:rsidRPr="005D2358">
              <w:rPr>
                <w:b/>
                <w:sz w:val="20"/>
                <w:szCs w:val="20"/>
              </w:rPr>
              <w:t>8</w:t>
            </w:r>
            <w:r w:rsidRPr="005D2358">
              <w:rPr>
                <w:b/>
                <w:sz w:val="20"/>
                <w:szCs w:val="20"/>
              </w:rPr>
              <w:t xml:space="preserve"> </w:t>
            </w:r>
            <w:r w:rsidR="00B20571" w:rsidRPr="005D2358">
              <w:rPr>
                <w:b/>
                <w:sz w:val="20"/>
                <w:szCs w:val="20"/>
              </w:rPr>
              <w:t>786</w:t>
            </w:r>
            <w:r w:rsidRPr="005D2358">
              <w:rPr>
                <w:b/>
                <w:sz w:val="20"/>
                <w:szCs w:val="20"/>
              </w:rPr>
              <w:t xml:space="preserve"> </w:t>
            </w:r>
            <w:r w:rsidR="00B20571" w:rsidRPr="005D2358">
              <w:rPr>
                <w:b/>
                <w:sz w:val="20"/>
                <w:szCs w:val="20"/>
              </w:rPr>
              <w:t>405</w:t>
            </w:r>
          </w:p>
        </w:tc>
      </w:tr>
      <w:tr w:rsidR="006A6D42" w:rsidRPr="006A6D42" w14:paraId="66307514" w14:textId="77777777" w:rsidTr="001059B8">
        <w:tc>
          <w:tcPr>
            <w:tcW w:w="3823" w:type="dxa"/>
            <w:tcBorders>
              <w:bottom w:val="dotted" w:sz="4" w:space="0" w:color="auto"/>
            </w:tcBorders>
          </w:tcPr>
          <w:p w14:paraId="55419CBC" w14:textId="5126AED7" w:rsidR="00B663FE" w:rsidRPr="005D2358" w:rsidRDefault="00B663FE" w:rsidP="00B663FE">
            <w:pPr>
              <w:pStyle w:val="Odstavecseseznamem"/>
              <w:ind w:left="171"/>
              <w:rPr>
                <w:sz w:val="20"/>
                <w:szCs w:val="20"/>
              </w:rPr>
            </w:pPr>
            <w:r w:rsidRPr="005D2358">
              <w:rPr>
                <w:sz w:val="20"/>
                <w:szCs w:val="20"/>
              </w:rPr>
              <w:t xml:space="preserve">z toho: </w:t>
            </w:r>
          </w:p>
          <w:p w14:paraId="3E79CBDC" w14:textId="007B9498" w:rsidR="006A6D42" w:rsidRPr="005D2358" w:rsidRDefault="00E762BB" w:rsidP="005D2358">
            <w:pPr>
              <w:pStyle w:val="Odstavecseseznamem"/>
              <w:numPr>
                <w:ilvl w:val="0"/>
                <w:numId w:val="20"/>
              </w:numPr>
              <w:spacing w:after="40"/>
              <w:ind w:left="596" w:hanging="283"/>
              <w:rPr>
                <w:sz w:val="20"/>
                <w:szCs w:val="20"/>
              </w:rPr>
            </w:pPr>
            <w:r w:rsidRPr="005D2358">
              <w:rPr>
                <w:sz w:val="20"/>
                <w:szCs w:val="20"/>
              </w:rPr>
              <w:t>c</w:t>
            </w:r>
            <w:r w:rsidR="003E78AD" w:rsidRPr="005D2358">
              <w:rPr>
                <w:sz w:val="20"/>
                <w:szCs w:val="20"/>
              </w:rPr>
              <w:t>elkové výdaje EU (85</w:t>
            </w:r>
            <w:r w:rsidR="002C6428" w:rsidRPr="005D2358">
              <w:rPr>
                <w:sz w:val="20"/>
                <w:szCs w:val="20"/>
              </w:rPr>
              <w:t> </w:t>
            </w:r>
            <w:r w:rsidR="003E78AD" w:rsidRPr="005D2358">
              <w:rPr>
                <w:sz w:val="20"/>
                <w:szCs w:val="20"/>
              </w:rPr>
              <w:t>%)</w:t>
            </w:r>
          </w:p>
        </w:tc>
        <w:tc>
          <w:tcPr>
            <w:tcW w:w="2551" w:type="dxa"/>
            <w:tcBorders>
              <w:bottom w:val="dotted" w:sz="4" w:space="0" w:color="auto"/>
            </w:tcBorders>
            <w:vAlign w:val="bottom"/>
          </w:tcPr>
          <w:p w14:paraId="618E9E65" w14:textId="11117B01" w:rsidR="006A6D42" w:rsidRPr="005D2358" w:rsidRDefault="003E78AD" w:rsidP="005D2358">
            <w:pPr>
              <w:tabs>
                <w:tab w:val="left" w:pos="1876"/>
              </w:tabs>
              <w:spacing w:after="60"/>
              <w:ind w:right="601"/>
              <w:jc w:val="right"/>
              <w:rPr>
                <w:rFonts w:asciiTheme="minorHAnsi" w:hAnsiTheme="minorHAnsi"/>
                <w:sz w:val="20"/>
                <w:szCs w:val="20"/>
              </w:rPr>
            </w:pPr>
            <w:r w:rsidRPr="005D2358">
              <w:rPr>
                <w:sz w:val="20"/>
                <w:szCs w:val="20"/>
              </w:rPr>
              <w:t xml:space="preserve">440 767 500 </w:t>
            </w:r>
          </w:p>
        </w:tc>
        <w:tc>
          <w:tcPr>
            <w:tcW w:w="2688" w:type="dxa"/>
            <w:tcBorders>
              <w:bottom w:val="dotted" w:sz="4" w:space="0" w:color="auto"/>
            </w:tcBorders>
            <w:vAlign w:val="bottom"/>
          </w:tcPr>
          <w:p w14:paraId="375F82FA" w14:textId="2843A3BC" w:rsidR="006A6D42" w:rsidRPr="005D2358" w:rsidRDefault="003E78AD" w:rsidP="005D2358">
            <w:pPr>
              <w:tabs>
                <w:tab w:val="left" w:pos="1876"/>
              </w:tabs>
              <w:spacing w:after="60"/>
              <w:ind w:right="601"/>
              <w:jc w:val="right"/>
              <w:rPr>
                <w:rFonts w:asciiTheme="minorHAnsi" w:hAnsiTheme="minorHAnsi"/>
                <w:sz w:val="20"/>
                <w:szCs w:val="20"/>
              </w:rPr>
            </w:pPr>
            <w:r w:rsidRPr="005D2358">
              <w:rPr>
                <w:sz w:val="20"/>
                <w:szCs w:val="20"/>
              </w:rPr>
              <w:t>28</w:t>
            </w:r>
            <w:r w:rsidR="00B20571" w:rsidRPr="005D2358">
              <w:rPr>
                <w:sz w:val="20"/>
                <w:szCs w:val="20"/>
              </w:rPr>
              <w:t>7</w:t>
            </w:r>
            <w:r w:rsidRPr="005D2358">
              <w:rPr>
                <w:sz w:val="20"/>
                <w:szCs w:val="20"/>
              </w:rPr>
              <w:t> </w:t>
            </w:r>
            <w:r w:rsidR="00B20571" w:rsidRPr="005D2358">
              <w:rPr>
                <w:sz w:val="20"/>
                <w:szCs w:val="20"/>
              </w:rPr>
              <w:t>968</w:t>
            </w:r>
            <w:r w:rsidRPr="005D2358">
              <w:rPr>
                <w:sz w:val="20"/>
                <w:szCs w:val="20"/>
              </w:rPr>
              <w:t> </w:t>
            </w:r>
            <w:r w:rsidR="00B20571" w:rsidRPr="005D2358">
              <w:rPr>
                <w:sz w:val="20"/>
                <w:szCs w:val="20"/>
              </w:rPr>
              <w:t>444</w:t>
            </w:r>
          </w:p>
        </w:tc>
      </w:tr>
      <w:tr w:rsidR="006A6D42" w:rsidRPr="006A6D42" w14:paraId="22701746" w14:textId="77777777" w:rsidTr="001059B8">
        <w:trPr>
          <w:trHeight w:val="283"/>
        </w:trPr>
        <w:tc>
          <w:tcPr>
            <w:tcW w:w="3823" w:type="dxa"/>
            <w:tcBorders>
              <w:top w:val="dotted" w:sz="4" w:space="0" w:color="auto"/>
            </w:tcBorders>
            <w:vAlign w:val="center"/>
          </w:tcPr>
          <w:p w14:paraId="6C086C4F" w14:textId="20004165" w:rsidR="006A6D42" w:rsidRPr="005D2358" w:rsidRDefault="00E762BB" w:rsidP="005D2358">
            <w:pPr>
              <w:pStyle w:val="Odstavecseseznamem"/>
              <w:numPr>
                <w:ilvl w:val="0"/>
                <w:numId w:val="18"/>
              </w:numPr>
              <w:ind w:left="596" w:hanging="283"/>
              <w:rPr>
                <w:sz w:val="20"/>
                <w:szCs w:val="20"/>
              </w:rPr>
            </w:pPr>
            <w:r w:rsidRPr="005D2358">
              <w:rPr>
                <w:sz w:val="20"/>
                <w:szCs w:val="20"/>
              </w:rPr>
              <w:t>p</w:t>
            </w:r>
            <w:r w:rsidR="00471FD9" w:rsidRPr="005D2358">
              <w:rPr>
                <w:sz w:val="20"/>
                <w:szCs w:val="20"/>
              </w:rPr>
              <w:t>odíl ze státního rozpočtu (15</w:t>
            </w:r>
            <w:r w:rsidR="00C65A51" w:rsidRPr="005D2358">
              <w:rPr>
                <w:sz w:val="20"/>
                <w:szCs w:val="20"/>
              </w:rPr>
              <w:t xml:space="preserve"> </w:t>
            </w:r>
            <w:r w:rsidR="00471FD9" w:rsidRPr="005D2358">
              <w:rPr>
                <w:sz w:val="20"/>
                <w:szCs w:val="20"/>
              </w:rPr>
              <w:t>%)</w:t>
            </w:r>
          </w:p>
        </w:tc>
        <w:tc>
          <w:tcPr>
            <w:tcW w:w="2551" w:type="dxa"/>
            <w:tcBorders>
              <w:top w:val="dotted" w:sz="4" w:space="0" w:color="auto"/>
            </w:tcBorders>
            <w:vAlign w:val="center"/>
          </w:tcPr>
          <w:p w14:paraId="1A30100F" w14:textId="6E36E801" w:rsidR="006A6D42" w:rsidRPr="005D2358" w:rsidRDefault="002E7D61" w:rsidP="00952229">
            <w:pPr>
              <w:tabs>
                <w:tab w:val="left" w:pos="1876"/>
              </w:tabs>
              <w:ind w:right="601"/>
              <w:jc w:val="right"/>
              <w:rPr>
                <w:rFonts w:asciiTheme="minorHAnsi" w:hAnsiTheme="minorHAnsi"/>
                <w:sz w:val="20"/>
                <w:szCs w:val="20"/>
              </w:rPr>
            </w:pPr>
            <w:r w:rsidRPr="005D2358">
              <w:rPr>
                <w:sz w:val="20"/>
                <w:szCs w:val="20"/>
              </w:rPr>
              <w:t xml:space="preserve">77 782 500 </w:t>
            </w:r>
          </w:p>
        </w:tc>
        <w:tc>
          <w:tcPr>
            <w:tcW w:w="2688" w:type="dxa"/>
            <w:tcBorders>
              <w:top w:val="dotted" w:sz="4" w:space="0" w:color="auto"/>
            </w:tcBorders>
            <w:vAlign w:val="center"/>
          </w:tcPr>
          <w:p w14:paraId="40E4BE94" w14:textId="45ED1E44" w:rsidR="006A6D42" w:rsidRPr="005D2358" w:rsidRDefault="007D62E8" w:rsidP="00952229">
            <w:pPr>
              <w:tabs>
                <w:tab w:val="left" w:pos="1876"/>
              </w:tabs>
              <w:ind w:right="601"/>
              <w:jc w:val="right"/>
              <w:rPr>
                <w:rFonts w:asciiTheme="minorHAnsi" w:hAnsiTheme="minorHAnsi"/>
                <w:sz w:val="20"/>
                <w:szCs w:val="20"/>
              </w:rPr>
            </w:pPr>
            <w:r w:rsidRPr="005D2358">
              <w:rPr>
                <w:sz w:val="20"/>
                <w:szCs w:val="20"/>
              </w:rPr>
              <w:t>50 817 961</w:t>
            </w:r>
          </w:p>
        </w:tc>
      </w:tr>
      <w:tr w:rsidR="00471FD9" w:rsidRPr="006A6D42" w14:paraId="13404007" w14:textId="77777777" w:rsidTr="001059B8">
        <w:trPr>
          <w:trHeight w:val="283"/>
        </w:trPr>
        <w:tc>
          <w:tcPr>
            <w:tcW w:w="3823" w:type="dxa"/>
            <w:vAlign w:val="center"/>
          </w:tcPr>
          <w:p w14:paraId="7A6BCCF6" w14:textId="7F70CE57" w:rsidR="00471FD9" w:rsidRPr="005D2358" w:rsidRDefault="00471FD9" w:rsidP="00952229">
            <w:pPr>
              <w:rPr>
                <w:b/>
                <w:sz w:val="20"/>
                <w:szCs w:val="20"/>
              </w:rPr>
            </w:pPr>
            <w:r w:rsidRPr="005D2358">
              <w:rPr>
                <w:b/>
                <w:sz w:val="20"/>
                <w:szCs w:val="20"/>
              </w:rPr>
              <w:t>Celkové výdaje ze státního rozpočtu</w:t>
            </w:r>
          </w:p>
        </w:tc>
        <w:tc>
          <w:tcPr>
            <w:tcW w:w="2551" w:type="dxa"/>
            <w:vAlign w:val="center"/>
          </w:tcPr>
          <w:p w14:paraId="14A2FCA5" w14:textId="057F1721" w:rsidR="00471FD9" w:rsidRPr="005D2358" w:rsidRDefault="00E97CA9" w:rsidP="00314DE5">
            <w:pPr>
              <w:ind w:right="510"/>
              <w:jc w:val="right"/>
              <w:rPr>
                <w:b/>
                <w:sz w:val="20"/>
                <w:szCs w:val="20"/>
              </w:rPr>
            </w:pPr>
            <w:r w:rsidRPr="005D2358">
              <w:rPr>
                <w:b/>
                <w:sz w:val="20"/>
                <w:szCs w:val="20"/>
              </w:rPr>
              <w:t>86 882 500</w:t>
            </w:r>
            <w:r w:rsidR="003C0555" w:rsidRPr="005D2358">
              <w:rPr>
                <w:rStyle w:val="Znakapoznpodarou"/>
                <w:b/>
                <w:sz w:val="20"/>
                <w:szCs w:val="20"/>
              </w:rPr>
              <w:footnoteReference w:id="7"/>
            </w:r>
          </w:p>
        </w:tc>
        <w:tc>
          <w:tcPr>
            <w:tcW w:w="2688" w:type="dxa"/>
            <w:vAlign w:val="center"/>
          </w:tcPr>
          <w:p w14:paraId="4BC30268" w14:textId="204219D9" w:rsidR="00471FD9" w:rsidRPr="00AA35ED" w:rsidRDefault="002430A9" w:rsidP="00890C80">
            <w:pPr>
              <w:ind w:right="510"/>
              <w:jc w:val="right"/>
              <w:rPr>
                <w:b/>
                <w:sz w:val="20"/>
                <w:szCs w:val="20"/>
              </w:rPr>
            </w:pPr>
            <w:r w:rsidRPr="005D2358">
              <w:rPr>
                <w:b/>
                <w:sz w:val="20"/>
                <w:szCs w:val="20"/>
              </w:rPr>
              <w:t>75 733 676</w:t>
            </w:r>
            <w:r w:rsidR="007D62E8" w:rsidRPr="005D2358">
              <w:rPr>
                <w:rStyle w:val="Znakapoznpodarou"/>
                <w:b/>
                <w:sz w:val="20"/>
                <w:szCs w:val="20"/>
              </w:rPr>
              <w:footnoteReference w:id="8"/>
            </w:r>
          </w:p>
        </w:tc>
      </w:tr>
    </w:tbl>
    <w:p w14:paraId="0B548A8A" w14:textId="1A636C80" w:rsidR="006B10FD" w:rsidRDefault="00B827CB" w:rsidP="004B1CFA">
      <w:pPr>
        <w:spacing w:before="40" w:line="240" w:lineRule="auto"/>
        <w:ind w:left="567" w:hanging="567"/>
        <w:jc w:val="both"/>
        <w:rPr>
          <w:rFonts w:ascii="Calibri" w:eastAsia="Calibri" w:hAnsi="Calibri" w:cs="Times New Roman"/>
          <w:iCs/>
          <w:sz w:val="20"/>
          <w:szCs w:val="20"/>
        </w:rPr>
      </w:pPr>
      <w:r w:rsidRPr="005D2358">
        <w:rPr>
          <w:rFonts w:ascii="Calibri" w:eastAsia="Calibri" w:hAnsi="Calibri" w:cs="Times New Roman"/>
          <w:b/>
          <w:iCs/>
          <w:sz w:val="20"/>
          <w:szCs w:val="20"/>
        </w:rPr>
        <w:t>Zdroj:</w:t>
      </w:r>
      <w:r w:rsidRPr="00B827CB">
        <w:rPr>
          <w:rFonts w:ascii="Calibri" w:eastAsia="Calibri" w:hAnsi="Calibri" w:cs="Times New Roman"/>
          <w:iCs/>
          <w:sz w:val="20"/>
          <w:szCs w:val="20"/>
        </w:rPr>
        <w:t xml:space="preserve"> </w:t>
      </w:r>
      <w:r w:rsidR="004B1CFA">
        <w:rPr>
          <w:rFonts w:ascii="Calibri" w:eastAsia="Calibri" w:hAnsi="Calibri" w:cs="Times New Roman"/>
          <w:iCs/>
          <w:sz w:val="20"/>
          <w:szCs w:val="20"/>
        </w:rPr>
        <w:tab/>
        <w:t>p</w:t>
      </w:r>
      <w:r w:rsidR="00471FD9" w:rsidRPr="00471FD9">
        <w:rPr>
          <w:rFonts w:ascii="Calibri" w:eastAsia="Calibri" w:hAnsi="Calibri" w:cs="Times New Roman"/>
          <w:iCs/>
          <w:sz w:val="20"/>
          <w:szCs w:val="20"/>
        </w:rPr>
        <w:t>rojektová žádost projektu NIS IZS ze dne 11. 8. 2010</w:t>
      </w:r>
      <w:r w:rsidR="00471FD9">
        <w:rPr>
          <w:rFonts w:ascii="Calibri" w:eastAsia="Calibri" w:hAnsi="Calibri" w:cs="Times New Roman"/>
          <w:iCs/>
          <w:sz w:val="20"/>
          <w:szCs w:val="20"/>
        </w:rPr>
        <w:t xml:space="preserve">, </w:t>
      </w:r>
      <w:r w:rsidR="004B1CFA">
        <w:rPr>
          <w:rFonts w:ascii="Calibri" w:eastAsia="Calibri" w:hAnsi="Calibri" w:cs="Times New Roman"/>
          <w:iCs/>
          <w:sz w:val="20"/>
          <w:szCs w:val="20"/>
        </w:rPr>
        <w:t>ž</w:t>
      </w:r>
      <w:r w:rsidRPr="00B827CB">
        <w:rPr>
          <w:rFonts w:ascii="Calibri" w:eastAsia="Calibri" w:hAnsi="Calibri" w:cs="Times New Roman"/>
          <w:iCs/>
          <w:sz w:val="20"/>
          <w:szCs w:val="20"/>
        </w:rPr>
        <w:t xml:space="preserve">ádosti o platbu </w:t>
      </w:r>
      <w:r w:rsidR="004B1CFA">
        <w:rPr>
          <w:rFonts w:ascii="Calibri" w:eastAsia="Calibri" w:hAnsi="Calibri" w:cs="Times New Roman"/>
          <w:iCs/>
          <w:sz w:val="20"/>
          <w:szCs w:val="20"/>
        </w:rPr>
        <w:t xml:space="preserve">podané v rámci </w:t>
      </w:r>
      <w:r w:rsidRPr="00B827CB">
        <w:rPr>
          <w:rFonts w:ascii="Calibri" w:eastAsia="Calibri" w:hAnsi="Calibri" w:cs="Times New Roman"/>
          <w:iCs/>
          <w:sz w:val="20"/>
          <w:szCs w:val="20"/>
        </w:rPr>
        <w:t>projektu NIS IZS</w:t>
      </w:r>
      <w:r w:rsidR="00790C8F">
        <w:rPr>
          <w:rFonts w:ascii="Calibri" w:eastAsia="Calibri" w:hAnsi="Calibri" w:cs="Times New Roman"/>
          <w:iCs/>
          <w:sz w:val="20"/>
          <w:szCs w:val="20"/>
        </w:rPr>
        <w:t xml:space="preserve">, ekonomická evidence </w:t>
      </w:r>
      <w:r w:rsidR="00C65A51">
        <w:rPr>
          <w:rFonts w:ascii="Calibri" w:eastAsia="Calibri" w:hAnsi="Calibri" w:cs="Times New Roman"/>
          <w:iCs/>
          <w:sz w:val="20"/>
          <w:szCs w:val="20"/>
        </w:rPr>
        <w:t>GŘ HZS</w:t>
      </w:r>
      <w:r w:rsidR="004B1CFA">
        <w:rPr>
          <w:rFonts w:ascii="Calibri" w:eastAsia="Calibri" w:hAnsi="Calibri" w:cs="Times New Roman"/>
          <w:iCs/>
          <w:sz w:val="20"/>
          <w:szCs w:val="20"/>
        </w:rPr>
        <w:t>.</w:t>
      </w:r>
    </w:p>
    <w:p w14:paraId="64B80639" w14:textId="5EB3AD90" w:rsidR="00B20A74" w:rsidRPr="00161276" w:rsidRDefault="004B1CFA" w:rsidP="005D2358">
      <w:pPr>
        <w:rPr>
          <w:sz w:val="24"/>
          <w:szCs w:val="24"/>
        </w:rPr>
      </w:pPr>
      <w:r w:rsidRPr="009539F5">
        <w:rPr>
          <w:sz w:val="24"/>
          <w:szCs w:val="24"/>
        </w:rPr>
        <w:t xml:space="preserve">NKÚ </w:t>
      </w:r>
      <w:r>
        <w:rPr>
          <w:sz w:val="24"/>
          <w:szCs w:val="24"/>
        </w:rPr>
        <w:t>p</w:t>
      </w:r>
      <w:r w:rsidR="00B20A74" w:rsidRPr="009539F5">
        <w:rPr>
          <w:sz w:val="24"/>
          <w:szCs w:val="24"/>
        </w:rPr>
        <w:t xml:space="preserve">ři kontrole posuzoval </w:t>
      </w:r>
      <w:r w:rsidR="00F36B36" w:rsidRPr="009539F5">
        <w:rPr>
          <w:sz w:val="24"/>
          <w:szCs w:val="24"/>
        </w:rPr>
        <w:t>zejména</w:t>
      </w:r>
      <w:r w:rsidR="00B20A74" w:rsidRPr="009539F5">
        <w:rPr>
          <w:sz w:val="24"/>
          <w:szCs w:val="24"/>
        </w:rPr>
        <w:t>:</w:t>
      </w:r>
      <w:r w:rsidR="00E223AC" w:rsidRPr="009539F5">
        <w:rPr>
          <w:sz w:val="24"/>
          <w:szCs w:val="24"/>
        </w:rPr>
        <w:t xml:space="preserve"> </w:t>
      </w:r>
    </w:p>
    <w:p w14:paraId="02D39F5D" w14:textId="03284FA0" w:rsidR="00B20A74" w:rsidRDefault="00C12700" w:rsidP="00B20A74">
      <w:pPr>
        <w:pStyle w:val="Odstavecseseznamem"/>
        <w:numPr>
          <w:ilvl w:val="0"/>
          <w:numId w:val="7"/>
        </w:numPr>
        <w:spacing w:line="240" w:lineRule="auto"/>
        <w:jc w:val="both"/>
        <w:rPr>
          <w:sz w:val="24"/>
          <w:szCs w:val="24"/>
        </w:rPr>
      </w:pPr>
      <w:r>
        <w:rPr>
          <w:sz w:val="24"/>
          <w:szCs w:val="24"/>
        </w:rPr>
        <w:t>z</w:t>
      </w:r>
      <w:r w:rsidR="00AE5DAD">
        <w:rPr>
          <w:sz w:val="24"/>
          <w:szCs w:val="24"/>
        </w:rPr>
        <w:t xml:space="preserve">da </w:t>
      </w:r>
      <w:r w:rsidR="002B73B0">
        <w:rPr>
          <w:sz w:val="24"/>
          <w:szCs w:val="24"/>
        </w:rPr>
        <w:t>Program IS IZS a projekt NIS IZS byly řízeny a koordinovány efektivně</w:t>
      </w:r>
      <w:r w:rsidR="005F0194">
        <w:rPr>
          <w:sz w:val="24"/>
          <w:szCs w:val="24"/>
        </w:rPr>
        <w:t>;</w:t>
      </w:r>
      <w:r w:rsidR="00B20A74">
        <w:rPr>
          <w:sz w:val="24"/>
          <w:szCs w:val="24"/>
        </w:rPr>
        <w:t xml:space="preserve"> </w:t>
      </w:r>
    </w:p>
    <w:p w14:paraId="3C2A2200" w14:textId="2E165CA8" w:rsidR="00F21500" w:rsidRDefault="00C12700" w:rsidP="00B20A74">
      <w:pPr>
        <w:pStyle w:val="Odstavecseseznamem"/>
        <w:numPr>
          <w:ilvl w:val="0"/>
          <w:numId w:val="7"/>
        </w:numPr>
        <w:spacing w:line="240" w:lineRule="auto"/>
        <w:jc w:val="both"/>
        <w:rPr>
          <w:sz w:val="24"/>
          <w:szCs w:val="24"/>
        </w:rPr>
      </w:pPr>
      <w:r>
        <w:rPr>
          <w:sz w:val="24"/>
          <w:szCs w:val="24"/>
        </w:rPr>
        <w:t>z</w:t>
      </w:r>
      <w:r w:rsidR="00330E79">
        <w:rPr>
          <w:sz w:val="24"/>
          <w:szCs w:val="24"/>
        </w:rPr>
        <w:t xml:space="preserve">da projekt NIS IZS byl realizován tak, </w:t>
      </w:r>
      <w:r w:rsidR="00627E51">
        <w:rPr>
          <w:sz w:val="24"/>
          <w:szCs w:val="24"/>
        </w:rPr>
        <w:t>aby byly splněny</w:t>
      </w:r>
      <w:r w:rsidR="00330E79">
        <w:rPr>
          <w:sz w:val="24"/>
          <w:szCs w:val="24"/>
        </w:rPr>
        <w:t xml:space="preserve"> </w:t>
      </w:r>
      <w:r w:rsidR="00494C95">
        <w:rPr>
          <w:sz w:val="24"/>
          <w:szCs w:val="24"/>
        </w:rPr>
        <w:t xml:space="preserve">jeho </w:t>
      </w:r>
      <w:r w:rsidR="00330E79">
        <w:rPr>
          <w:sz w:val="24"/>
          <w:szCs w:val="24"/>
        </w:rPr>
        <w:t>cíl</w:t>
      </w:r>
      <w:r w:rsidR="00BC3F78">
        <w:rPr>
          <w:sz w:val="24"/>
          <w:szCs w:val="24"/>
        </w:rPr>
        <w:t>e</w:t>
      </w:r>
      <w:r w:rsidR="00330E79">
        <w:rPr>
          <w:rStyle w:val="Znakapoznpodarou"/>
          <w:sz w:val="24"/>
          <w:szCs w:val="24"/>
        </w:rPr>
        <w:footnoteReference w:id="9"/>
      </w:r>
      <w:r w:rsidR="004B1CFA">
        <w:rPr>
          <w:sz w:val="24"/>
          <w:szCs w:val="24"/>
        </w:rPr>
        <w:t>;</w:t>
      </w:r>
    </w:p>
    <w:p w14:paraId="27A92257" w14:textId="7C5EA337" w:rsidR="00BB7E9A" w:rsidRPr="00BB7E9A" w:rsidRDefault="00BB7E9A" w:rsidP="00BB7E9A">
      <w:pPr>
        <w:pStyle w:val="Odstavecseseznamem"/>
        <w:numPr>
          <w:ilvl w:val="0"/>
          <w:numId w:val="7"/>
        </w:numPr>
        <w:rPr>
          <w:sz w:val="24"/>
          <w:szCs w:val="24"/>
        </w:rPr>
      </w:pPr>
      <w:r w:rsidRPr="00BB7E9A">
        <w:rPr>
          <w:sz w:val="24"/>
          <w:szCs w:val="24"/>
        </w:rPr>
        <w:t>zda byly vytvořeny podmínky pro hospodárný provoz NIS IZS</w:t>
      </w:r>
      <w:r w:rsidR="004F274A">
        <w:rPr>
          <w:sz w:val="24"/>
          <w:szCs w:val="24"/>
        </w:rPr>
        <w:t>.</w:t>
      </w:r>
    </w:p>
    <w:p w14:paraId="03F4A007" w14:textId="77777777" w:rsidR="00BB7E9A" w:rsidRDefault="00BB7E9A" w:rsidP="005D2358">
      <w:pPr>
        <w:pStyle w:val="Odstavecseseznamem"/>
        <w:spacing w:after="0" w:line="240" w:lineRule="auto"/>
        <w:jc w:val="both"/>
        <w:rPr>
          <w:sz w:val="24"/>
          <w:szCs w:val="24"/>
        </w:rPr>
      </w:pPr>
    </w:p>
    <w:p w14:paraId="2410C51E" w14:textId="2AED6FBA" w:rsidR="007A353B" w:rsidRPr="004F274A" w:rsidRDefault="004F274A" w:rsidP="007A353B">
      <w:pPr>
        <w:ind w:left="567" w:hanging="567"/>
        <w:jc w:val="both"/>
        <w:rPr>
          <w:color w:val="000000" w:themeColor="text1"/>
          <w:sz w:val="20"/>
          <w:szCs w:val="20"/>
        </w:rPr>
      </w:pPr>
      <w:r w:rsidRPr="005D2358">
        <w:rPr>
          <w:b/>
          <w:color w:val="000000" w:themeColor="text1"/>
          <w:sz w:val="20"/>
          <w:szCs w:val="20"/>
        </w:rPr>
        <w:t>Pozn</w:t>
      </w:r>
      <w:r w:rsidR="007A353B">
        <w:rPr>
          <w:b/>
          <w:color w:val="000000" w:themeColor="text1"/>
          <w:sz w:val="20"/>
          <w:szCs w:val="20"/>
        </w:rPr>
        <w:t>.</w:t>
      </w:r>
      <w:r w:rsidRPr="005D2358">
        <w:rPr>
          <w:b/>
          <w:color w:val="000000" w:themeColor="text1"/>
          <w:sz w:val="20"/>
          <w:szCs w:val="20"/>
        </w:rPr>
        <w:t>:</w:t>
      </w:r>
      <w:r w:rsidR="007A353B">
        <w:rPr>
          <w:b/>
          <w:color w:val="000000" w:themeColor="text1"/>
          <w:sz w:val="20"/>
          <w:szCs w:val="20"/>
        </w:rPr>
        <w:t xml:space="preserve"> </w:t>
      </w:r>
      <w:r w:rsidR="007A353B" w:rsidRPr="005D2358">
        <w:rPr>
          <w:color w:val="000000" w:themeColor="text1"/>
          <w:sz w:val="20"/>
          <w:szCs w:val="20"/>
        </w:rPr>
        <w:tab/>
      </w:r>
      <w:r w:rsidR="00A20451">
        <w:rPr>
          <w:color w:val="000000" w:themeColor="text1"/>
          <w:sz w:val="20"/>
          <w:szCs w:val="20"/>
        </w:rPr>
        <w:t>Všechny p</w:t>
      </w:r>
      <w:r w:rsidR="007A353B" w:rsidRPr="004F274A">
        <w:rPr>
          <w:color w:val="000000" w:themeColor="text1"/>
          <w:sz w:val="20"/>
          <w:szCs w:val="20"/>
        </w:rPr>
        <w:t>rávní předpisy uvedené v tomto kontrolním závěru jsou aplikovány ve znění účinném pro kontrolované období.</w:t>
      </w:r>
    </w:p>
    <w:p w14:paraId="0EFCFC9B" w14:textId="77777777" w:rsidR="001127BC" w:rsidRDefault="002B21D7" w:rsidP="007A353B">
      <w:pPr>
        <w:jc w:val="center"/>
        <w:rPr>
          <w:sz w:val="28"/>
          <w:szCs w:val="28"/>
        </w:rPr>
      </w:pPr>
      <w:r>
        <w:rPr>
          <w:b/>
          <w:bCs/>
          <w:sz w:val="28"/>
          <w:szCs w:val="28"/>
        </w:rPr>
        <w:lastRenderedPageBreak/>
        <w:t>I</w:t>
      </w:r>
      <w:r w:rsidR="001127BC" w:rsidRPr="001127BC">
        <w:rPr>
          <w:b/>
          <w:bCs/>
          <w:sz w:val="28"/>
          <w:szCs w:val="28"/>
        </w:rPr>
        <w:t>I. Shrnutí a vyhodnocení</w:t>
      </w:r>
      <w:r w:rsidR="009C0AD0">
        <w:rPr>
          <w:b/>
          <w:bCs/>
          <w:sz w:val="28"/>
          <w:szCs w:val="28"/>
        </w:rPr>
        <w:t xml:space="preserve"> skutečností zjištěných při kontrole</w:t>
      </w:r>
    </w:p>
    <w:p w14:paraId="1A7382A1" w14:textId="580D6D33" w:rsidR="00457C78" w:rsidRPr="00C254E6" w:rsidRDefault="0058734E" w:rsidP="0044615E">
      <w:pPr>
        <w:pStyle w:val="Odstavecseseznamem"/>
        <w:numPr>
          <w:ilvl w:val="0"/>
          <w:numId w:val="16"/>
        </w:numPr>
        <w:ind w:hanging="436"/>
        <w:jc w:val="both"/>
        <w:rPr>
          <w:sz w:val="24"/>
          <w:szCs w:val="24"/>
        </w:rPr>
      </w:pPr>
      <w:r>
        <w:rPr>
          <w:b/>
          <w:sz w:val="24"/>
          <w:szCs w:val="24"/>
        </w:rPr>
        <w:t>MV neřídilo a nekoordinovalo krajské ZZS v rámci Programu IS IZS</w:t>
      </w:r>
      <w:r w:rsidR="003D548E" w:rsidRPr="00C254E6">
        <w:rPr>
          <w:b/>
          <w:sz w:val="24"/>
          <w:szCs w:val="24"/>
        </w:rPr>
        <w:t xml:space="preserve">. </w:t>
      </w:r>
    </w:p>
    <w:p w14:paraId="5C67166E" w14:textId="140FE14D" w:rsidR="00A620E2" w:rsidRPr="00161276" w:rsidRDefault="008470CF" w:rsidP="00A23D10">
      <w:pPr>
        <w:pStyle w:val="Odstavecseseznamem"/>
        <w:spacing w:after="120"/>
        <w:contextualSpacing w:val="0"/>
        <w:jc w:val="both"/>
        <w:rPr>
          <w:b/>
        </w:rPr>
      </w:pPr>
      <w:r w:rsidRPr="00C254E6">
        <w:rPr>
          <w:sz w:val="24"/>
          <w:szCs w:val="24"/>
        </w:rPr>
        <w:t xml:space="preserve">MV </w:t>
      </w:r>
      <w:r w:rsidR="007940D5" w:rsidRPr="00C254E6">
        <w:rPr>
          <w:sz w:val="24"/>
          <w:szCs w:val="24"/>
        </w:rPr>
        <w:t xml:space="preserve">při realizaci </w:t>
      </w:r>
      <w:r w:rsidR="003D548E" w:rsidRPr="00C254E6">
        <w:rPr>
          <w:sz w:val="24"/>
          <w:szCs w:val="24"/>
        </w:rPr>
        <w:t>P</w:t>
      </w:r>
      <w:r w:rsidR="007940D5" w:rsidRPr="00C254E6">
        <w:rPr>
          <w:sz w:val="24"/>
          <w:szCs w:val="24"/>
        </w:rPr>
        <w:t xml:space="preserve">rogramu IS IZS </w:t>
      </w:r>
      <w:r w:rsidR="00BE4032">
        <w:rPr>
          <w:sz w:val="24"/>
          <w:szCs w:val="24"/>
        </w:rPr>
        <w:t xml:space="preserve">nesprávně </w:t>
      </w:r>
      <w:r w:rsidR="00F67C6A">
        <w:rPr>
          <w:sz w:val="24"/>
          <w:szCs w:val="24"/>
        </w:rPr>
        <w:t xml:space="preserve">předpokládalo možnost řídit a koordinovat </w:t>
      </w:r>
      <w:r w:rsidR="00012A37" w:rsidRPr="00C254E6">
        <w:rPr>
          <w:sz w:val="24"/>
          <w:szCs w:val="24"/>
        </w:rPr>
        <w:t>pro</w:t>
      </w:r>
      <w:r w:rsidR="007940D5" w:rsidRPr="00C254E6">
        <w:rPr>
          <w:sz w:val="24"/>
          <w:szCs w:val="24"/>
        </w:rPr>
        <w:t>jekty</w:t>
      </w:r>
      <w:r w:rsidRPr="00C254E6">
        <w:rPr>
          <w:sz w:val="24"/>
          <w:szCs w:val="24"/>
        </w:rPr>
        <w:t xml:space="preserve"> </w:t>
      </w:r>
      <w:r w:rsidR="007940D5" w:rsidRPr="00C254E6">
        <w:rPr>
          <w:sz w:val="24"/>
          <w:szCs w:val="24"/>
        </w:rPr>
        <w:t xml:space="preserve">s účastí </w:t>
      </w:r>
      <w:r w:rsidRPr="00C254E6">
        <w:rPr>
          <w:sz w:val="24"/>
          <w:szCs w:val="24"/>
        </w:rPr>
        <w:t>ZZS spadající</w:t>
      </w:r>
      <w:r w:rsidR="003D548E" w:rsidRPr="00C254E6">
        <w:rPr>
          <w:sz w:val="24"/>
          <w:szCs w:val="24"/>
        </w:rPr>
        <w:t>ch</w:t>
      </w:r>
      <w:r w:rsidRPr="00C254E6">
        <w:rPr>
          <w:sz w:val="24"/>
          <w:szCs w:val="24"/>
        </w:rPr>
        <w:t xml:space="preserve"> do kom</w:t>
      </w:r>
      <w:r w:rsidR="007940D5" w:rsidRPr="00C254E6">
        <w:rPr>
          <w:sz w:val="24"/>
          <w:szCs w:val="24"/>
        </w:rPr>
        <w:t>petence jednotlivých krajských úřadů</w:t>
      </w:r>
      <w:r w:rsidR="001B4820" w:rsidRPr="00C254E6">
        <w:rPr>
          <w:sz w:val="24"/>
          <w:szCs w:val="24"/>
        </w:rPr>
        <w:t xml:space="preserve"> s projekty centrální úrovně</w:t>
      </w:r>
      <w:r w:rsidR="00C643DB">
        <w:rPr>
          <w:sz w:val="24"/>
          <w:szCs w:val="24"/>
        </w:rPr>
        <w:t>. Tento předpoklad nemohl být naplněn, neboť</w:t>
      </w:r>
      <w:r w:rsidR="00F67C6A">
        <w:rPr>
          <w:sz w:val="24"/>
          <w:szCs w:val="24"/>
        </w:rPr>
        <w:t xml:space="preserve"> </w:t>
      </w:r>
      <w:r w:rsidR="00C254E6">
        <w:rPr>
          <w:sz w:val="24"/>
          <w:szCs w:val="24"/>
        </w:rPr>
        <w:t>c</w:t>
      </w:r>
      <w:r w:rsidR="008E77B8" w:rsidRPr="00C254E6">
        <w:rPr>
          <w:sz w:val="24"/>
          <w:szCs w:val="24"/>
        </w:rPr>
        <w:t>hy</w:t>
      </w:r>
      <w:r w:rsidR="007D3E7C" w:rsidRPr="00C254E6">
        <w:rPr>
          <w:sz w:val="24"/>
          <w:szCs w:val="24"/>
        </w:rPr>
        <w:t>běl</w:t>
      </w:r>
      <w:r w:rsidR="009B4027" w:rsidRPr="00C254E6">
        <w:rPr>
          <w:sz w:val="24"/>
          <w:szCs w:val="24"/>
        </w:rPr>
        <w:t>a</w:t>
      </w:r>
      <w:r w:rsidR="007D3E7C" w:rsidRPr="00C254E6">
        <w:rPr>
          <w:sz w:val="24"/>
          <w:szCs w:val="24"/>
        </w:rPr>
        <w:t xml:space="preserve"> </w:t>
      </w:r>
      <w:r w:rsidR="007940D5" w:rsidRPr="00C254E6">
        <w:rPr>
          <w:sz w:val="24"/>
          <w:szCs w:val="24"/>
        </w:rPr>
        <w:t xml:space="preserve">odpovídající právní </w:t>
      </w:r>
      <w:r w:rsidR="009B4027" w:rsidRPr="00C254E6">
        <w:rPr>
          <w:sz w:val="24"/>
          <w:szCs w:val="24"/>
        </w:rPr>
        <w:t>úprava</w:t>
      </w:r>
      <w:r w:rsidR="007940D5" w:rsidRPr="00C254E6">
        <w:rPr>
          <w:sz w:val="24"/>
          <w:szCs w:val="24"/>
        </w:rPr>
        <w:t>, kter</w:t>
      </w:r>
      <w:r w:rsidR="009B4027" w:rsidRPr="00C254E6">
        <w:rPr>
          <w:sz w:val="24"/>
          <w:szCs w:val="24"/>
        </w:rPr>
        <w:t>á</w:t>
      </w:r>
      <w:r w:rsidR="007940D5" w:rsidRPr="00C254E6">
        <w:rPr>
          <w:sz w:val="24"/>
          <w:szCs w:val="24"/>
        </w:rPr>
        <w:t xml:space="preserve"> by </w:t>
      </w:r>
      <w:r w:rsidR="00C643DB">
        <w:rPr>
          <w:sz w:val="24"/>
          <w:szCs w:val="24"/>
        </w:rPr>
        <w:t>takový postup</w:t>
      </w:r>
      <w:r w:rsidR="009D1C78" w:rsidRPr="00C254E6">
        <w:rPr>
          <w:sz w:val="24"/>
          <w:szCs w:val="24"/>
        </w:rPr>
        <w:t xml:space="preserve"> s ohledem </w:t>
      </w:r>
      <w:r w:rsidR="00012A37" w:rsidRPr="00C254E6">
        <w:rPr>
          <w:sz w:val="24"/>
          <w:szCs w:val="24"/>
        </w:rPr>
        <w:t xml:space="preserve">na </w:t>
      </w:r>
      <w:r w:rsidR="009D1C78" w:rsidRPr="00C254E6">
        <w:rPr>
          <w:sz w:val="24"/>
          <w:szCs w:val="24"/>
        </w:rPr>
        <w:t>zřízení ZZS v</w:t>
      </w:r>
      <w:r w:rsidR="00254FCA">
        <w:rPr>
          <w:sz w:val="24"/>
          <w:szCs w:val="24"/>
        </w:rPr>
        <w:t> </w:t>
      </w:r>
      <w:r w:rsidR="009D1C78" w:rsidRPr="00C254E6">
        <w:rPr>
          <w:sz w:val="24"/>
          <w:szCs w:val="24"/>
        </w:rPr>
        <w:t>samostatné působnost</w:t>
      </w:r>
      <w:r w:rsidR="00C643DB">
        <w:rPr>
          <w:sz w:val="24"/>
          <w:szCs w:val="24"/>
        </w:rPr>
        <w:t>i</w:t>
      </w:r>
      <w:r w:rsidR="007940D5" w:rsidRPr="00C254E6">
        <w:rPr>
          <w:sz w:val="24"/>
          <w:szCs w:val="24"/>
        </w:rPr>
        <w:t xml:space="preserve"> </w:t>
      </w:r>
      <w:r w:rsidR="009D1C78" w:rsidRPr="00C254E6">
        <w:rPr>
          <w:sz w:val="24"/>
          <w:szCs w:val="24"/>
        </w:rPr>
        <w:t xml:space="preserve">krajů </w:t>
      </w:r>
      <w:r w:rsidR="007940D5" w:rsidRPr="00C254E6">
        <w:rPr>
          <w:sz w:val="24"/>
          <w:szCs w:val="24"/>
        </w:rPr>
        <w:t>umožňoval</w:t>
      </w:r>
      <w:r w:rsidR="009B4027" w:rsidRPr="00C254E6">
        <w:rPr>
          <w:sz w:val="24"/>
          <w:szCs w:val="24"/>
        </w:rPr>
        <w:t>a</w:t>
      </w:r>
      <w:r w:rsidR="007940D5" w:rsidRPr="00C254E6">
        <w:rPr>
          <w:sz w:val="24"/>
          <w:szCs w:val="24"/>
        </w:rPr>
        <w:t xml:space="preserve">. </w:t>
      </w:r>
      <w:r w:rsidR="00FC0BCF" w:rsidRPr="00C254E6">
        <w:rPr>
          <w:sz w:val="24"/>
          <w:szCs w:val="24"/>
        </w:rPr>
        <w:t xml:space="preserve">Důsledkem bylo </w:t>
      </w:r>
      <w:r w:rsidR="00CD48F4" w:rsidRPr="00C254E6">
        <w:rPr>
          <w:sz w:val="24"/>
          <w:szCs w:val="24"/>
        </w:rPr>
        <w:t>nesplnění některých cílů</w:t>
      </w:r>
      <w:r w:rsidR="00FC0BCF" w:rsidRPr="00C254E6">
        <w:rPr>
          <w:sz w:val="24"/>
          <w:szCs w:val="24"/>
        </w:rPr>
        <w:t xml:space="preserve"> </w:t>
      </w:r>
      <w:r w:rsidR="006179B0" w:rsidRPr="00C254E6">
        <w:rPr>
          <w:sz w:val="24"/>
          <w:szCs w:val="24"/>
        </w:rPr>
        <w:t xml:space="preserve">projektu na straně </w:t>
      </w:r>
      <w:r w:rsidR="003D548E" w:rsidRPr="00C254E6">
        <w:rPr>
          <w:sz w:val="24"/>
          <w:szCs w:val="24"/>
        </w:rPr>
        <w:t xml:space="preserve">krajských </w:t>
      </w:r>
      <w:r w:rsidR="006179B0" w:rsidRPr="00C254E6">
        <w:rPr>
          <w:sz w:val="24"/>
          <w:szCs w:val="24"/>
        </w:rPr>
        <w:t>ZZS</w:t>
      </w:r>
      <w:r w:rsidR="00A620E2" w:rsidRPr="00C254E6">
        <w:rPr>
          <w:sz w:val="24"/>
          <w:szCs w:val="24"/>
        </w:rPr>
        <w:t>.</w:t>
      </w:r>
      <w:r w:rsidR="009D1C78" w:rsidRPr="00C254E6">
        <w:rPr>
          <w:sz w:val="24"/>
          <w:szCs w:val="24"/>
        </w:rPr>
        <w:t xml:space="preserve"> Negativně se tento stav projevil i při řešení spolufinancování provozu NIS IZS</w:t>
      </w:r>
      <w:r w:rsidR="00060F67" w:rsidRPr="00161276">
        <w:rPr>
          <w:sz w:val="24"/>
          <w:szCs w:val="24"/>
        </w:rPr>
        <w:t>.</w:t>
      </w:r>
    </w:p>
    <w:p w14:paraId="79D45FC9" w14:textId="4043150C" w:rsidR="00B55A33" w:rsidRPr="00A23D10" w:rsidRDefault="003D548E" w:rsidP="0044615E">
      <w:pPr>
        <w:pStyle w:val="Odstavecseseznamem"/>
        <w:numPr>
          <w:ilvl w:val="0"/>
          <w:numId w:val="16"/>
        </w:numPr>
        <w:ind w:hanging="436"/>
        <w:jc w:val="both"/>
        <w:rPr>
          <w:color w:val="000000" w:themeColor="text1"/>
          <w:sz w:val="24"/>
          <w:szCs w:val="24"/>
        </w:rPr>
      </w:pPr>
      <w:r w:rsidRPr="00C254E6">
        <w:rPr>
          <w:b/>
          <w:color w:val="000000" w:themeColor="text1"/>
          <w:sz w:val="24"/>
          <w:szCs w:val="24"/>
        </w:rPr>
        <w:t xml:space="preserve">Projekt NIS IZS nebyl realizován a řízen způsobem, který </w:t>
      </w:r>
      <w:r w:rsidR="00C643DB">
        <w:rPr>
          <w:b/>
          <w:color w:val="000000" w:themeColor="text1"/>
          <w:sz w:val="24"/>
          <w:szCs w:val="24"/>
        </w:rPr>
        <w:t xml:space="preserve">by </w:t>
      </w:r>
      <w:r w:rsidRPr="00C254E6">
        <w:rPr>
          <w:b/>
          <w:color w:val="000000" w:themeColor="text1"/>
          <w:sz w:val="24"/>
          <w:szCs w:val="24"/>
        </w:rPr>
        <w:t>vedl k dokončení projektu v souladu s</w:t>
      </w:r>
      <w:r w:rsidR="00C063C2" w:rsidRPr="00C254E6">
        <w:rPr>
          <w:b/>
          <w:color w:val="000000" w:themeColor="text1"/>
          <w:sz w:val="24"/>
          <w:szCs w:val="24"/>
        </w:rPr>
        <w:t xml:space="preserve"> původním </w:t>
      </w:r>
      <w:r w:rsidRPr="00C254E6">
        <w:rPr>
          <w:b/>
          <w:color w:val="000000" w:themeColor="text1"/>
          <w:sz w:val="24"/>
          <w:szCs w:val="24"/>
        </w:rPr>
        <w:t xml:space="preserve">časovým plánem. </w:t>
      </w:r>
    </w:p>
    <w:p w14:paraId="636B9C73" w14:textId="241D2EAB" w:rsidR="003D548E" w:rsidRDefault="003D548E" w:rsidP="00A23D10">
      <w:pPr>
        <w:pStyle w:val="Odstavecseseznamem"/>
        <w:spacing w:after="120"/>
        <w:contextualSpacing w:val="0"/>
        <w:jc w:val="both"/>
        <w:rPr>
          <w:color w:val="000000" w:themeColor="text1"/>
          <w:sz w:val="24"/>
          <w:szCs w:val="24"/>
        </w:rPr>
      </w:pPr>
      <w:r w:rsidRPr="00C254E6">
        <w:rPr>
          <w:color w:val="000000" w:themeColor="text1"/>
          <w:sz w:val="24"/>
          <w:szCs w:val="24"/>
        </w:rPr>
        <w:t>Rozhodnutí MV zadat realizaci NIS IZS</w:t>
      </w:r>
      <w:r w:rsidR="00837F99">
        <w:rPr>
          <w:sz w:val="24"/>
          <w:szCs w:val="24"/>
        </w:rPr>
        <w:t xml:space="preserve"> </w:t>
      </w:r>
      <w:r w:rsidR="0066413D">
        <w:rPr>
          <w:sz w:val="24"/>
          <w:szCs w:val="24"/>
        </w:rPr>
        <w:t>Odštěpn</w:t>
      </w:r>
      <w:r w:rsidR="000432B5">
        <w:rPr>
          <w:sz w:val="24"/>
          <w:szCs w:val="24"/>
        </w:rPr>
        <w:t>ému</w:t>
      </w:r>
      <w:r w:rsidR="0066413D">
        <w:rPr>
          <w:sz w:val="24"/>
          <w:szCs w:val="24"/>
        </w:rPr>
        <w:t xml:space="preserve"> závod</w:t>
      </w:r>
      <w:r w:rsidR="000432B5">
        <w:rPr>
          <w:sz w:val="24"/>
          <w:szCs w:val="24"/>
        </w:rPr>
        <w:t>u</w:t>
      </w:r>
      <w:r w:rsidR="0066413D">
        <w:rPr>
          <w:sz w:val="24"/>
          <w:szCs w:val="24"/>
        </w:rPr>
        <w:t xml:space="preserve"> ICT</w:t>
      </w:r>
      <w:r w:rsidR="00642922">
        <w:rPr>
          <w:rStyle w:val="Znakapoznpodarou"/>
          <w:sz w:val="24"/>
          <w:szCs w:val="24"/>
        </w:rPr>
        <w:footnoteReference w:id="10"/>
      </w:r>
      <w:r w:rsidR="003B6167">
        <w:rPr>
          <w:sz w:val="24"/>
          <w:szCs w:val="24"/>
        </w:rPr>
        <w:t xml:space="preserve"> </w:t>
      </w:r>
      <w:r w:rsidR="0069359F">
        <w:rPr>
          <w:color w:val="000000" w:themeColor="text1"/>
          <w:sz w:val="24"/>
          <w:szCs w:val="24"/>
        </w:rPr>
        <w:t>vedlo ke zpoždění při zahájení realizace</w:t>
      </w:r>
      <w:r w:rsidR="00642922" w:rsidRPr="00642922">
        <w:rPr>
          <w:color w:val="000000" w:themeColor="text1"/>
          <w:sz w:val="24"/>
          <w:szCs w:val="24"/>
        </w:rPr>
        <w:t xml:space="preserve"> </w:t>
      </w:r>
      <w:r w:rsidR="00642922" w:rsidRPr="00C254E6">
        <w:rPr>
          <w:color w:val="000000" w:themeColor="text1"/>
          <w:sz w:val="24"/>
          <w:szCs w:val="24"/>
        </w:rPr>
        <w:t>projektu</w:t>
      </w:r>
      <w:r w:rsidR="0069359F">
        <w:rPr>
          <w:color w:val="000000" w:themeColor="text1"/>
          <w:sz w:val="24"/>
          <w:szCs w:val="24"/>
        </w:rPr>
        <w:t>.</w:t>
      </w:r>
      <w:r w:rsidR="00406780">
        <w:rPr>
          <w:color w:val="000000" w:themeColor="text1"/>
          <w:sz w:val="24"/>
          <w:szCs w:val="24"/>
        </w:rPr>
        <w:t xml:space="preserve"> Odštěpný závod ICT </w:t>
      </w:r>
      <w:r w:rsidR="00C07552">
        <w:rPr>
          <w:color w:val="000000" w:themeColor="text1"/>
          <w:sz w:val="24"/>
          <w:szCs w:val="24"/>
        </w:rPr>
        <w:t>nebyl schopen zajistit dodávku NIS IZS v</w:t>
      </w:r>
      <w:r w:rsidR="00E61851">
        <w:rPr>
          <w:color w:val="000000" w:themeColor="text1"/>
          <w:sz w:val="24"/>
          <w:szCs w:val="24"/>
        </w:rPr>
        <w:t xml:space="preserve"> původně </w:t>
      </w:r>
      <w:r w:rsidR="00C07552">
        <w:rPr>
          <w:color w:val="000000" w:themeColor="text1"/>
          <w:sz w:val="24"/>
          <w:szCs w:val="24"/>
        </w:rPr>
        <w:t>plánovaném termínu</w:t>
      </w:r>
      <w:r w:rsidR="00642922">
        <w:rPr>
          <w:color w:val="000000" w:themeColor="text1"/>
          <w:sz w:val="24"/>
          <w:szCs w:val="24"/>
        </w:rPr>
        <w:t>, tj.</w:t>
      </w:r>
      <w:r w:rsidR="00C07552">
        <w:rPr>
          <w:color w:val="000000" w:themeColor="text1"/>
          <w:sz w:val="24"/>
          <w:szCs w:val="24"/>
        </w:rPr>
        <w:t xml:space="preserve"> v roce 2013.</w:t>
      </w:r>
      <w:r w:rsidRPr="00C254E6">
        <w:rPr>
          <w:color w:val="000000" w:themeColor="text1"/>
          <w:sz w:val="24"/>
          <w:szCs w:val="24"/>
        </w:rPr>
        <w:t xml:space="preserve"> Projekt byl dokončen </w:t>
      </w:r>
      <w:r w:rsidR="0069359F">
        <w:rPr>
          <w:color w:val="000000" w:themeColor="text1"/>
          <w:sz w:val="24"/>
          <w:szCs w:val="24"/>
        </w:rPr>
        <w:t xml:space="preserve">až </w:t>
      </w:r>
      <w:r w:rsidRPr="00C254E6">
        <w:rPr>
          <w:color w:val="000000" w:themeColor="text1"/>
          <w:sz w:val="24"/>
          <w:szCs w:val="24"/>
        </w:rPr>
        <w:t>v prosinci 2015, čímž sice byly splněny podmínky spolufinancování z IOP, ale současně muselo MV přikročit k omezení rozsahu projektu.</w:t>
      </w:r>
    </w:p>
    <w:p w14:paraId="46DF4006" w14:textId="200431FC" w:rsidR="00017023" w:rsidRPr="00CE6723" w:rsidRDefault="00C91CF0" w:rsidP="00A23D10">
      <w:pPr>
        <w:pStyle w:val="Odstavecseseznamem"/>
        <w:spacing w:after="120"/>
        <w:contextualSpacing w:val="0"/>
        <w:jc w:val="both"/>
        <w:rPr>
          <w:color w:val="000000" w:themeColor="text1"/>
          <w:sz w:val="24"/>
          <w:szCs w:val="24"/>
        </w:rPr>
      </w:pPr>
      <w:r>
        <w:rPr>
          <w:color w:val="000000" w:themeColor="text1"/>
          <w:sz w:val="24"/>
          <w:szCs w:val="24"/>
        </w:rPr>
        <w:t>Z</w:t>
      </w:r>
      <w:r w:rsidR="00017023">
        <w:rPr>
          <w:color w:val="000000" w:themeColor="text1"/>
          <w:sz w:val="24"/>
          <w:szCs w:val="24"/>
        </w:rPr>
        <w:t xml:space="preserve">a vybudování NIS IZS </w:t>
      </w:r>
      <w:r>
        <w:rPr>
          <w:color w:val="000000" w:themeColor="text1"/>
          <w:sz w:val="24"/>
          <w:szCs w:val="24"/>
        </w:rPr>
        <w:t xml:space="preserve">uhradilo </w:t>
      </w:r>
      <w:r w:rsidR="00642922">
        <w:rPr>
          <w:color w:val="000000" w:themeColor="text1"/>
          <w:sz w:val="24"/>
          <w:szCs w:val="24"/>
        </w:rPr>
        <w:t xml:space="preserve">MV </w:t>
      </w:r>
      <w:r>
        <w:rPr>
          <w:color w:val="000000" w:themeColor="text1"/>
          <w:sz w:val="24"/>
          <w:szCs w:val="24"/>
        </w:rPr>
        <w:t xml:space="preserve">dle smlouvy </w:t>
      </w:r>
      <w:r w:rsidR="00017023">
        <w:rPr>
          <w:color w:val="000000" w:themeColor="text1"/>
          <w:sz w:val="24"/>
          <w:szCs w:val="24"/>
        </w:rPr>
        <w:t xml:space="preserve">Odštěpnému závodu ICT částku ve výši 337,4 mil. Kč. Odštěpný závod </w:t>
      </w:r>
      <w:r w:rsidR="00640BCA">
        <w:rPr>
          <w:color w:val="000000" w:themeColor="text1"/>
          <w:sz w:val="24"/>
          <w:szCs w:val="24"/>
        </w:rPr>
        <w:t xml:space="preserve">ICT </w:t>
      </w:r>
      <w:r w:rsidR="00017023">
        <w:rPr>
          <w:color w:val="000000" w:themeColor="text1"/>
          <w:sz w:val="24"/>
          <w:szCs w:val="24"/>
        </w:rPr>
        <w:t xml:space="preserve">uhradil subdodavatelům 134,3 mil. Kč. </w:t>
      </w:r>
    </w:p>
    <w:p w14:paraId="325DE07D" w14:textId="77777777" w:rsidR="00B55A33" w:rsidRPr="00B55A33" w:rsidRDefault="006C6FB1" w:rsidP="0044615E">
      <w:pPr>
        <w:pStyle w:val="Odstavecseseznamem"/>
        <w:numPr>
          <w:ilvl w:val="0"/>
          <w:numId w:val="16"/>
        </w:numPr>
        <w:ind w:left="709" w:hanging="425"/>
        <w:jc w:val="both"/>
        <w:rPr>
          <w:sz w:val="24"/>
          <w:szCs w:val="24"/>
        </w:rPr>
      </w:pPr>
      <w:r w:rsidRPr="00B55A33">
        <w:rPr>
          <w:rStyle w:val="Odkaznakoment"/>
          <w:b/>
          <w:sz w:val="24"/>
          <w:szCs w:val="24"/>
        </w:rPr>
        <w:t>MV</w:t>
      </w:r>
      <w:r w:rsidR="00B55A33" w:rsidRPr="00B55A33">
        <w:rPr>
          <w:rStyle w:val="Odkaznakoment"/>
          <w:b/>
          <w:sz w:val="24"/>
          <w:szCs w:val="24"/>
        </w:rPr>
        <w:t xml:space="preserve"> </w:t>
      </w:r>
      <w:r w:rsidRPr="00B55A33">
        <w:rPr>
          <w:rStyle w:val="Odkaznakoment"/>
          <w:b/>
          <w:sz w:val="24"/>
          <w:szCs w:val="24"/>
        </w:rPr>
        <w:t xml:space="preserve">zásadně omezilo rozsah </w:t>
      </w:r>
      <w:r w:rsidR="003D548E" w:rsidRPr="00B55A33">
        <w:rPr>
          <w:rStyle w:val="Odkaznakoment"/>
          <w:b/>
          <w:sz w:val="24"/>
          <w:szCs w:val="24"/>
        </w:rPr>
        <w:t>p</w:t>
      </w:r>
      <w:r w:rsidRPr="00B55A33">
        <w:rPr>
          <w:rStyle w:val="Odkaznakoment"/>
          <w:b/>
          <w:sz w:val="24"/>
          <w:szCs w:val="24"/>
        </w:rPr>
        <w:t>rojektu</w:t>
      </w:r>
      <w:r w:rsidRPr="00B55A33">
        <w:rPr>
          <w:b/>
          <w:sz w:val="24"/>
          <w:szCs w:val="24"/>
        </w:rPr>
        <w:t xml:space="preserve"> </w:t>
      </w:r>
      <w:r w:rsidR="009C21CE" w:rsidRPr="00B55A33">
        <w:rPr>
          <w:b/>
          <w:sz w:val="24"/>
          <w:szCs w:val="24"/>
        </w:rPr>
        <w:t>NIS IZS</w:t>
      </w:r>
      <w:r w:rsidRPr="00B55A33">
        <w:rPr>
          <w:b/>
          <w:sz w:val="24"/>
          <w:szCs w:val="24"/>
        </w:rPr>
        <w:t>.</w:t>
      </w:r>
      <w:r w:rsidR="009C21CE" w:rsidRPr="00B55A33">
        <w:rPr>
          <w:b/>
          <w:sz w:val="24"/>
          <w:szCs w:val="24"/>
        </w:rPr>
        <w:t xml:space="preserve"> </w:t>
      </w:r>
    </w:p>
    <w:p w14:paraId="5679E6C9" w14:textId="5BFE61EB" w:rsidR="001478FC" w:rsidRDefault="003D548E" w:rsidP="0088195B">
      <w:pPr>
        <w:pStyle w:val="Odstavecseseznamem"/>
        <w:spacing w:after="120"/>
        <w:ind w:left="709"/>
        <w:contextualSpacing w:val="0"/>
        <w:jc w:val="both"/>
        <w:rPr>
          <w:sz w:val="24"/>
          <w:szCs w:val="24"/>
        </w:rPr>
      </w:pPr>
      <w:r w:rsidRPr="00B55A33">
        <w:rPr>
          <w:sz w:val="24"/>
          <w:szCs w:val="24"/>
        </w:rPr>
        <w:t>Z</w:t>
      </w:r>
      <w:r w:rsidR="006619DE" w:rsidRPr="00B55A33">
        <w:rPr>
          <w:sz w:val="24"/>
          <w:szCs w:val="24"/>
        </w:rPr>
        <w:t>ásadní omezení rozsahu spočíva</w:t>
      </w:r>
      <w:r w:rsidRPr="00B55A33">
        <w:rPr>
          <w:sz w:val="24"/>
          <w:szCs w:val="24"/>
        </w:rPr>
        <w:t>lo</w:t>
      </w:r>
      <w:r w:rsidR="006619DE" w:rsidRPr="00B55A33">
        <w:rPr>
          <w:sz w:val="24"/>
          <w:szCs w:val="24"/>
        </w:rPr>
        <w:t xml:space="preserve"> ve</w:t>
      </w:r>
      <w:r w:rsidR="0005494E" w:rsidRPr="00B55A33">
        <w:rPr>
          <w:sz w:val="24"/>
          <w:szCs w:val="24"/>
        </w:rPr>
        <w:t xml:space="preserve"> </w:t>
      </w:r>
      <w:r w:rsidR="009C21CE" w:rsidRPr="00B55A33">
        <w:rPr>
          <w:sz w:val="24"/>
          <w:szCs w:val="24"/>
        </w:rPr>
        <w:t>vypuštěn</w:t>
      </w:r>
      <w:r w:rsidR="006619DE" w:rsidRPr="00B55A33">
        <w:rPr>
          <w:sz w:val="24"/>
          <w:szCs w:val="24"/>
        </w:rPr>
        <w:t>í</w:t>
      </w:r>
      <w:r w:rsidR="009C21CE" w:rsidRPr="00B55A33">
        <w:rPr>
          <w:sz w:val="24"/>
          <w:szCs w:val="24"/>
        </w:rPr>
        <w:t xml:space="preserve"> realizace </w:t>
      </w:r>
      <w:r w:rsidR="00642922">
        <w:rPr>
          <w:sz w:val="24"/>
          <w:szCs w:val="24"/>
        </w:rPr>
        <w:t>n</w:t>
      </w:r>
      <w:r w:rsidR="00C24240" w:rsidRPr="00B55A33">
        <w:rPr>
          <w:sz w:val="24"/>
          <w:szCs w:val="24"/>
        </w:rPr>
        <w:t>árodního systému příjmu tísňového volání</w:t>
      </w:r>
      <w:r w:rsidR="001478FC" w:rsidRPr="00B55A33">
        <w:rPr>
          <w:sz w:val="24"/>
          <w:szCs w:val="24"/>
        </w:rPr>
        <w:t xml:space="preserve"> (dále jen „NSPTV“)</w:t>
      </w:r>
      <w:r w:rsidR="00C24240" w:rsidRPr="00B55A33">
        <w:rPr>
          <w:sz w:val="24"/>
          <w:szCs w:val="24"/>
        </w:rPr>
        <w:t xml:space="preserve">. Ten </w:t>
      </w:r>
      <w:r w:rsidR="009C21CE" w:rsidRPr="00B55A33">
        <w:rPr>
          <w:sz w:val="24"/>
          <w:szCs w:val="24"/>
        </w:rPr>
        <w:t xml:space="preserve">měl nahradit </w:t>
      </w:r>
      <w:r w:rsidR="00C24240" w:rsidRPr="00B55A33">
        <w:rPr>
          <w:sz w:val="24"/>
          <w:szCs w:val="24"/>
        </w:rPr>
        <w:t xml:space="preserve">stávající </w:t>
      </w:r>
      <w:r w:rsidR="009C21CE" w:rsidRPr="00B55A33">
        <w:rPr>
          <w:sz w:val="24"/>
          <w:szCs w:val="24"/>
        </w:rPr>
        <w:t>systémy příjmu tísňového volání</w:t>
      </w:r>
      <w:r w:rsidR="00C24240" w:rsidRPr="00B55A33">
        <w:rPr>
          <w:sz w:val="24"/>
          <w:szCs w:val="24"/>
        </w:rPr>
        <w:t xml:space="preserve"> jednotlivých </w:t>
      </w:r>
      <w:r w:rsidR="009C21CE" w:rsidRPr="00B55A33">
        <w:rPr>
          <w:sz w:val="24"/>
          <w:szCs w:val="24"/>
        </w:rPr>
        <w:t>základních složek IZS</w:t>
      </w:r>
      <w:r w:rsidR="006C31BD" w:rsidRPr="00B55A33">
        <w:rPr>
          <w:sz w:val="24"/>
          <w:szCs w:val="24"/>
        </w:rPr>
        <w:t xml:space="preserve"> a </w:t>
      </w:r>
      <w:r w:rsidR="001478FC" w:rsidRPr="00B55A33">
        <w:rPr>
          <w:sz w:val="24"/>
          <w:szCs w:val="24"/>
        </w:rPr>
        <w:t xml:space="preserve">významně usnadnit vzájemnou komunikaci a koordinaci záchranných akcí všem </w:t>
      </w:r>
      <w:r w:rsidR="0005494E" w:rsidRPr="00B55A33">
        <w:rPr>
          <w:sz w:val="24"/>
          <w:szCs w:val="24"/>
        </w:rPr>
        <w:t xml:space="preserve">složkám IZS </w:t>
      </w:r>
      <w:r w:rsidR="001478FC" w:rsidRPr="00B55A33">
        <w:rPr>
          <w:sz w:val="24"/>
          <w:szCs w:val="24"/>
        </w:rPr>
        <w:t xml:space="preserve">prostřednictvím nových společných funkcionalit. </w:t>
      </w:r>
      <w:r w:rsidR="009C21CE" w:rsidRPr="00B55A33">
        <w:rPr>
          <w:sz w:val="24"/>
          <w:szCs w:val="24"/>
        </w:rPr>
        <w:t xml:space="preserve">Důsledkem </w:t>
      </w:r>
      <w:r w:rsidR="001478FC" w:rsidRPr="00B55A33">
        <w:rPr>
          <w:sz w:val="24"/>
          <w:szCs w:val="24"/>
        </w:rPr>
        <w:t xml:space="preserve">vypuštění NSPTV </w:t>
      </w:r>
      <w:r w:rsidR="009C21CE" w:rsidRPr="00B55A33">
        <w:rPr>
          <w:sz w:val="24"/>
          <w:szCs w:val="24"/>
        </w:rPr>
        <w:t xml:space="preserve">je skutečnost, že </w:t>
      </w:r>
      <w:r w:rsidR="006C31BD" w:rsidRPr="00B55A33">
        <w:rPr>
          <w:sz w:val="24"/>
          <w:szCs w:val="24"/>
        </w:rPr>
        <w:t xml:space="preserve">místo jednoho systému je </w:t>
      </w:r>
      <w:r w:rsidR="001478FC" w:rsidRPr="00B55A33">
        <w:rPr>
          <w:sz w:val="24"/>
          <w:szCs w:val="24"/>
        </w:rPr>
        <w:t>pro příjem tísňového volání</w:t>
      </w:r>
      <w:r w:rsidR="001478FC" w:rsidRPr="00FF7B2D">
        <w:rPr>
          <w:rStyle w:val="Znakapoznpodarou"/>
          <w:sz w:val="24"/>
          <w:szCs w:val="24"/>
        </w:rPr>
        <w:footnoteReference w:id="11"/>
      </w:r>
      <w:r w:rsidR="001478FC" w:rsidRPr="00B55A33">
        <w:rPr>
          <w:sz w:val="24"/>
          <w:szCs w:val="24"/>
        </w:rPr>
        <w:t xml:space="preserve"> </w:t>
      </w:r>
      <w:r w:rsidR="009C21CE" w:rsidRPr="00B55A33">
        <w:rPr>
          <w:sz w:val="24"/>
          <w:szCs w:val="24"/>
        </w:rPr>
        <w:t>stále provozováno šest informačních systémů</w:t>
      </w:r>
      <w:r w:rsidR="00B55A33">
        <w:rPr>
          <w:sz w:val="24"/>
          <w:szCs w:val="24"/>
        </w:rPr>
        <w:t xml:space="preserve"> </w:t>
      </w:r>
      <w:r w:rsidR="00B55A33" w:rsidRPr="00B55A33">
        <w:rPr>
          <w:sz w:val="24"/>
          <w:szCs w:val="24"/>
        </w:rPr>
        <w:t>s odlišnými funkcionalitami.</w:t>
      </w:r>
    </w:p>
    <w:p w14:paraId="6E97843C" w14:textId="06E96DF7" w:rsidR="00543A67" w:rsidRPr="00B55A33" w:rsidRDefault="00543A67" w:rsidP="0088195B">
      <w:pPr>
        <w:pStyle w:val="Odstavecseseznamem"/>
        <w:spacing w:after="120"/>
        <w:ind w:left="709"/>
        <w:contextualSpacing w:val="0"/>
        <w:jc w:val="both"/>
        <w:rPr>
          <w:sz w:val="24"/>
          <w:szCs w:val="24"/>
        </w:rPr>
      </w:pPr>
      <w:r>
        <w:rPr>
          <w:sz w:val="24"/>
          <w:szCs w:val="24"/>
        </w:rPr>
        <w:t xml:space="preserve">Původně plánované finanční prostředky na vybudování NIS IZS byly ve výši 527 mil. Kč. </w:t>
      </w:r>
      <w:proofErr w:type="spellStart"/>
      <w:r>
        <w:rPr>
          <w:sz w:val="24"/>
          <w:szCs w:val="24"/>
        </w:rPr>
        <w:t>Nerealizací</w:t>
      </w:r>
      <w:proofErr w:type="spellEnd"/>
      <w:r>
        <w:rPr>
          <w:sz w:val="24"/>
          <w:szCs w:val="24"/>
        </w:rPr>
        <w:t xml:space="preserve"> NSPTV byly výdaje projektu sníženy na částku 363,7 mil. Kč. Podíl prostředků čerpaných z EU </w:t>
      </w:r>
      <w:r w:rsidR="00642922">
        <w:rPr>
          <w:sz w:val="24"/>
          <w:szCs w:val="24"/>
        </w:rPr>
        <w:t>dosáhl</w:t>
      </w:r>
      <w:r>
        <w:rPr>
          <w:sz w:val="24"/>
          <w:szCs w:val="24"/>
        </w:rPr>
        <w:t xml:space="preserve"> výš</w:t>
      </w:r>
      <w:r w:rsidR="00642922">
        <w:rPr>
          <w:sz w:val="24"/>
          <w:szCs w:val="24"/>
        </w:rPr>
        <w:t>e</w:t>
      </w:r>
      <w:r>
        <w:rPr>
          <w:sz w:val="24"/>
          <w:szCs w:val="24"/>
        </w:rPr>
        <w:t xml:space="preserve"> 287</w:t>
      </w:r>
      <w:r w:rsidR="00C65A51">
        <w:rPr>
          <w:sz w:val="24"/>
          <w:szCs w:val="24"/>
        </w:rPr>
        <w:t>,</w:t>
      </w:r>
      <w:r>
        <w:rPr>
          <w:sz w:val="24"/>
          <w:szCs w:val="24"/>
        </w:rPr>
        <w:t>9 mil. Kč.</w:t>
      </w:r>
      <w:r w:rsidR="001C7785">
        <w:rPr>
          <w:sz w:val="24"/>
          <w:szCs w:val="24"/>
        </w:rPr>
        <w:t xml:space="preserve"> </w:t>
      </w:r>
      <w:r w:rsidR="001C7785" w:rsidRPr="00137DF8">
        <w:rPr>
          <w:sz w:val="24"/>
          <w:szCs w:val="24"/>
        </w:rPr>
        <w:t xml:space="preserve">MV tak </w:t>
      </w:r>
      <w:r w:rsidR="00137DF8" w:rsidRPr="00137DF8">
        <w:rPr>
          <w:sz w:val="24"/>
          <w:szCs w:val="24"/>
        </w:rPr>
        <w:t xml:space="preserve">nevyčerpalo </w:t>
      </w:r>
      <w:r w:rsidR="001C7785" w:rsidRPr="00137DF8">
        <w:rPr>
          <w:sz w:val="24"/>
          <w:szCs w:val="24"/>
        </w:rPr>
        <w:t>finanční prostředk</w:t>
      </w:r>
      <w:r w:rsidR="00137DF8" w:rsidRPr="00137DF8">
        <w:rPr>
          <w:sz w:val="24"/>
          <w:szCs w:val="24"/>
        </w:rPr>
        <w:t>y</w:t>
      </w:r>
      <w:r w:rsidR="001C7785" w:rsidRPr="00137DF8">
        <w:rPr>
          <w:sz w:val="24"/>
          <w:szCs w:val="24"/>
        </w:rPr>
        <w:t xml:space="preserve"> z IOP v plné výši alokace na původní variantu projektu zahrnující NSPTV.</w:t>
      </w:r>
    </w:p>
    <w:p w14:paraId="1D97A2E2" w14:textId="1344546C" w:rsidR="006C6FB1" w:rsidRDefault="006C6FB1" w:rsidP="0044615E">
      <w:pPr>
        <w:pStyle w:val="Odstavecseseznamem"/>
        <w:numPr>
          <w:ilvl w:val="0"/>
          <w:numId w:val="16"/>
        </w:numPr>
        <w:ind w:hanging="436"/>
        <w:jc w:val="both"/>
        <w:rPr>
          <w:b/>
          <w:sz w:val="24"/>
          <w:szCs w:val="24"/>
        </w:rPr>
      </w:pPr>
      <w:r>
        <w:rPr>
          <w:b/>
          <w:sz w:val="24"/>
          <w:szCs w:val="24"/>
        </w:rPr>
        <w:t xml:space="preserve">MV nezajistilo </w:t>
      </w:r>
      <w:r w:rsidR="002878A2" w:rsidRPr="00915F61">
        <w:rPr>
          <w:b/>
          <w:sz w:val="24"/>
          <w:szCs w:val="24"/>
        </w:rPr>
        <w:t xml:space="preserve">naplnění všech stanovených cílů. </w:t>
      </w:r>
    </w:p>
    <w:p w14:paraId="5D508739" w14:textId="06E693D4" w:rsidR="002878A2" w:rsidRPr="00B55A33" w:rsidRDefault="00297496" w:rsidP="0088195B">
      <w:pPr>
        <w:pStyle w:val="Odstavecseseznamem"/>
        <w:spacing w:after="120"/>
        <w:contextualSpacing w:val="0"/>
        <w:jc w:val="both"/>
        <w:rPr>
          <w:sz w:val="24"/>
          <w:szCs w:val="24"/>
        </w:rPr>
      </w:pPr>
      <w:r>
        <w:rPr>
          <w:sz w:val="24"/>
          <w:szCs w:val="24"/>
        </w:rPr>
        <w:t>Cíle nebyly zcela splněny</w:t>
      </w:r>
      <w:r w:rsidR="001478FC" w:rsidRPr="0087611E">
        <w:rPr>
          <w:sz w:val="24"/>
          <w:szCs w:val="24"/>
        </w:rPr>
        <w:t xml:space="preserve"> </w:t>
      </w:r>
      <w:r w:rsidR="002878A2" w:rsidRPr="00B55A33">
        <w:rPr>
          <w:sz w:val="24"/>
          <w:szCs w:val="24"/>
        </w:rPr>
        <w:t xml:space="preserve">v oblasti zajištění </w:t>
      </w:r>
      <w:r w:rsidR="00A77A44">
        <w:rPr>
          <w:sz w:val="24"/>
          <w:szCs w:val="24"/>
        </w:rPr>
        <w:t xml:space="preserve">sdílené </w:t>
      </w:r>
      <w:r w:rsidR="002878A2" w:rsidRPr="00B55A33">
        <w:rPr>
          <w:sz w:val="24"/>
          <w:szCs w:val="24"/>
        </w:rPr>
        <w:t xml:space="preserve">vizualizace </w:t>
      </w:r>
      <w:r w:rsidR="00CB4CC7">
        <w:rPr>
          <w:sz w:val="24"/>
          <w:szCs w:val="24"/>
        </w:rPr>
        <w:t xml:space="preserve">operační situace při </w:t>
      </w:r>
      <w:r w:rsidR="002878A2" w:rsidRPr="00B55A33">
        <w:rPr>
          <w:sz w:val="24"/>
          <w:szCs w:val="24"/>
        </w:rPr>
        <w:t>probíhající</w:t>
      </w:r>
      <w:r w:rsidR="00CB4CC7">
        <w:rPr>
          <w:sz w:val="24"/>
          <w:szCs w:val="24"/>
        </w:rPr>
        <w:t>m</w:t>
      </w:r>
      <w:r w:rsidR="002878A2" w:rsidRPr="00B55A33">
        <w:rPr>
          <w:sz w:val="24"/>
          <w:szCs w:val="24"/>
        </w:rPr>
        <w:t xml:space="preserve"> zásahu složek IZS ve společném G</w:t>
      </w:r>
      <w:r w:rsidR="001478FC">
        <w:rPr>
          <w:sz w:val="24"/>
          <w:szCs w:val="24"/>
        </w:rPr>
        <w:t>IS</w:t>
      </w:r>
      <w:r w:rsidR="002878A2" w:rsidRPr="00B55A33">
        <w:rPr>
          <w:sz w:val="24"/>
          <w:szCs w:val="24"/>
        </w:rPr>
        <w:t xml:space="preserve">. Dále nedošlo k zajištění všestranného sdílení operačních dat napříč informačními systémy </w:t>
      </w:r>
      <w:r w:rsidR="001478FC">
        <w:rPr>
          <w:sz w:val="24"/>
          <w:szCs w:val="24"/>
        </w:rPr>
        <w:t xml:space="preserve">základních </w:t>
      </w:r>
      <w:r w:rsidR="002878A2" w:rsidRPr="00B55A33">
        <w:rPr>
          <w:sz w:val="24"/>
          <w:szCs w:val="24"/>
        </w:rPr>
        <w:t>složek IZS</w:t>
      </w:r>
      <w:r w:rsidR="00B531C8">
        <w:rPr>
          <w:sz w:val="24"/>
          <w:szCs w:val="24"/>
        </w:rPr>
        <w:t xml:space="preserve"> a</w:t>
      </w:r>
      <w:r w:rsidR="00484F76">
        <w:rPr>
          <w:sz w:val="24"/>
          <w:szCs w:val="24"/>
        </w:rPr>
        <w:t xml:space="preserve"> k </w:t>
      </w:r>
      <w:r w:rsidR="00A77A44">
        <w:rPr>
          <w:sz w:val="24"/>
          <w:szCs w:val="24"/>
        </w:rPr>
        <w:t>nasazení lokalizačních zařízení do prostředků zasahujících na místě mimořádné události</w:t>
      </w:r>
      <w:r w:rsidR="002878A2" w:rsidRPr="00B55A33">
        <w:rPr>
          <w:sz w:val="24"/>
          <w:szCs w:val="24"/>
        </w:rPr>
        <w:t xml:space="preserve">. </w:t>
      </w:r>
      <w:r w:rsidR="00B26BBE" w:rsidRPr="00B26BBE">
        <w:rPr>
          <w:sz w:val="24"/>
          <w:szCs w:val="24"/>
        </w:rPr>
        <w:t xml:space="preserve">ZZS </w:t>
      </w:r>
      <w:r w:rsidR="00C76971">
        <w:rPr>
          <w:sz w:val="24"/>
          <w:szCs w:val="24"/>
        </w:rPr>
        <w:t>hl</w:t>
      </w:r>
      <w:r w:rsidR="00B26BBE" w:rsidRPr="00B26BBE">
        <w:rPr>
          <w:sz w:val="24"/>
          <w:szCs w:val="24"/>
        </w:rPr>
        <w:t>.</w:t>
      </w:r>
      <w:r w:rsidR="00687067">
        <w:rPr>
          <w:sz w:val="24"/>
          <w:szCs w:val="24"/>
        </w:rPr>
        <w:t> </w:t>
      </w:r>
      <w:r w:rsidR="00B26BBE" w:rsidRPr="00B26BBE">
        <w:rPr>
          <w:sz w:val="24"/>
          <w:szCs w:val="24"/>
        </w:rPr>
        <w:t xml:space="preserve">města Prahy se nepřipojila do </w:t>
      </w:r>
      <w:r w:rsidR="00B26BBE">
        <w:rPr>
          <w:sz w:val="24"/>
          <w:szCs w:val="24"/>
        </w:rPr>
        <w:t xml:space="preserve">společné </w:t>
      </w:r>
      <w:r w:rsidR="00687067">
        <w:rPr>
          <w:sz w:val="24"/>
          <w:szCs w:val="24"/>
        </w:rPr>
        <w:t>integrované</w:t>
      </w:r>
      <w:r w:rsidR="00640BCA">
        <w:rPr>
          <w:sz w:val="24"/>
          <w:szCs w:val="24"/>
        </w:rPr>
        <w:t xml:space="preserve"> tele</w:t>
      </w:r>
      <w:r w:rsidR="004406BD">
        <w:rPr>
          <w:sz w:val="24"/>
          <w:szCs w:val="24"/>
        </w:rPr>
        <w:t xml:space="preserve">komunikační </w:t>
      </w:r>
      <w:r w:rsidR="00687067">
        <w:rPr>
          <w:sz w:val="24"/>
          <w:szCs w:val="24"/>
        </w:rPr>
        <w:t>sítě</w:t>
      </w:r>
      <w:r w:rsidR="00B26BBE">
        <w:rPr>
          <w:sz w:val="24"/>
          <w:szCs w:val="24"/>
        </w:rPr>
        <w:t xml:space="preserve"> </w:t>
      </w:r>
      <w:r w:rsidR="00B26BBE" w:rsidRPr="00B26BBE">
        <w:rPr>
          <w:sz w:val="24"/>
          <w:szCs w:val="24"/>
        </w:rPr>
        <w:t>M</w:t>
      </w:r>
      <w:r w:rsidR="00640BCA">
        <w:rPr>
          <w:sz w:val="24"/>
          <w:szCs w:val="24"/>
        </w:rPr>
        <w:t>inisterstva vnitra (dále jen „ITS MV“)</w:t>
      </w:r>
      <w:r w:rsidR="00B26BBE">
        <w:rPr>
          <w:sz w:val="24"/>
          <w:szCs w:val="24"/>
        </w:rPr>
        <w:t xml:space="preserve">. </w:t>
      </w:r>
      <w:r w:rsidR="002878A2" w:rsidRPr="00B55A33">
        <w:rPr>
          <w:sz w:val="24"/>
          <w:szCs w:val="24"/>
        </w:rPr>
        <w:t xml:space="preserve">Důsledkem je, že oproti plánovanému stavu </w:t>
      </w:r>
      <w:r w:rsidR="002878A2" w:rsidRPr="00B55A33">
        <w:rPr>
          <w:sz w:val="24"/>
          <w:szCs w:val="24"/>
        </w:rPr>
        <w:lastRenderedPageBreak/>
        <w:t>nem</w:t>
      </w:r>
      <w:r w:rsidR="006B127A">
        <w:rPr>
          <w:sz w:val="24"/>
          <w:szCs w:val="24"/>
        </w:rPr>
        <w:t>ěli</w:t>
      </w:r>
      <w:r w:rsidR="002878A2" w:rsidRPr="00B55A33">
        <w:rPr>
          <w:sz w:val="24"/>
          <w:szCs w:val="24"/>
        </w:rPr>
        <w:t xml:space="preserve"> dispe</w:t>
      </w:r>
      <w:r w:rsidR="002D2C11" w:rsidRPr="00B55A33">
        <w:rPr>
          <w:sz w:val="24"/>
          <w:szCs w:val="24"/>
        </w:rPr>
        <w:t>čeři</w:t>
      </w:r>
      <w:r w:rsidR="002878A2" w:rsidRPr="00B55A33">
        <w:rPr>
          <w:sz w:val="24"/>
          <w:szCs w:val="24"/>
        </w:rPr>
        <w:t xml:space="preserve"> k dispozici aktuální údaje o pozic</w:t>
      </w:r>
      <w:r w:rsidR="00687F2C">
        <w:rPr>
          <w:sz w:val="24"/>
          <w:szCs w:val="24"/>
        </w:rPr>
        <w:t>ích</w:t>
      </w:r>
      <w:r w:rsidR="002878A2" w:rsidRPr="00B55A33">
        <w:rPr>
          <w:sz w:val="24"/>
          <w:szCs w:val="24"/>
        </w:rPr>
        <w:t xml:space="preserve"> všech zasahujících </w:t>
      </w:r>
      <w:r w:rsidR="00795D3C">
        <w:rPr>
          <w:sz w:val="24"/>
          <w:szCs w:val="24"/>
        </w:rPr>
        <w:t>sil a prostředků</w:t>
      </w:r>
      <w:r w:rsidR="002D2C11" w:rsidRPr="00B55A33">
        <w:rPr>
          <w:sz w:val="24"/>
          <w:szCs w:val="24"/>
        </w:rPr>
        <w:t xml:space="preserve"> IZS a </w:t>
      </w:r>
      <w:r w:rsidR="001478FC">
        <w:rPr>
          <w:sz w:val="24"/>
          <w:szCs w:val="24"/>
        </w:rPr>
        <w:t xml:space="preserve">ne vždy </w:t>
      </w:r>
      <w:r w:rsidR="002B0963">
        <w:rPr>
          <w:sz w:val="24"/>
          <w:szCs w:val="24"/>
        </w:rPr>
        <w:t>bylo</w:t>
      </w:r>
      <w:r w:rsidR="00C65A51">
        <w:rPr>
          <w:sz w:val="24"/>
          <w:szCs w:val="24"/>
        </w:rPr>
        <w:t xml:space="preserve"> </w:t>
      </w:r>
      <w:r w:rsidR="002D2C11" w:rsidRPr="00B55A33">
        <w:rPr>
          <w:sz w:val="24"/>
          <w:szCs w:val="24"/>
        </w:rPr>
        <w:t>možné sdílet potřebná data přímo z informačního systému</w:t>
      </w:r>
      <w:r w:rsidR="006B127A">
        <w:rPr>
          <w:sz w:val="24"/>
          <w:szCs w:val="24"/>
        </w:rPr>
        <w:t xml:space="preserve"> a bylo </w:t>
      </w:r>
      <w:r w:rsidR="002D2C11" w:rsidRPr="00B55A33">
        <w:rPr>
          <w:sz w:val="24"/>
          <w:szCs w:val="24"/>
        </w:rPr>
        <w:t xml:space="preserve">nutné je </w:t>
      </w:r>
      <w:r w:rsidR="004E7F33">
        <w:rPr>
          <w:sz w:val="24"/>
          <w:szCs w:val="24"/>
        </w:rPr>
        <w:t>i nadále</w:t>
      </w:r>
      <w:r w:rsidR="002D2C11" w:rsidRPr="00B55A33">
        <w:rPr>
          <w:sz w:val="24"/>
          <w:szCs w:val="24"/>
        </w:rPr>
        <w:t xml:space="preserve"> předávat telefonicky.</w:t>
      </w:r>
    </w:p>
    <w:p w14:paraId="75608EB7" w14:textId="78CE1769" w:rsidR="0050778C" w:rsidRDefault="00984BB3" w:rsidP="00EC590A">
      <w:pPr>
        <w:pStyle w:val="Odstavecseseznamem"/>
        <w:numPr>
          <w:ilvl w:val="0"/>
          <w:numId w:val="16"/>
        </w:numPr>
        <w:spacing w:after="0"/>
        <w:jc w:val="both"/>
        <w:rPr>
          <w:b/>
          <w:sz w:val="24"/>
          <w:szCs w:val="24"/>
        </w:rPr>
      </w:pPr>
      <w:r w:rsidRPr="00915F61">
        <w:rPr>
          <w:b/>
          <w:sz w:val="24"/>
          <w:szCs w:val="24"/>
        </w:rPr>
        <w:t>S</w:t>
      </w:r>
      <w:r w:rsidR="00F738CE" w:rsidRPr="00915F61">
        <w:rPr>
          <w:b/>
          <w:sz w:val="24"/>
          <w:szCs w:val="24"/>
        </w:rPr>
        <w:t>mlouva na zajištění provozu NIS IZS</w:t>
      </w:r>
      <w:r w:rsidR="003C2A2E" w:rsidRPr="00915F61">
        <w:rPr>
          <w:b/>
          <w:sz w:val="24"/>
          <w:szCs w:val="24"/>
        </w:rPr>
        <w:t xml:space="preserve"> </w:t>
      </w:r>
      <w:r w:rsidRPr="00915F61">
        <w:rPr>
          <w:b/>
          <w:sz w:val="24"/>
          <w:szCs w:val="24"/>
        </w:rPr>
        <w:t>nebyla do doby ukončení kontroly uzavřena</w:t>
      </w:r>
      <w:r w:rsidR="00E36DCB">
        <w:rPr>
          <w:b/>
          <w:sz w:val="24"/>
          <w:szCs w:val="24"/>
        </w:rPr>
        <w:t>. MV tak nezajistilo podmínky pro jeho hospodárný provoz</w:t>
      </w:r>
      <w:r w:rsidR="0050778C">
        <w:rPr>
          <w:b/>
          <w:sz w:val="24"/>
          <w:szCs w:val="24"/>
        </w:rPr>
        <w:t>.</w:t>
      </w:r>
      <w:r w:rsidRPr="00915F61">
        <w:rPr>
          <w:b/>
          <w:sz w:val="24"/>
          <w:szCs w:val="24"/>
        </w:rPr>
        <w:t xml:space="preserve"> </w:t>
      </w:r>
    </w:p>
    <w:p w14:paraId="144FE9BC" w14:textId="2BA7E2EE" w:rsidR="00A620E2" w:rsidRPr="00792F87" w:rsidRDefault="001478FC" w:rsidP="001D686D">
      <w:pPr>
        <w:ind w:left="709"/>
        <w:jc w:val="both"/>
        <w:rPr>
          <w:sz w:val="24"/>
          <w:szCs w:val="24"/>
        </w:rPr>
      </w:pPr>
      <w:r>
        <w:rPr>
          <w:sz w:val="24"/>
          <w:szCs w:val="24"/>
        </w:rPr>
        <w:t>F</w:t>
      </w:r>
      <w:r w:rsidR="003C2A2E" w:rsidRPr="00B55A33">
        <w:rPr>
          <w:sz w:val="24"/>
          <w:szCs w:val="24"/>
        </w:rPr>
        <w:t xml:space="preserve">unkčnost </w:t>
      </w:r>
      <w:r>
        <w:rPr>
          <w:sz w:val="24"/>
          <w:szCs w:val="24"/>
        </w:rPr>
        <w:t xml:space="preserve">NIS IZS </w:t>
      </w:r>
      <w:r w:rsidR="00FA6561" w:rsidRPr="00B55A33">
        <w:rPr>
          <w:sz w:val="24"/>
          <w:szCs w:val="24"/>
        </w:rPr>
        <w:t>byla</w:t>
      </w:r>
      <w:r w:rsidR="003C2A2E" w:rsidRPr="00B55A33">
        <w:rPr>
          <w:sz w:val="24"/>
          <w:szCs w:val="24"/>
        </w:rPr>
        <w:t xml:space="preserve"> garantována pouze na základě záručního servisu a podpory dodavatele, </w:t>
      </w:r>
      <w:r w:rsidR="006B0A40">
        <w:rPr>
          <w:sz w:val="24"/>
          <w:szCs w:val="24"/>
        </w:rPr>
        <w:t xml:space="preserve">jež </w:t>
      </w:r>
      <w:r w:rsidR="003C2A2E" w:rsidRPr="00B55A33">
        <w:rPr>
          <w:sz w:val="24"/>
          <w:szCs w:val="24"/>
        </w:rPr>
        <w:t>vyplývají ze smlouvy o dílo.</w:t>
      </w:r>
      <w:r w:rsidR="00A17230" w:rsidRPr="00B55A33">
        <w:rPr>
          <w:sz w:val="24"/>
          <w:szCs w:val="24"/>
        </w:rPr>
        <w:t xml:space="preserve"> Důsledkem je, že </w:t>
      </w:r>
      <w:r w:rsidR="003C2A2E" w:rsidRPr="00B55A33">
        <w:rPr>
          <w:sz w:val="24"/>
          <w:szCs w:val="24"/>
        </w:rPr>
        <w:t>parametry dostupnosti NIS</w:t>
      </w:r>
      <w:r w:rsidR="006B0A40">
        <w:rPr>
          <w:sz w:val="24"/>
          <w:szCs w:val="24"/>
        </w:rPr>
        <w:t> </w:t>
      </w:r>
      <w:r w:rsidR="003C2A2E" w:rsidRPr="00B55A33">
        <w:rPr>
          <w:sz w:val="24"/>
          <w:szCs w:val="24"/>
        </w:rPr>
        <w:t>IZS</w:t>
      </w:r>
      <w:r w:rsidR="00E3096C" w:rsidRPr="00B55A33">
        <w:rPr>
          <w:sz w:val="24"/>
          <w:szCs w:val="24"/>
        </w:rPr>
        <w:t>, jehož funkčnost je pro fungování základních složek IZS nepostradatelná</w:t>
      </w:r>
      <w:r w:rsidR="00A17230" w:rsidRPr="00B55A33">
        <w:rPr>
          <w:sz w:val="24"/>
          <w:szCs w:val="24"/>
        </w:rPr>
        <w:t>, nejsou</w:t>
      </w:r>
      <w:r w:rsidR="00A17230" w:rsidRPr="00915F61">
        <w:rPr>
          <w:b/>
          <w:sz w:val="24"/>
          <w:szCs w:val="24"/>
        </w:rPr>
        <w:t xml:space="preserve"> </w:t>
      </w:r>
      <w:r w:rsidR="00A17230" w:rsidRPr="00B55A33">
        <w:rPr>
          <w:sz w:val="24"/>
          <w:szCs w:val="24"/>
        </w:rPr>
        <w:t>smluvně zajištěny</w:t>
      </w:r>
      <w:r w:rsidR="001B4820">
        <w:rPr>
          <w:sz w:val="24"/>
          <w:szCs w:val="24"/>
        </w:rPr>
        <w:t xml:space="preserve"> a není zajištěno </w:t>
      </w:r>
      <w:r w:rsidR="006B0A40">
        <w:rPr>
          <w:sz w:val="24"/>
          <w:szCs w:val="24"/>
        </w:rPr>
        <w:t xml:space="preserve">ani </w:t>
      </w:r>
      <w:r w:rsidR="00953C16">
        <w:rPr>
          <w:sz w:val="24"/>
          <w:szCs w:val="24"/>
        </w:rPr>
        <w:t>spolufinancování</w:t>
      </w:r>
      <w:r w:rsidR="001B4820">
        <w:rPr>
          <w:sz w:val="24"/>
          <w:szCs w:val="24"/>
        </w:rPr>
        <w:t xml:space="preserve"> </w:t>
      </w:r>
      <w:r w:rsidR="00A620E2" w:rsidRPr="00792F87">
        <w:rPr>
          <w:sz w:val="24"/>
          <w:szCs w:val="24"/>
        </w:rPr>
        <w:t>ze strany</w:t>
      </w:r>
      <w:r w:rsidR="001B4820" w:rsidRPr="00792F87">
        <w:rPr>
          <w:sz w:val="24"/>
          <w:szCs w:val="24"/>
        </w:rPr>
        <w:t xml:space="preserve"> všech</w:t>
      </w:r>
      <w:r w:rsidR="00A620E2" w:rsidRPr="00792F87">
        <w:rPr>
          <w:sz w:val="24"/>
          <w:szCs w:val="24"/>
        </w:rPr>
        <w:t xml:space="preserve"> jeho uživatelů</w:t>
      </w:r>
      <w:r w:rsidR="001B4820" w:rsidRPr="00792F87">
        <w:rPr>
          <w:sz w:val="24"/>
          <w:szCs w:val="24"/>
        </w:rPr>
        <w:t>, zejména ZZS.</w:t>
      </w:r>
      <w:r w:rsidR="004561B5">
        <w:rPr>
          <w:sz w:val="24"/>
          <w:szCs w:val="24"/>
        </w:rPr>
        <w:t xml:space="preserve"> </w:t>
      </w:r>
      <w:r w:rsidR="00E076CB">
        <w:rPr>
          <w:sz w:val="24"/>
          <w:szCs w:val="24"/>
        </w:rPr>
        <w:t>Hospodárnost provozu NIS IZS</w:t>
      </w:r>
      <w:r w:rsidR="00713F9D">
        <w:rPr>
          <w:sz w:val="24"/>
          <w:szCs w:val="24"/>
        </w:rPr>
        <w:t xml:space="preserve"> </w:t>
      </w:r>
      <w:r w:rsidR="00E076CB">
        <w:rPr>
          <w:sz w:val="24"/>
          <w:szCs w:val="24"/>
        </w:rPr>
        <w:t xml:space="preserve">není možné bez uzavřené smlouvy ověřit. </w:t>
      </w:r>
    </w:p>
    <w:p w14:paraId="58C69076" w14:textId="358798DC" w:rsidR="006F3946" w:rsidRPr="00325D07" w:rsidRDefault="00325D07" w:rsidP="00325D07">
      <w:pPr>
        <w:jc w:val="both"/>
        <w:rPr>
          <w:sz w:val="24"/>
          <w:szCs w:val="24"/>
        </w:rPr>
      </w:pPr>
      <w:r>
        <w:rPr>
          <w:sz w:val="24"/>
          <w:szCs w:val="24"/>
        </w:rPr>
        <w:t xml:space="preserve">Navzdory výše uvedeným nedostatkům se </w:t>
      </w:r>
      <w:r w:rsidR="000432B5">
        <w:rPr>
          <w:sz w:val="24"/>
          <w:szCs w:val="24"/>
        </w:rPr>
        <w:t xml:space="preserve">GŘ HZS </w:t>
      </w:r>
      <w:r w:rsidR="006B0A40">
        <w:rPr>
          <w:sz w:val="24"/>
          <w:szCs w:val="24"/>
        </w:rPr>
        <w:t xml:space="preserve">coby gestorovi </w:t>
      </w:r>
      <w:r>
        <w:rPr>
          <w:sz w:val="24"/>
          <w:szCs w:val="24"/>
        </w:rPr>
        <w:t xml:space="preserve">podařilo </w:t>
      </w:r>
      <w:r w:rsidR="00C97C14">
        <w:rPr>
          <w:sz w:val="24"/>
          <w:szCs w:val="24"/>
        </w:rPr>
        <w:t xml:space="preserve">realizovat Program IS IZS v podobě, která v porovnání </w:t>
      </w:r>
      <w:r w:rsidR="006B0A40">
        <w:rPr>
          <w:sz w:val="24"/>
          <w:szCs w:val="24"/>
        </w:rPr>
        <w:t xml:space="preserve">s dřívější </w:t>
      </w:r>
      <w:r w:rsidR="00C97C14">
        <w:rPr>
          <w:sz w:val="24"/>
          <w:szCs w:val="24"/>
        </w:rPr>
        <w:t>úrovní komunikace mezi základními složkami IZS a koordinace společných zásahů přinesla výrazné zlepšení. Zároveň byl dodržen termín ukončení Programu IS IZS do 31. 12. 2015</w:t>
      </w:r>
      <w:r w:rsidR="00F3409B">
        <w:rPr>
          <w:sz w:val="24"/>
          <w:szCs w:val="24"/>
        </w:rPr>
        <w:t xml:space="preserve">, takže </w:t>
      </w:r>
      <w:r w:rsidR="002D3A24">
        <w:rPr>
          <w:sz w:val="24"/>
          <w:szCs w:val="24"/>
        </w:rPr>
        <w:t xml:space="preserve">mohly být čerpány </w:t>
      </w:r>
      <w:r w:rsidR="00C97C14">
        <w:rPr>
          <w:sz w:val="24"/>
          <w:szCs w:val="24"/>
        </w:rPr>
        <w:t>finanční prostředky EU.</w:t>
      </w:r>
    </w:p>
    <w:p w14:paraId="54A0DD6D" w14:textId="2DFFF95A" w:rsidR="00BA2188" w:rsidRPr="00BA2188" w:rsidRDefault="00BA2188" w:rsidP="00BA2188">
      <w:pPr>
        <w:jc w:val="both"/>
        <w:rPr>
          <w:b/>
          <w:sz w:val="24"/>
          <w:szCs w:val="24"/>
        </w:rPr>
      </w:pPr>
      <w:r w:rsidRPr="00BA2188">
        <w:rPr>
          <w:b/>
          <w:sz w:val="24"/>
          <w:szCs w:val="24"/>
        </w:rPr>
        <w:t xml:space="preserve">S ohledem na </w:t>
      </w:r>
      <w:r w:rsidR="001478FC">
        <w:rPr>
          <w:b/>
          <w:sz w:val="24"/>
          <w:szCs w:val="24"/>
        </w:rPr>
        <w:t xml:space="preserve">významnost </w:t>
      </w:r>
      <w:r w:rsidRPr="00BA2188">
        <w:rPr>
          <w:b/>
          <w:sz w:val="24"/>
          <w:szCs w:val="24"/>
        </w:rPr>
        <w:t xml:space="preserve">IZS </w:t>
      </w:r>
      <w:r w:rsidR="00C533E0">
        <w:rPr>
          <w:b/>
          <w:sz w:val="24"/>
          <w:szCs w:val="24"/>
        </w:rPr>
        <w:t xml:space="preserve">a </w:t>
      </w:r>
      <w:r w:rsidR="003A3180">
        <w:rPr>
          <w:b/>
          <w:sz w:val="24"/>
          <w:szCs w:val="24"/>
        </w:rPr>
        <w:t xml:space="preserve">potřebu </w:t>
      </w:r>
      <w:r w:rsidRPr="00BA2188">
        <w:rPr>
          <w:b/>
          <w:sz w:val="24"/>
          <w:szCs w:val="24"/>
        </w:rPr>
        <w:t>efektivní</w:t>
      </w:r>
      <w:r w:rsidR="003A3180">
        <w:rPr>
          <w:b/>
          <w:sz w:val="24"/>
          <w:szCs w:val="24"/>
        </w:rPr>
        <w:t>ho</w:t>
      </w:r>
      <w:r w:rsidRPr="00BA2188">
        <w:rPr>
          <w:b/>
          <w:sz w:val="24"/>
          <w:szCs w:val="24"/>
        </w:rPr>
        <w:t xml:space="preserve"> společné</w:t>
      </w:r>
      <w:r w:rsidR="003A3180">
        <w:rPr>
          <w:b/>
          <w:sz w:val="24"/>
          <w:szCs w:val="24"/>
        </w:rPr>
        <w:t>ho</w:t>
      </w:r>
      <w:r w:rsidRPr="00BA2188">
        <w:rPr>
          <w:b/>
          <w:sz w:val="24"/>
          <w:szCs w:val="24"/>
        </w:rPr>
        <w:t xml:space="preserve"> fungování všech jeho základních složek NKÚ </w:t>
      </w:r>
      <w:r w:rsidR="00683C97">
        <w:rPr>
          <w:b/>
          <w:sz w:val="24"/>
          <w:szCs w:val="24"/>
        </w:rPr>
        <w:t>n</w:t>
      </w:r>
      <w:r w:rsidR="00683C97" w:rsidRPr="00BA2188">
        <w:rPr>
          <w:b/>
          <w:sz w:val="24"/>
          <w:szCs w:val="24"/>
        </w:rPr>
        <w:t>a základě skutečností zjištěných př</w:t>
      </w:r>
      <w:r w:rsidR="006B0A40">
        <w:rPr>
          <w:b/>
          <w:sz w:val="24"/>
          <w:szCs w:val="24"/>
        </w:rPr>
        <w:t>i</w:t>
      </w:r>
      <w:r w:rsidR="00683C97" w:rsidRPr="00BA2188">
        <w:rPr>
          <w:b/>
          <w:sz w:val="24"/>
          <w:szCs w:val="24"/>
        </w:rPr>
        <w:t xml:space="preserve"> kontrole </w:t>
      </w:r>
      <w:r w:rsidRPr="00BA2188">
        <w:rPr>
          <w:b/>
          <w:sz w:val="24"/>
          <w:szCs w:val="24"/>
        </w:rPr>
        <w:t>doporučuje:</w:t>
      </w:r>
    </w:p>
    <w:p w14:paraId="2FD4C06B" w14:textId="68917E16" w:rsidR="00BB7300" w:rsidRDefault="006B0A40" w:rsidP="00276ADD">
      <w:pPr>
        <w:pStyle w:val="Odstavecseseznamem"/>
        <w:numPr>
          <w:ilvl w:val="0"/>
          <w:numId w:val="15"/>
        </w:numPr>
        <w:ind w:left="709" w:hanging="349"/>
        <w:jc w:val="both"/>
        <w:rPr>
          <w:sz w:val="24"/>
          <w:szCs w:val="24"/>
        </w:rPr>
      </w:pPr>
      <w:r>
        <w:rPr>
          <w:sz w:val="24"/>
          <w:szCs w:val="24"/>
        </w:rPr>
        <w:t>p</w:t>
      </w:r>
      <w:r w:rsidR="00BB7300" w:rsidRPr="00BB7300">
        <w:rPr>
          <w:sz w:val="24"/>
          <w:szCs w:val="24"/>
        </w:rPr>
        <w:t xml:space="preserve">řed zahájením průřezových projektů rozvoje IZS, které přesahují svým rozsahem působnost MV </w:t>
      </w:r>
      <w:r>
        <w:rPr>
          <w:sz w:val="24"/>
          <w:szCs w:val="24"/>
        </w:rPr>
        <w:t xml:space="preserve">a zasahují </w:t>
      </w:r>
      <w:r w:rsidR="00BB7300" w:rsidRPr="00BB7300">
        <w:rPr>
          <w:sz w:val="24"/>
          <w:szCs w:val="24"/>
        </w:rPr>
        <w:t xml:space="preserve">do jiných resortů </w:t>
      </w:r>
      <w:r>
        <w:rPr>
          <w:sz w:val="24"/>
          <w:szCs w:val="24"/>
        </w:rPr>
        <w:t>a/nebo</w:t>
      </w:r>
      <w:r w:rsidRPr="00BB7300">
        <w:rPr>
          <w:sz w:val="24"/>
          <w:szCs w:val="24"/>
        </w:rPr>
        <w:t xml:space="preserve"> </w:t>
      </w:r>
      <w:r w:rsidR="00BB7300" w:rsidRPr="00BB7300">
        <w:rPr>
          <w:sz w:val="24"/>
          <w:szCs w:val="24"/>
        </w:rPr>
        <w:t>krajů, vždy vytvořit právně garantované podmínky umožňující řízení a koordinaci těchto projektů</w:t>
      </w:r>
      <w:r>
        <w:rPr>
          <w:sz w:val="24"/>
          <w:szCs w:val="24"/>
        </w:rPr>
        <w:t>;</w:t>
      </w:r>
      <w:r w:rsidR="00BB7300" w:rsidRPr="00BB7300">
        <w:rPr>
          <w:sz w:val="24"/>
          <w:szCs w:val="24"/>
        </w:rPr>
        <w:t xml:space="preserve"> </w:t>
      </w:r>
    </w:p>
    <w:p w14:paraId="580AFA95" w14:textId="5D510A76" w:rsidR="00DE3722" w:rsidRDefault="006B0A40" w:rsidP="00276ADD">
      <w:pPr>
        <w:pStyle w:val="Odstavecseseznamem"/>
        <w:numPr>
          <w:ilvl w:val="0"/>
          <w:numId w:val="15"/>
        </w:numPr>
        <w:ind w:left="709" w:hanging="349"/>
        <w:jc w:val="both"/>
        <w:rPr>
          <w:sz w:val="24"/>
          <w:szCs w:val="24"/>
        </w:rPr>
      </w:pPr>
      <w:r>
        <w:rPr>
          <w:sz w:val="24"/>
          <w:szCs w:val="24"/>
        </w:rPr>
        <w:t>s</w:t>
      </w:r>
      <w:r w:rsidR="00837F99">
        <w:rPr>
          <w:sz w:val="24"/>
          <w:szCs w:val="24"/>
        </w:rPr>
        <w:t>mluvně z</w:t>
      </w:r>
      <w:r w:rsidR="00DE3722" w:rsidRPr="00DE3722">
        <w:rPr>
          <w:sz w:val="24"/>
          <w:szCs w:val="24"/>
        </w:rPr>
        <w:t xml:space="preserve">ajistit </w:t>
      </w:r>
      <w:r w:rsidR="003845C0">
        <w:rPr>
          <w:sz w:val="24"/>
          <w:szCs w:val="24"/>
        </w:rPr>
        <w:t xml:space="preserve">hospodárný </w:t>
      </w:r>
      <w:r w:rsidR="00DE3722" w:rsidRPr="00DE3722">
        <w:rPr>
          <w:sz w:val="24"/>
          <w:szCs w:val="24"/>
        </w:rPr>
        <w:t>provoz NIS IZS</w:t>
      </w:r>
      <w:r w:rsidR="002375E5" w:rsidRPr="00DE3722">
        <w:rPr>
          <w:sz w:val="24"/>
          <w:szCs w:val="24"/>
        </w:rPr>
        <w:t xml:space="preserve">, aby byly garantovány parametry dostupnosti služeb </w:t>
      </w:r>
      <w:r w:rsidR="002375E5">
        <w:rPr>
          <w:sz w:val="24"/>
          <w:szCs w:val="24"/>
        </w:rPr>
        <w:t xml:space="preserve">NIS IZS </w:t>
      </w:r>
      <w:r w:rsidR="002375E5" w:rsidRPr="00DE3722">
        <w:rPr>
          <w:sz w:val="24"/>
          <w:szCs w:val="24"/>
        </w:rPr>
        <w:t>pro všechny základní složky IZS</w:t>
      </w:r>
      <w:r>
        <w:rPr>
          <w:sz w:val="24"/>
          <w:szCs w:val="24"/>
        </w:rPr>
        <w:t>,</w:t>
      </w:r>
      <w:r w:rsidR="00DE3722" w:rsidRPr="00DE3722">
        <w:rPr>
          <w:sz w:val="24"/>
          <w:szCs w:val="24"/>
        </w:rPr>
        <w:t xml:space="preserve"> a nastavit způsob financování provozu se spoluúčastí státního rozpočtu a rozpočtů krajů</w:t>
      </w:r>
      <w:r>
        <w:rPr>
          <w:sz w:val="24"/>
          <w:szCs w:val="24"/>
        </w:rPr>
        <w:t>;</w:t>
      </w:r>
    </w:p>
    <w:p w14:paraId="39B57161" w14:textId="0E9FDA57" w:rsidR="003E22C8" w:rsidRPr="003E22C8" w:rsidRDefault="006B0A40" w:rsidP="00276ADD">
      <w:pPr>
        <w:pStyle w:val="Odstavecseseznamem"/>
        <w:numPr>
          <w:ilvl w:val="0"/>
          <w:numId w:val="15"/>
        </w:numPr>
        <w:ind w:left="709" w:hanging="349"/>
        <w:jc w:val="both"/>
        <w:rPr>
          <w:sz w:val="24"/>
          <w:szCs w:val="24"/>
        </w:rPr>
      </w:pPr>
      <w:r>
        <w:rPr>
          <w:sz w:val="24"/>
          <w:szCs w:val="24"/>
        </w:rPr>
        <w:t>z</w:t>
      </w:r>
      <w:r w:rsidR="003E22C8" w:rsidRPr="003E22C8">
        <w:rPr>
          <w:sz w:val="24"/>
          <w:szCs w:val="24"/>
        </w:rPr>
        <w:t>ajistit připojení ZZS hl. města Prahy do ITS MV, aby komunikace mezi ZZS hl. města Prahy a ostatními složkami IZS nemusela na území hl. města Prahy probíhat telefonicky</w:t>
      </w:r>
      <w:r>
        <w:rPr>
          <w:sz w:val="24"/>
          <w:szCs w:val="24"/>
        </w:rPr>
        <w:t>;</w:t>
      </w:r>
    </w:p>
    <w:p w14:paraId="637B6319" w14:textId="6BC64078" w:rsidR="00BA2188" w:rsidRPr="00307D29" w:rsidRDefault="006B0A40" w:rsidP="00276ADD">
      <w:pPr>
        <w:pStyle w:val="Odstavecseseznamem"/>
        <w:numPr>
          <w:ilvl w:val="0"/>
          <w:numId w:val="15"/>
        </w:numPr>
        <w:ind w:left="709" w:hanging="349"/>
        <w:jc w:val="both"/>
        <w:rPr>
          <w:sz w:val="24"/>
          <w:szCs w:val="24"/>
        </w:rPr>
      </w:pPr>
      <w:r>
        <w:rPr>
          <w:sz w:val="24"/>
          <w:szCs w:val="24"/>
        </w:rPr>
        <w:t>z</w:t>
      </w:r>
      <w:r w:rsidR="00BA2188" w:rsidRPr="00307D29">
        <w:rPr>
          <w:sz w:val="24"/>
          <w:szCs w:val="24"/>
        </w:rPr>
        <w:t>abezpečit vybavení všech odpovídajících prostředků IZS navigačními zařízeními předávající</w:t>
      </w:r>
      <w:r w:rsidR="00C533E0" w:rsidRPr="00307D29">
        <w:rPr>
          <w:sz w:val="24"/>
          <w:szCs w:val="24"/>
        </w:rPr>
        <w:t>mi</w:t>
      </w:r>
      <w:r w:rsidR="00BA2188" w:rsidRPr="00307D29">
        <w:rPr>
          <w:sz w:val="24"/>
          <w:szCs w:val="24"/>
        </w:rPr>
        <w:t xml:space="preserve"> automati</w:t>
      </w:r>
      <w:r>
        <w:rPr>
          <w:sz w:val="24"/>
          <w:szCs w:val="24"/>
        </w:rPr>
        <w:t>cky</w:t>
      </w:r>
      <w:r w:rsidR="00BA2188" w:rsidRPr="00307D29">
        <w:rPr>
          <w:sz w:val="24"/>
          <w:szCs w:val="24"/>
        </w:rPr>
        <w:t xml:space="preserve"> údaje o poloze těchto prostředků do NIS IZS.</w:t>
      </w:r>
    </w:p>
    <w:p w14:paraId="023C28CC" w14:textId="77777777" w:rsidR="009036C6" w:rsidRDefault="009036C6" w:rsidP="009036C6">
      <w:pPr>
        <w:rPr>
          <w:b/>
          <w:sz w:val="24"/>
          <w:szCs w:val="24"/>
        </w:rPr>
      </w:pPr>
    </w:p>
    <w:p w14:paraId="3FFDD5A0" w14:textId="7C655CF1" w:rsidR="009036C6" w:rsidRDefault="009036C6" w:rsidP="009036C6">
      <w:pPr>
        <w:rPr>
          <w:b/>
          <w:sz w:val="24"/>
          <w:szCs w:val="24"/>
        </w:rPr>
      </w:pPr>
    </w:p>
    <w:p w14:paraId="798B0DB6" w14:textId="1E99F7DD" w:rsidR="00554A54" w:rsidRPr="00977EA8" w:rsidRDefault="00554A54" w:rsidP="009036C6">
      <w:pPr>
        <w:rPr>
          <w:b/>
          <w:sz w:val="24"/>
          <w:szCs w:val="24"/>
        </w:rPr>
      </w:pPr>
      <w:r w:rsidRPr="00977EA8">
        <w:rPr>
          <w:b/>
          <w:sz w:val="24"/>
          <w:szCs w:val="24"/>
        </w:rPr>
        <w:br w:type="page"/>
      </w:r>
    </w:p>
    <w:p w14:paraId="6699F7AD" w14:textId="77777777" w:rsidR="00EA3CB6" w:rsidRDefault="00EA3CB6" w:rsidP="00EA3CB6">
      <w:pPr>
        <w:jc w:val="center"/>
        <w:rPr>
          <w:sz w:val="28"/>
          <w:szCs w:val="28"/>
        </w:rPr>
      </w:pPr>
      <w:r>
        <w:rPr>
          <w:b/>
          <w:bCs/>
          <w:sz w:val="28"/>
          <w:szCs w:val="28"/>
        </w:rPr>
        <w:lastRenderedPageBreak/>
        <w:t>II</w:t>
      </w:r>
      <w:r w:rsidRPr="001127BC">
        <w:rPr>
          <w:b/>
          <w:bCs/>
          <w:sz w:val="28"/>
          <w:szCs w:val="28"/>
        </w:rPr>
        <w:t xml:space="preserve">I. </w:t>
      </w:r>
      <w:r>
        <w:rPr>
          <w:b/>
          <w:bCs/>
          <w:sz w:val="28"/>
          <w:szCs w:val="28"/>
        </w:rPr>
        <w:t>Podrobné informace ke zjištěným skutečnostem</w:t>
      </w:r>
    </w:p>
    <w:p w14:paraId="3E603D48" w14:textId="77777777" w:rsidR="001A1E8E" w:rsidRPr="00C62997" w:rsidRDefault="00EC012A" w:rsidP="00602BDC">
      <w:pPr>
        <w:pStyle w:val="Odstavecseseznamem"/>
        <w:numPr>
          <w:ilvl w:val="0"/>
          <w:numId w:val="8"/>
        </w:numPr>
        <w:ind w:left="284" w:hanging="284"/>
        <w:jc w:val="both"/>
        <w:rPr>
          <w:b/>
          <w:sz w:val="24"/>
          <w:szCs w:val="24"/>
        </w:rPr>
      </w:pPr>
      <w:r>
        <w:rPr>
          <w:b/>
          <w:sz w:val="24"/>
          <w:szCs w:val="24"/>
        </w:rPr>
        <w:t>Koordinace základních složek IZS</w:t>
      </w:r>
    </w:p>
    <w:p w14:paraId="0D1BBD6A" w14:textId="17A672A8" w:rsidR="000C5E75" w:rsidRPr="00192A09" w:rsidRDefault="0066555D" w:rsidP="001A1E8E">
      <w:pPr>
        <w:jc w:val="both"/>
        <w:rPr>
          <w:color w:val="000000" w:themeColor="text1"/>
          <w:sz w:val="24"/>
          <w:szCs w:val="24"/>
        </w:rPr>
      </w:pPr>
      <w:r w:rsidRPr="00192A09">
        <w:rPr>
          <w:color w:val="000000" w:themeColor="text1"/>
          <w:sz w:val="24"/>
          <w:szCs w:val="24"/>
        </w:rPr>
        <w:t>Při příprav</w:t>
      </w:r>
      <w:r w:rsidR="00C14F92" w:rsidRPr="00192A09">
        <w:rPr>
          <w:color w:val="000000" w:themeColor="text1"/>
          <w:sz w:val="24"/>
          <w:szCs w:val="24"/>
        </w:rPr>
        <w:t>ě</w:t>
      </w:r>
      <w:r w:rsidRPr="00192A09">
        <w:rPr>
          <w:color w:val="000000" w:themeColor="text1"/>
          <w:sz w:val="24"/>
          <w:szCs w:val="24"/>
        </w:rPr>
        <w:t xml:space="preserve"> a realizaci </w:t>
      </w:r>
      <w:r w:rsidR="009C0AD0">
        <w:rPr>
          <w:color w:val="000000" w:themeColor="text1"/>
          <w:sz w:val="24"/>
          <w:szCs w:val="24"/>
        </w:rPr>
        <w:t>P</w:t>
      </w:r>
      <w:r w:rsidR="00C14F92" w:rsidRPr="00192A09">
        <w:rPr>
          <w:color w:val="000000" w:themeColor="text1"/>
          <w:sz w:val="24"/>
          <w:szCs w:val="24"/>
        </w:rPr>
        <w:t xml:space="preserve">rogramu </w:t>
      </w:r>
      <w:r w:rsidRPr="00192A09">
        <w:rPr>
          <w:color w:val="000000" w:themeColor="text1"/>
          <w:sz w:val="24"/>
          <w:szCs w:val="24"/>
        </w:rPr>
        <w:t>IS IZS</w:t>
      </w:r>
      <w:r w:rsidR="00C14F92" w:rsidRPr="00192A09">
        <w:rPr>
          <w:color w:val="000000" w:themeColor="text1"/>
          <w:sz w:val="24"/>
          <w:szCs w:val="24"/>
        </w:rPr>
        <w:t xml:space="preserve"> a projektu </w:t>
      </w:r>
      <w:r w:rsidRPr="00192A09">
        <w:rPr>
          <w:color w:val="000000" w:themeColor="text1"/>
          <w:sz w:val="24"/>
          <w:szCs w:val="24"/>
        </w:rPr>
        <w:t xml:space="preserve">NIS IZS bylo nutné koordinovat veškeré aktivity ve spolupráci se </w:t>
      </w:r>
      <w:r w:rsidR="002E2217" w:rsidRPr="00192A09">
        <w:rPr>
          <w:color w:val="000000" w:themeColor="text1"/>
          <w:sz w:val="24"/>
          <w:szCs w:val="24"/>
        </w:rPr>
        <w:t>základními složkami IZS</w:t>
      </w:r>
      <w:r w:rsidR="00B17F51" w:rsidRPr="00192A09">
        <w:rPr>
          <w:color w:val="000000" w:themeColor="text1"/>
          <w:sz w:val="24"/>
          <w:szCs w:val="24"/>
        </w:rPr>
        <w:t>. Zatímco</w:t>
      </w:r>
      <w:r w:rsidR="002E2217" w:rsidRPr="00192A09">
        <w:rPr>
          <w:color w:val="000000" w:themeColor="text1"/>
          <w:sz w:val="24"/>
          <w:szCs w:val="24"/>
        </w:rPr>
        <w:t xml:space="preserve"> HZS ČR a P</w:t>
      </w:r>
      <w:r w:rsidR="00F517FB">
        <w:rPr>
          <w:color w:val="000000" w:themeColor="text1"/>
          <w:sz w:val="24"/>
          <w:szCs w:val="24"/>
        </w:rPr>
        <w:t xml:space="preserve">olicie </w:t>
      </w:r>
      <w:r w:rsidR="002E2217" w:rsidRPr="00192A09">
        <w:rPr>
          <w:color w:val="000000" w:themeColor="text1"/>
          <w:sz w:val="24"/>
          <w:szCs w:val="24"/>
        </w:rPr>
        <w:t>ČR</w:t>
      </w:r>
      <w:r w:rsidR="00995C6B" w:rsidRPr="00192A09">
        <w:rPr>
          <w:color w:val="000000" w:themeColor="text1"/>
          <w:sz w:val="24"/>
          <w:szCs w:val="24"/>
        </w:rPr>
        <w:t xml:space="preserve"> jsou </w:t>
      </w:r>
      <w:r w:rsidR="002E2217" w:rsidRPr="00192A09">
        <w:rPr>
          <w:color w:val="000000" w:themeColor="text1"/>
          <w:sz w:val="24"/>
          <w:szCs w:val="24"/>
        </w:rPr>
        <w:t xml:space="preserve">v působnosti MV, tak </w:t>
      </w:r>
      <w:r w:rsidRPr="00192A09">
        <w:rPr>
          <w:color w:val="000000" w:themeColor="text1"/>
          <w:sz w:val="24"/>
          <w:szCs w:val="24"/>
        </w:rPr>
        <w:t>ZZS</w:t>
      </w:r>
      <w:r w:rsidR="002E2217" w:rsidRPr="00192A09">
        <w:rPr>
          <w:color w:val="000000" w:themeColor="text1"/>
          <w:sz w:val="24"/>
          <w:szCs w:val="24"/>
        </w:rPr>
        <w:t xml:space="preserve"> jako</w:t>
      </w:r>
      <w:r w:rsidR="00B17F51" w:rsidRPr="00192A09">
        <w:rPr>
          <w:color w:val="000000" w:themeColor="text1"/>
          <w:sz w:val="24"/>
          <w:szCs w:val="24"/>
        </w:rPr>
        <w:t>žto</w:t>
      </w:r>
      <w:r w:rsidR="002E2217" w:rsidRPr="00192A09">
        <w:rPr>
          <w:color w:val="000000" w:themeColor="text1"/>
          <w:sz w:val="24"/>
          <w:szCs w:val="24"/>
        </w:rPr>
        <w:t xml:space="preserve"> </w:t>
      </w:r>
      <w:r w:rsidR="003B7BEB">
        <w:rPr>
          <w:color w:val="000000" w:themeColor="text1"/>
          <w:sz w:val="24"/>
          <w:szCs w:val="24"/>
        </w:rPr>
        <w:t>příspěvkové organizace zřizované kraji</w:t>
      </w:r>
      <w:r w:rsidR="002E2217" w:rsidRPr="00192A09">
        <w:rPr>
          <w:color w:val="000000" w:themeColor="text1"/>
          <w:sz w:val="24"/>
          <w:szCs w:val="24"/>
        </w:rPr>
        <w:t xml:space="preserve"> spadají do</w:t>
      </w:r>
      <w:r w:rsidR="0039087C" w:rsidRPr="00192A09">
        <w:rPr>
          <w:color w:val="000000" w:themeColor="text1"/>
          <w:sz w:val="24"/>
          <w:szCs w:val="24"/>
        </w:rPr>
        <w:t xml:space="preserve"> </w:t>
      </w:r>
      <w:r w:rsidR="003B7BEB">
        <w:rPr>
          <w:color w:val="000000" w:themeColor="text1"/>
          <w:sz w:val="24"/>
          <w:szCs w:val="24"/>
        </w:rPr>
        <w:t xml:space="preserve">jejich </w:t>
      </w:r>
      <w:r w:rsidR="0039087C" w:rsidRPr="00192A09">
        <w:rPr>
          <w:color w:val="000000" w:themeColor="text1"/>
          <w:sz w:val="24"/>
          <w:szCs w:val="24"/>
        </w:rPr>
        <w:t>samostatné</w:t>
      </w:r>
      <w:r w:rsidR="002E2217" w:rsidRPr="00192A09">
        <w:rPr>
          <w:color w:val="000000" w:themeColor="text1"/>
          <w:sz w:val="24"/>
          <w:szCs w:val="24"/>
        </w:rPr>
        <w:t xml:space="preserve"> působnosti. </w:t>
      </w:r>
      <w:r w:rsidR="00AD5FDE">
        <w:rPr>
          <w:color w:val="000000" w:themeColor="text1"/>
          <w:sz w:val="24"/>
          <w:szCs w:val="24"/>
        </w:rPr>
        <w:t xml:space="preserve">MV </w:t>
      </w:r>
      <w:r w:rsidR="002375E5">
        <w:rPr>
          <w:color w:val="000000" w:themeColor="text1"/>
          <w:sz w:val="24"/>
          <w:szCs w:val="24"/>
        </w:rPr>
        <w:t xml:space="preserve">nesprávně </w:t>
      </w:r>
      <w:r w:rsidR="00AD5FDE">
        <w:rPr>
          <w:color w:val="000000" w:themeColor="text1"/>
          <w:sz w:val="24"/>
          <w:szCs w:val="24"/>
        </w:rPr>
        <w:t>předpokládalo m</w:t>
      </w:r>
      <w:r w:rsidR="00F67C6A">
        <w:rPr>
          <w:color w:val="000000" w:themeColor="text1"/>
          <w:sz w:val="24"/>
          <w:szCs w:val="24"/>
        </w:rPr>
        <w:t>ožnost koordinace ZZS prostřednictvím zástupců</w:t>
      </w:r>
      <w:r w:rsidR="00E7009F">
        <w:rPr>
          <w:color w:val="000000" w:themeColor="text1"/>
          <w:sz w:val="24"/>
          <w:szCs w:val="24"/>
        </w:rPr>
        <w:t xml:space="preserve"> Ministerstva zdravotnictví</w:t>
      </w:r>
      <w:r w:rsidR="00F67C6A">
        <w:rPr>
          <w:color w:val="000000" w:themeColor="text1"/>
          <w:sz w:val="24"/>
          <w:szCs w:val="24"/>
        </w:rPr>
        <w:t xml:space="preserve"> </w:t>
      </w:r>
      <w:r w:rsidR="00E7009F">
        <w:rPr>
          <w:color w:val="000000" w:themeColor="text1"/>
          <w:sz w:val="24"/>
          <w:szCs w:val="24"/>
        </w:rPr>
        <w:t>(dále jen „</w:t>
      </w:r>
      <w:proofErr w:type="spellStart"/>
      <w:r w:rsidR="00F67C6A">
        <w:rPr>
          <w:color w:val="000000" w:themeColor="text1"/>
          <w:sz w:val="24"/>
          <w:szCs w:val="24"/>
        </w:rPr>
        <w:t>MZd</w:t>
      </w:r>
      <w:proofErr w:type="spellEnd"/>
      <w:r w:rsidR="00E7009F">
        <w:rPr>
          <w:color w:val="000000" w:themeColor="text1"/>
          <w:sz w:val="24"/>
          <w:szCs w:val="24"/>
        </w:rPr>
        <w:t>“)</w:t>
      </w:r>
      <w:r w:rsidR="00F67C6A">
        <w:rPr>
          <w:color w:val="000000" w:themeColor="text1"/>
          <w:sz w:val="24"/>
          <w:szCs w:val="24"/>
        </w:rPr>
        <w:t xml:space="preserve"> a ZZS v říd</w:t>
      </w:r>
      <w:r w:rsidR="00E84FCE">
        <w:rPr>
          <w:color w:val="000000" w:themeColor="text1"/>
          <w:sz w:val="24"/>
          <w:szCs w:val="24"/>
        </w:rPr>
        <w:t>i</w:t>
      </w:r>
      <w:r w:rsidR="00F67C6A">
        <w:rPr>
          <w:color w:val="000000" w:themeColor="text1"/>
          <w:sz w:val="24"/>
          <w:szCs w:val="24"/>
        </w:rPr>
        <w:t>cím výboru.</w:t>
      </w:r>
      <w:r w:rsidR="00537538">
        <w:rPr>
          <w:color w:val="000000" w:themeColor="text1"/>
          <w:sz w:val="24"/>
          <w:szCs w:val="24"/>
        </w:rPr>
        <w:t xml:space="preserve"> MV ve studiích proveditelnosti pracovalo s rizikem, že začlenění všech složek IZS do NSPTV bude komplikované</w:t>
      </w:r>
      <w:r w:rsidR="00E84FCE">
        <w:rPr>
          <w:color w:val="000000" w:themeColor="text1"/>
          <w:sz w:val="24"/>
          <w:szCs w:val="24"/>
        </w:rPr>
        <w:t>,</w:t>
      </w:r>
      <w:r w:rsidR="00537538">
        <w:rPr>
          <w:color w:val="000000" w:themeColor="text1"/>
          <w:sz w:val="24"/>
          <w:szCs w:val="24"/>
        </w:rPr>
        <w:t xml:space="preserve"> a pro eliminaci rizika navrhovalo zřízení </w:t>
      </w:r>
      <w:proofErr w:type="spellStart"/>
      <w:r w:rsidR="00537538" w:rsidRPr="00537538">
        <w:rPr>
          <w:color w:val="000000" w:themeColor="text1"/>
          <w:sz w:val="24"/>
          <w:szCs w:val="24"/>
        </w:rPr>
        <w:t>supergaranta</w:t>
      </w:r>
      <w:proofErr w:type="spellEnd"/>
      <w:r w:rsidR="00537538" w:rsidRPr="00537538">
        <w:rPr>
          <w:color w:val="000000" w:themeColor="text1"/>
          <w:sz w:val="24"/>
          <w:szCs w:val="24"/>
        </w:rPr>
        <w:t>, který zajist</w:t>
      </w:r>
      <w:r w:rsidR="00E84FCE">
        <w:rPr>
          <w:color w:val="000000" w:themeColor="text1"/>
          <w:sz w:val="24"/>
          <w:szCs w:val="24"/>
        </w:rPr>
        <w:t>í</w:t>
      </w:r>
      <w:r w:rsidR="00537538" w:rsidRPr="00537538">
        <w:rPr>
          <w:color w:val="000000" w:themeColor="text1"/>
          <w:sz w:val="24"/>
          <w:szCs w:val="24"/>
        </w:rPr>
        <w:t xml:space="preserve"> vzájemné sladění požadavků jednotlivých složek IZS</w:t>
      </w:r>
      <w:r w:rsidR="00537538">
        <w:rPr>
          <w:color w:val="000000" w:themeColor="text1"/>
          <w:sz w:val="24"/>
          <w:szCs w:val="24"/>
        </w:rPr>
        <w:t xml:space="preserve">. Riziko nemožnosti řídit jednotlivé krajské ZZS však </w:t>
      </w:r>
      <w:r w:rsidR="006E783D">
        <w:rPr>
          <w:color w:val="000000" w:themeColor="text1"/>
          <w:sz w:val="24"/>
          <w:szCs w:val="24"/>
        </w:rPr>
        <w:t xml:space="preserve">MV </w:t>
      </w:r>
      <w:r w:rsidR="00537538">
        <w:rPr>
          <w:color w:val="000000" w:themeColor="text1"/>
          <w:sz w:val="24"/>
          <w:szCs w:val="24"/>
        </w:rPr>
        <w:t>nezvažovalo</w:t>
      </w:r>
      <w:r w:rsidR="006E783D">
        <w:rPr>
          <w:color w:val="000000" w:themeColor="text1"/>
          <w:sz w:val="24"/>
          <w:szCs w:val="24"/>
        </w:rPr>
        <w:t>, přestože tato skutečnost vyplývala z platných předpisů.</w:t>
      </w:r>
      <w:r w:rsidR="00537538">
        <w:rPr>
          <w:color w:val="000000" w:themeColor="text1"/>
          <w:sz w:val="24"/>
          <w:szCs w:val="24"/>
        </w:rPr>
        <w:t xml:space="preserve"> </w:t>
      </w:r>
    </w:p>
    <w:p w14:paraId="7C3E3F34" w14:textId="7CB0F76D" w:rsidR="00243318" w:rsidRPr="00915F61" w:rsidRDefault="009C0AD0" w:rsidP="00243318">
      <w:pPr>
        <w:jc w:val="both"/>
        <w:rPr>
          <w:bCs/>
          <w:sz w:val="24"/>
          <w:szCs w:val="24"/>
        </w:rPr>
      </w:pPr>
      <w:r>
        <w:rPr>
          <w:bCs/>
          <w:sz w:val="24"/>
          <w:szCs w:val="24"/>
        </w:rPr>
        <w:t xml:space="preserve">V </w:t>
      </w:r>
      <w:r w:rsidR="00C14F92" w:rsidRPr="00915F61">
        <w:rPr>
          <w:bCs/>
          <w:sz w:val="24"/>
          <w:szCs w:val="24"/>
        </w:rPr>
        <w:t xml:space="preserve">průběhu </w:t>
      </w:r>
      <w:r w:rsidR="00C14F92" w:rsidRPr="00192A09">
        <w:rPr>
          <w:color w:val="000000" w:themeColor="text1"/>
          <w:sz w:val="24"/>
          <w:szCs w:val="24"/>
        </w:rPr>
        <w:t xml:space="preserve">přípravy a realizace </w:t>
      </w:r>
      <w:r>
        <w:rPr>
          <w:color w:val="000000" w:themeColor="text1"/>
          <w:sz w:val="24"/>
          <w:szCs w:val="24"/>
        </w:rPr>
        <w:t>P</w:t>
      </w:r>
      <w:r w:rsidR="00C14F92" w:rsidRPr="00192A09">
        <w:rPr>
          <w:color w:val="000000" w:themeColor="text1"/>
          <w:sz w:val="24"/>
          <w:szCs w:val="24"/>
        </w:rPr>
        <w:t>rogramu IS IZS a projektu NIS IZS</w:t>
      </w:r>
      <w:r w:rsidR="00243318" w:rsidRPr="00915F61">
        <w:rPr>
          <w:bCs/>
          <w:sz w:val="24"/>
          <w:szCs w:val="24"/>
        </w:rPr>
        <w:t xml:space="preserve"> nebyla koordinace </w:t>
      </w:r>
      <w:r w:rsidR="00C14F92" w:rsidRPr="00915F61">
        <w:rPr>
          <w:bCs/>
          <w:sz w:val="24"/>
          <w:szCs w:val="24"/>
        </w:rPr>
        <w:t xml:space="preserve">ZZS krajů </w:t>
      </w:r>
      <w:r w:rsidR="00243318" w:rsidRPr="00915F61">
        <w:rPr>
          <w:bCs/>
          <w:sz w:val="24"/>
          <w:szCs w:val="24"/>
        </w:rPr>
        <w:t>na takové úrovni, aby bylo možné naplnit všechny cíle projektu NIS IZS</w:t>
      </w:r>
      <w:r w:rsidR="00C14F92" w:rsidRPr="00915F61">
        <w:rPr>
          <w:bCs/>
          <w:sz w:val="24"/>
          <w:szCs w:val="24"/>
        </w:rPr>
        <w:t xml:space="preserve">. </w:t>
      </w:r>
      <w:r w:rsidR="00243318" w:rsidRPr="00915F61">
        <w:rPr>
          <w:bCs/>
          <w:sz w:val="24"/>
          <w:szCs w:val="24"/>
        </w:rPr>
        <w:t xml:space="preserve">Příčinou tohoto stavu bylo, že </w:t>
      </w:r>
      <w:r w:rsidR="006619DE">
        <w:rPr>
          <w:bCs/>
          <w:sz w:val="24"/>
          <w:szCs w:val="24"/>
        </w:rPr>
        <w:t>zákon o IZS ani žádný jiný právní předpis</w:t>
      </w:r>
      <w:r w:rsidR="00243318" w:rsidRPr="00915F61">
        <w:rPr>
          <w:bCs/>
          <w:sz w:val="24"/>
          <w:szCs w:val="24"/>
        </w:rPr>
        <w:t xml:space="preserve"> při společných projektech</w:t>
      </w:r>
      <w:r w:rsidR="0029262C">
        <w:rPr>
          <w:bCs/>
          <w:sz w:val="24"/>
          <w:szCs w:val="24"/>
        </w:rPr>
        <w:t>, které jsou realizovány za účasti</w:t>
      </w:r>
      <w:r w:rsidR="006619DE">
        <w:rPr>
          <w:bCs/>
          <w:sz w:val="24"/>
          <w:szCs w:val="24"/>
        </w:rPr>
        <w:t xml:space="preserve"> základních složek IZS</w:t>
      </w:r>
      <w:r w:rsidR="00243318" w:rsidRPr="00915F61">
        <w:rPr>
          <w:bCs/>
          <w:sz w:val="24"/>
          <w:szCs w:val="24"/>
        </w:rPr>
        <w:t xml:space="preserve"> </w:t>
      </w:r>
      <w:r w:rsidR="0029262C">
        <w:rPr>
          <w:bCs/>
          <w:sz w:val="24"/>
          <w:szCs w:val="24"/>
        </w:rPr>
        <w:t xml:space="preserve">a </w:t>
      </w:r>
      <w:r w:rsidR="0029262C" w:rsidRPr="00915F61">
        <w:rPr>
          <w:bCs/>
          <w:sz w:val="24"/>
          <w:szCs w:val="24"/>
        </w:rPr>
        <w:t xml:space="preserve">přesahují </w:t>
      </w:r>
      <w:r w:rsidR="00243318" w:rsidRPr="00915F61">
        <w:rPr>
          <w:bCs/>
          <w:sz w:val="24"/>
          <w:szCs w:val="24"/>
        </w:rPr>
        <w:t>z ústřední úrovně státní správy do působnosti samosprávy, neřeš</w:t>
      </w:r>
      <w:r>
        <w:rPr>
          <w:bCs/>
          <w:sz w:val="24"/>
          <w:szCs w:val="24"/>
        </w:rPr>
        <w:t>ily</w:t>
      </w:r>
      <w:r w:rsidR="00243318" w:rsidRPr="00915F61">
        <w:rPr>
          <w:bCs/>
          <w:sz w:val="24"/>
          <w:szCs w:val="24"/>
        </w:rPr>
        <w:t xml:space="preserve"> jednotné řízení a koordinaci činností</w:t>
      </w:r>
      <w:r w:rsidR="00947A86" w:rsidRPr="00915F61">
        <w:rPr>
          <w:bCs/>
          <w:sz w:val="24"/>
          <w:szCs w:val="24"/>
        </w:rPr>
        <w:t>.</w:t>
      </w:r>
      <w:r w:rsidR="00243318" w:rsidRPr="00915F61">
        <w:rPr>
          <w:bCs/>
          <w:sz w:val="24"/>
          <w:szCs w:val="24"/>
        </w:rPr>
        <w:t xml:space="preserve"> </w:t>
      </w:r>
    </w:p>
    <w:p w14:paraId="7B0BBAD4" w14:textId="185CF152" w:rsidR="001E5215" w:rsidRPr="00915F61" w:rsidRDefault="00C14F92" w:rsidP="001E5215">
      <w:pPr>
        <w:jc w:val="both"/>
        <w:rPr>
          <w:bCs/>
          <w:sz w:val="24"/>
          <w:szCs w:val="24"/>
        </w:rPr>
      </w:pPr>
      <w:r w:rsidRPr="00915F61">
        <w:rPr>
          <w:bCs/>
          <w:sz w:val="24"/>
          <w:szCs w:val="24"/>
        </w:rPr>
        <w:t>Zlepšení</w:t>
      </w:r>
      <w:r w:rsidR="00195A15">
        <w:rPr>
          <w:bCs/>
          <w:sz w:val="24"/>
          <w:szCs w:val="24"/>
        </w:rPr>
        <w:t xml:space="preserve"> koordinace</w:t>
      </w:r>
      <w:r w:rsidRPr="00915F61">
        <w:rPr>
          <w:bCs/>
          <w:sz w:val="24"/>
          <w:szCs w:val="24"/>
        </w:rPr>
        <w:t xml:space="preserve"> nepřineslo ani přijetí</w:t>
      </w:r>
      <w:r w:rsidR="00947A86" w:rsidRPr="00915F61">
        <w:rPr>
          <w:bCs/>
          <w:sz w:val="24"/>
          <w:szCs w:val="24"/>
        </w:rPr>
        <w:t xml:space="preserve"> </w:t>
      </w:r>
      <w:r w:rsidRPr="00915F61">
        <w:rPr>
          <w:bCs/>
          <w:sz w:val="24"/>
          <w:szCs w:val="24"/>
        </w:rPr>
        <w:t>zákona o zdravotnické záchranné službě</w:t>
      </w:r>
      <w:r w:rsidR="00660C84" w:rsidRPr="00915F61">
        <w:rPr>
          <w:rStyle w:val="Znakapoznpodarou"/>
          <w:bCs/>
          <w:sz w:val="24"/>
          <w:szCs w:val="24"/>
        </w:rPr>
        <w:footnoteReference w:id="12"/>
      </w:r>
      <w:r w:rsidRPr="00915F61">
        <w:rPr>
          <w:bCs/>
          <w:sz w:val="24"/>
          <w:szCs w:val="24"/>
        </w:rPr>
        <w:t>, neboť t</w:t>
      </w:r>
      <w:r w:rsidR="0060429F" w:rsidRPr="00915F61">
        <w:rPr>
          <w:bCs/>
          <w:sz w:val="24"/>
          <w:szCs w:val="24"/>
        </w:rPr>
        <w:t>en</w:t>
      </w:r>
      <w:r w:rsidRPr="00915F61">
        <w:rPr>
          <w:bCs/>
          <w:sz w:val="24"/>
          <w:szCs w:val="24"/>
        </w:rPr>
        <w:t xml:space="preserve"> vymez</w:t>
      </w:r>
      <w:r w:rsidR="00947A86" w:rsidRPr="00915F61">
        <w:rPr>
          <w:bCs/>
          <w:sz w:val="24"/>
          <w:szCs w:val="24"/>
        </w:rPr>
        <w:t xml:space="preserve">il </w:t>
      </w:r>
      <w:r w:rsidRPr="00915F61">
        <w:rPr>
          <w:bCs/>
          <w:sz w:val="24"/>
          <w:szCs w:val="24"/>
        </w:rPr>
        <w:t xml:space="preserve">působnost </w:t>
      </w:r>
      <w:proofErr w:type="spellStart"/>
      <w:r w:rsidRPr="00915F61">
        <w:rPr>
          <w:bCs/>
          <w:sz w:val="24"/>
          <w:szCs w:val="24"/>
        </w:rPr>
        <w:t>M</w:t>
      </w:r>
      <w:r w:rsidR="00F72C78">
        <w:rPr>
          <w:bCs/>
          <w:sz w:val="24"/>
          <w:szCs w:val="24"/>
        </w:rPr>
        <w:t>Zd</w:t>
      </w:r>
      <w:proofErr w:type="spellEnd"/>
      <w:r w:rsidRPr="00915F61">
        <w:rPr>
          <w:bCs/>
          <w:sz w:val="24"/>
          <w:szCs w:val="24"/>
        </w:rPr>
        <w:t xml:space="preserve"> vůči ZZS</w:t>
      </w:r>
      <w:r w:rsidR="00947A86" w:rsidRPr="00915F61">
        <w:rPr>
          <w:bCs/>
          <w:sz w:val="24"/>
          <w:szCs w:val="24"/>
        </w:rPr>
        <w:t xml:space="preserve"> pouze v oblasti metodického řízení, což se ukázalo jako zcela nedostatečné pro potřeby společného projektu IZS</w:t>
      </w:r>
      <w:r w:rsidRPr="00915F61">
        <w:rPr>
          <w:bCs/>
          <w:sz w:val="24"/>
          <w:szCs w:val="24"/>
        </w:rPr>
        <w:t>.</w:t>
      </w:r>
      <w:r w:rsidR="00947A86" w:rsidRPr="00915F61">
        <w:rPr>
          <w:bCs/>
          <w:sz w:val="24"/>
          <w:szCs w:val="24"/>
        </w:rPr>
        <w:t xml:space="preserve"> GŘ HZS</w:t>
      </w:r>
      <w:r w:rsidR="00907B2C">
        <w:rPr>
          <w:bCs/>
          <w:sz w:val="24"/>
          <w:szCs w:val="24"/>
        </w:rPr>
        <w:t xml:space="preserve"> </w:t>
      </w:r>
      <w:r w:rsidR="00C96AE5" w:rsidRPr="00915F61">
        <w:rPr>
          <w:bCs/>
          <w:sz w:val="24"/>
          <w:szCs w:val="24"/>
        </w:rPr>
        <w:t xml:space="preserve">proto </w:t>
      </w:r>
      <w:r w:rsidR="00947A86" w:rsidRPr="00915F61">
        <w:rPr>
          <w:bCs/>
          <w:sz w:val="24"/>
          <w:szCs w:val="24"/>
        </w:rPr>
        <w:t xml:space="preserve">iniciovalo náhradní řešení spočívající v </w:t>
      </w:r>
      <w:r w:rsidRPr="00915F61">
        <w:rPr>
          <w:bCs/>
          <w:sz w:val="24"/>
          <w:szCs w:val="24"/>
        </w:rPr>
        <w:t>zapojení A</w:t>
      </w:r>
      <w:r w:rsidR="00947A86" w:rsidRPr="00915F61">
        <w:rPr>
          <w:bCs/>
          <w:sz w:val="24"/>
          <w:szCs w:val="24"/>
        </w:rPr>
        <w:t xml:space="preserve">sociace krajů </w:t>
      </w:r>
      <w:r w:rsidRPr="00915F61">
        <w:rPr>
          <w:bCs/>
          <w:sz w:val="24"/>
          <w:szCs w:val="24"/>
        </w:rPr>
        <w:t>ČR</w:t>
      </w:r>
      <w:r w:rsidR="009D119C" w:rsidRPr="009D119C">
        <w:rPr>
          <w:bCs/>
          <w:sz w:val="24"/>
          <w:szCs w:val="24"/>
        </w:rPr>
        <w:t xml:space="preserve"> </w:t>
      </w:r>
      <w:r w:rsidR="009D119C" w:rsidRPr="00915F61">
        <w:rPr>
          <w:bCs/>
          <w:sz w:val="24"/>
          <w:szCs w:val="24"/>
        </w:rPr>
        <w:t>do říd</w:t>
      </w:r>
      <w:r w:rsidR="00DF2E4E">
        <w:rPr>
          <w:bCs/>
          <w:sz w:val="24"/>
          <w:szCs w:val="24"/>
        </w:rPr>
        <w:t>i</w:t>
      </w:r>
      <w:r w:rsidR="009D119C" w:rsidRPr="00915F61">
        <w:rPr>
          <w:bCs/>
          <w:sz w:val="24"/>
          <w:szCs w:val="24"/>
        </w:rPr>
        <w:t>cího výboru projektu</w:t>
      </w:r>
      <w:r w:rsidR="009D119C">
        <w:rPr>
          <w:bCs/>
          <w:sz w:val="24"/>
          <w:szCs w:val="24"/>
        </w:rPr>
        <w:t xml:space="preserve">, avšak ani to </w:t>
      </w:r>
      <w:r w:rsidR="00E703D2">
        <w:rPr>
          <w:bCs/>
          <w:sz w:val="24"/>
          <w:szCs w:val="24"/>
        </w:rPr>
        <w:t>nepřineslo v koordinační</w:t>
      </w:r>
      <w:r w:rsidR="001E5215" w:rsidRPr="00915F61">
        <w:rPr>
          <w:bCs/>
          <w:sz w:val="24"/>
          <w:szCs w:val="24"/>
        </w:rPr>
        <w:t xml:space="preserve"> a říd</w:t>
      </w:r>
      <w:r w:rsidR="00DF2E4E">
        <w:rPr>
          <w:bCs/>
          <w:sz w:val="24"/>
          <w:szCs w:val="24"/>
        </w:rPr>
        <w:t>i</w:t>
      </w:r>
      <w:r w:rsidR="001E5215" w:rsidRPr="00915F61">
        <w:rPr>
          <w:bCs/>
          <w:sz w:val="24"/>
          <w:szCs w:val="24"/>
        </w:rPr>
        <w:t>cí činnost</w:t>
      </w:r>
      <w:r w:rsidR="00E473EA">
        <w:rPr>
          <w:bCs/>
          <w:sz w:val="24"/>
          <w:szCs w:val="24"/>
        </w:rPr>
        <w:t>i</w:t>
      </w:r>
      <w:r w:rsidR="00E703D2">
        <w:rPr>
          <w:bCs/>
          <w:sz w:val="24"/>
          <w:szCs w:val="24"/>
        </w:rPr>
        <w:t xml:space="preserve"> zlepšení</w:t>
      </w:r>
      <w:r w:rsidR="001E5215" w:rsidRPr="00915F61">
        <w:rPr>
          <w:bCs/>
          <w:sz w:val="24"/>
          <w:szCs w:val="24"/>
        </w:rPr>
        <w:t xml:space="preserve">. </w:t>
      </w:r>
    </w:p>
    <w:p w14:paraId="28352714" w14:textId="5B442780" w:rsidR="001E5215" w:rsidRDefault="007D0113" w:rsidP="001A1E8E">
      <w:pPr>
        <w:jc w:val="both"/>
        <w:rPr>
          <w:color w:val="000000" w:themeColor="text1"/>
          <w:sz w:val="24"/>
          <w:szCs w:val="24"/>
        </w:rPr>
      </w:pPr>
      <w:r>
        <w:rPr>
          <w:color w:val="000000" w:themeColor="text1"/>
          <w:sz w:val="24"/>
          <w:szCs w:val="24"/>
        </w:rPr>
        <w:t>D</w:t>
      </w:r>
      <w:r w:rsidR="00D96B7A" w:rsidRPr="00915F61">
        <w:rPr>
          <w:color w:val="000000" w:themeColor="text1"/>
          <w:sz w:val="24"/>
          <w:szCs w:val="24"/>
        </w:rPr>
        <w:t>ůsledkem</w:t>
      </w:r>
      <w:r w:rsidR="0098202E">
        <w:rPr>
          <w:color w:val="000000" w:themeColor="text1"/>
          <w:sz w:val="24"/>
          <w:szCs w:val="24"/>
        </w:rPr>
        <w:t xml:space="preserve"> </w:t>
      </w:r>
      <w:r w:rsidR="00DF2E4E">
        <w:rPr>
          <w:color w:val="000000" w:themeColor="text1"/>
          <w:sz w:val="24"/>
          <w:szCs w:val="24"/>
        </w:rPr>
        <w:t>uvedeného</w:t>
      </w:r>
      <w:r w:rsidR="0098202E">
        <w:rPr>
          <w:color w:val="000000" w:themeColor="text1"/>
          <w:sz w:val="24"/>
          <w:szCs w:val="24"/>
        </w:rPr>
        <w:t xml:space="preserve"> stavu</w:t>
      </w:r>
      <w:r w:rsidR="007A17B4" w:rsidRPr="00915F61">
        <w:rPr>
          <w:color w:val="000000" w:themeColor="text1"/>
          <w:sz w:val="24"/>
          <w:szCs w:val="24"/>
        </w:rPr>
        <w:t xml:space="preserve"> </w:t>
      </w:r>
      <w:r w:rsidR="001E5215" w:rsidRPr="00915F61">
        <w:rPr>
          <w:color w:val="000000" w:themeColor="text1"/>
          <w:sz w:val="24"/>
          <w:szCs w:val="24"/>
        </w:rPr>
        <w:t>byl</w:t>
      </w:r>
      <w:r w:rsidR="00333CAC" w:rsidRPr="00915F61">
        <w:rPr>
          <w:color w:val="000000" w:themeColor="text1"/>
          <w:sz w:val="24"/>
          <w:szCs w:val="24"/>
        </w:rPr>
        <w:t>o jednak</w:t>
      </w:r>
      <w:r w:rsidR="007A17B4" w:rsidRPr="00915F61">
        <w:rPr>
          <w:color w:val="000000" w:themeColor="text1"/>
          <w:sz w:val="24"/>
          <w:szCs w:val="24"/>
        </w:rPr>
        <w:t xml:space="preserve"> to, že každá ZZS prováděla </w:t>
      </w:r>
      <w:r w:rsidR="001E5215" w:rsidRPr="00915F61">
        <w:rPr>
          <w:color w:val="000000" w:themeColor="text1"/>
          <w:sz w:val="24"/>
          <w:szCs w:val="24"/>
        </w:rPr>
        <w:t>nákupy technologie pro operační řízení a napojení na NIS IZS samostatně</w:t>
      </w:r>
      <w:r w:rsidR="00DF2E4E">
        <w:rPr>
          <w:color w:val="000000" w:themeColor="text1"/>
          <w:sz w:val="24"/>
          <w:szCs w:val="24"/>
        </w:rPr>
        <w:t>, a také to, že nebylo dosaženo</w:t>
      </w:r>
      <w:r w:rsidR="001E5215" w:rsidRPr="00915F61">
        <w:rPr>
          <w:color w:val="000000" w:themeColor="text1"/>
          <w:sz w:val="24"/>
          <w:szCs w:val="24"/>
        </w:rPr>
        <w:t xml:space="preserve"> některých cílů projektu NIS IZS, jak</w:t>
      </w:r>
      <w:r w:rsidR="007A17B4" w:rsidRPr="00915F61">
        <w:rPr>
          <w:color w:val="000000" w:themeColor="text1"/>
          <w:sz w:val="24"/>
          <w:szCs w:val="24"/>
        </w:rPr>
        <w:t xml:space="preserve"> je</w:t>
      </w:r>
      <w:r w:rsidR="001E5215" w:rsidRPr="00915F61">
        <w:rPr>
          <w:color w:val="000000" w:themeColor="text1"/>
          <w:sz w:val="24"/>
          <w:szCs w:val="24"/>
        </w:rPr>
        <w:t xml:space="preserve"> blíže uvedeno v kapitole </w:t>
      </w:r>
      <w:r w:rsidR="007A17B4" w:rsidRPr="00915F61">
        <w:rPr>
          <w:color w:val="000000" w:themeColor="text1"/>
          <w:sz w:val="24"/>
          <w:szCs w:val="24"/>
        </w:rPr>
        <w:t>4</w:t>
      </w:r>
      <w:r w:rsidR="001E5215" w:rsidRPr="00915F61">
        <w:rPr>
          <w:color w:val="000000" w:themeColor="text1"/>
          <w:sz w:val="24"/>
          <w:szCs w:val="24"/>
        </w:rPr>
        <w:t>.</w:t>
      </w:r>
    </w:p>
    <w:p w14:paraId="1A28EE4E" w14:textId="635093EC" w:rsidR="009D119C" w:rsidRDefault="009D119C" w:rsidP="00B55A33">
      <w:pPr>
        <w:jc w:val="both"/>
        <w:rPr>
          <w:b/>
          <w:sz w:val="24"/>
          <w:szCs w:val="24"/>
        </w:rPr>
      </w:pPr>
      <w:r>
        <w:rPr>
          <w:color w:val="000000" w:themeColor="text1"/>
          <w:sz w:val="24"/>
          <w:szCs w:val="24"/>
        </w:rPr>
        <w:t>N</w:t>
      </w:r>
      <w:r w:rsidR="007D0113">
        <w:rPr>
          <w:color w:val="000000" w:themeColor="text1"/>
          <w:sz w:val="24"/>
          <w:szCs w:val="24"/>
        </w:rPr>
        <w:t>edostatečn</w:t>
      </w:r>
      <w:r>
        <w:rPr>
          <w:color w:val="000000" w:themeColor="text1"/>
          <w:sz w:val="24"/>
          <w:szCs w:val="24"/>
        </w:rPr>
        <w:t>á k</w:t>
      </w:r>
      <w:r w:rsidR="007D0113">
        <w:rPr>
          <w:color w:val="000000" w:themeColor="text1"/>
          <w:sz w:val="24"/>
          <w:szCs w:val="24"/>
        </w:rPr>
        <w:t>ooperac</w:t>
      </w:r>
      <w:r>
        <w:rPr>
          <w:color w:val="000000" w:themeColor="text1"/>
          <w:sz w:val="24"/>
          <w:szCs w:val="24"/>
        </w:rPr>
        <w:t>e</w:t>
      </w:r>
      <w:r w:rsidR="007D0113">
        <w:rPr>
          <w:color w:val="000000" w:themeColor="text1"/>
          <w:sz w:val="24"/>
          <w:szCs w:val="24"/>
        </w:rPr>
        <w:t xml:space="preserve"> mezi MV a kraji </w:t>
      </w:r>
      <w:r>
        <w:rPr>
          <w:color w:val="000000" w:themeColor="text1"/>
          <w:sz w:val="24"/>
          <w:szCs w:val="24"/>
        </w:rPr>
        <w:t xml:space="preserve">se projevila </w:t>
      </w:r>
      <w:r w:rsidR="007D0113">
        <w:rPr>
          <w:color w:val="000000" w:themeColor="text1"/>
          <w:sz w:val="24"/>
          <w:szCs w:val="24"/>
        </w:rPr>
        <w:t xml:space="preserve">také v případě projektu </w:t>
      </w:r>
      <w:r w:rsidR="007D0113" w:rsidRPr="0088195B">
        <w:rPr>
          <w:i/>
          <w:color w:val="000000" w:themeColor="text1"/>
          <w:sz w:val="24"/>
          <w:szCs w:val="24"/>
        </w:rPr>
        <w:t>Digitální mapa veřejné správy</w:t>
      </w:r>
      <w:r w:rsidR="007D0113">
        <w:rPr>
          <w:color w:val="000000" w:themeColor="text1"/>
          <w:sz w:val="24"/>
          <w:szCs w:val="24"/>
        </w:rPr>
        <w:t xml:space="preserve"> (dále jen „DMVS“)</w:t>
      </w:r>
      <w:r w:rsidR="00FB1302">
        <w:rPr>
          <w:color w:val="000000" w:themeColor="text1"/>
          <w:sz w:val="24"/>
          <w:szCs w:val="24"/>
        </w:rPr>
        <w:t>, kter</w:t>
      </w:r>
      <w:r w:rsidR="0021005A">
        <w:rPr>
          <w:color w:val="000000" w:themeColor="text1"/>
          <w:sz w:val="24"/>
          <w:szCs w:val="24"/>
        </w:rPr>
        <w:t>á</w:t>
      </w:r>
      <w:r w:rsidR="00FB1302">
        <w:rPr>
          <w:color w:val="000000" w:themeColor="text1"/>
          <w:sz w:val="24"/>
          <w:szCs w:val="24"/>
        </w:rPr>
        <w:t xml:space="preserve"> měl</w:t>
      </w:r>
      <w:r w:rsidR="0021005A">
        <w:rPr>
          <w:color w:val="000000" w:themeColor="text1"/>
          <w:sz w:val="24"/>
          <w:szCs w:val="24"/>
        </w:rPr>
        <w:t>a</w:t>
      </w:r>
      <w:r w:rsidR="00FB1302">
        <w:rPr>
          <w:color w:val="000000" w:themeColor="text1"/>
          <w:sz w:val="24"/>
          <w:szCs w:val="24"/>
        </w:rPr>
        <w:t xml:space="preserve"> být</w:t>
      </w:r>
      <w:r>
        <w:rPr>
          <w:color w:val="000000" w:themeColor="text1"/>
          <w:sz w:val="24"/>
          <w:szCs w:val="24"/>
        </w:rPr>
        <w:t xml:space="preserve"> mj.</w:t>
      </w:r>
      <w:r w:rsidR="00FB1302">
        <w:rPr>
          <w:color w:val="000000" w:themeColor="text1"/>
          <w:sz w:val="24"/>
          <w:szCs w:val="24"/>
        </w:rPr>
        <w:t xml:space="preserve"> </w:t>
      </w:r>
      <w:r>
        <w:rPr>
          <w:color w:val="000000" w:themeColor="text1"/>
          <w:sz w:val="24"/>
          <w:szCs w:val="24"/>
        </w:rPr>
        <w:t>h</w:t>
      </w:r>
      <w:r w:rsidR="00FB1302" w:rsidRPr="00FB1302">
        <w:rPr>
          <w:color w:val="000000" w:themeColor="text1"/>
          <w:sz w:val="24"/>
          <w:szCs w:val="24"/>
        </w:rPr>
        <w:t xml:space="preserve">lavním zdrojem jednotných a aktuálních </w:t>
      </w:r>
      <w:r w:rsidR="00E7009F">
        <w:rPr>
          <w:color w:val="000000" w:themeColor="text1"/>
          <w:sz w:val="24"/>
          <w:szCs w:val="24"/>
        </w:rPr>
        <w:t xml:space="preserve">geografických </w:t>
      </w:r>
      <w:r w:rsidR="00FB1302" w:rsidRPr="00FB1302">
        <w:rPr>
          <w:color w:val="000000" w:themeColor="text1"/>
          <w:sz w:val="24"/>
          <w:szCs w:val="24"/>
        </w:rPr>
        <w:t>informací</w:t>
      </w:r>
      <w:r w:rsidR="00E7009F">
        <w:rPr>
          <w:color w:val="000000" w:themeColor="text1"/>
          <w:sz w:val="24"/>
          <w:szCs w:val="24"/>
        </w:rPr>
        <w:t xml:space="preserve"> </w:t>
      </w:r>
      <w:r w:rsidR="00FB1302" w:rsidRPr="00FB1302">
        <w:rPr>
          <w:color w:val="000000" w:themeColor="text1"/>
          <w:sz w:val="24"/>
          <w:szCs w:val="24"/>
        </w:rPr>
        <w:t>pro složky IZS.</w:t>
      </w:r>
      <w:r w:rsidR="00FB1302">
        <w:rPr>
          <w:color w:val="000000" w:themeColor="text1"/>
          <w:sz w:val="24"/>
          <w:szCs w:val="24"/>
        </w:rPr>
        <w:t xml:space="preserve"> </w:t>
      </w:r>
      <w:r w:rsidR="009A0077">
        <w:rPr>
          <w:color w:val="000000" w:themeColor="text1"/>
          <w:sz w:val="24"/>
          <w:szCs w:val="24"/>
        </w:rPr>
        <w:t>Koordin</w:t>
      </w:r>
      <w:r>
        <w:rPr>
          <w:color w:val="000000" w:themeColor="text1"/>
          <w:sz w:val="24"/>
          <w:szCs w:val="24"/>
        </w:rPr>
        <w:t>átorem</w:t>
      </w:r>
      <w:r w:rsidR="009A0077">
        <w:rPr>
          <w:color w:val="000000" w:themeColor="text1"/>
          <w:sz w:val="24"/>
          <w:szCs w:val="24"/>
        </w:rPr>
        <w:t xml:space="preserve"> projektu </w:t>
      </w:r>
      <w:r>
        <w:rPr>
          <w:color w:val="000000" w:themeColor="text1"/>
          <w:sz w:val="24"/>
          <w:szCs w:val="24"/>
        </w:rPr>
        <w:t xml:space="preserve">DMVS </w:t>
      </w:r>
      <w:r w:rsidR="009A0077">
        <w:rPr>
          <w:color w:val="000000" w:themeColor="text1"/>
          <w:sz w:val="24"/>
          <w:szCs w:val="24"/>
        </w:rPr>
        <w:t>bylo MV, které mělo řídit typizované projekty DMVS realizované jednotlivými kraji. Účelem</w:t>
      </w:r>
      <w:r w:rsidR="00FB1302">
        <w:rPr>
          <w:color w:val="000000" w:themeColor="text1"/>
          <w:sz w:val="24"/>
          <w:szCs w:val="24"/>
        </w:rPr>
        <w:t xml:space="preserve"> </w:t>
      </w:r>
      <w:r>
        <w:rPr>
          <w:color w:val="000000" w:themeColor="text1"/>
          <w:sz w:val="24"/>
          <w:szCs w:val="24"/>
        </w:rPr>
        <w:t>bylo</w:t>
      </w:r>
      <w:r w:rsidR="00FB1302">
        <w:rPr>
          <w:color w:val="000000" w:themeColor="text1"/>
          <w:sz w:val="24"/>
          <w:szCs w:val="24"/>
        </w:rPr>
        <w:t xml:space="preserve"> </w:t>
      </w:r>
      <w:r w:rsidR="00805997">
        <w:rPr>
          <w:color w:val="000000" w:themeColor="text1"/>
          <w:sz w:val="24"/>
          <w:szCs w:val="24"/>
        </w:rPr>
        <w:t>vytvořit</w:t>
      </w:r>
      <w:r w:rsidR="00FB1302" w:rsidRPr="00FB1302">
        <w:rPr>
          <w:color w:val="000000" w:themeColor="text1"/>
          <w:sz w:val="24"/>
          <w:szCs w:val="24"/>
        </w:rPr>
        <w:t xml:space="preserve"> jednotn</w:t>
      </w:r>
      <w:r w:rsidR="00805997">
        <w:rPr>
          <w:color w:val="000000" w:themeColor="text1"/>
          <w:sz w:val="24"/>
          <w:szCs w:val="24"/>
        </w:rPr>
        <w:t>ou</w:t>
      </w:r>
      <w:r w:rsidR="00FB1302" w:rsidRPr="00FB1302">
        <w:rPr>
          <w:color w:val="000000" w:themeColor="text1"/>
          <w:sz w:val="24"/>
          <w:szCs w:val="24"/>
        </w:rPr>
        <w:t>, aktuální</w:t>
      </w:r>
      <w:r w:rsidR="00805997">
        <w:rPr>
          <w:color w:val="000000" w:themeColor="text1"/>
          <w:sz w:val="24"/>
          <w:szCs w:val="24"/>
        </w:rPr>
        <w:t>,</w:t>
      </w:r>
      <w:r w:rsidR="00FB1302" w:rsidRPr="00FB1302">
        <w:rPr>
          <w:color w:val="000000" w:themeColor="text1"/>
          <w:sz w:val="24"/>
          <w:szCs w:val="24"/>
        </w:rPr>
        <w:t xml:space="preserve"> digitální</w:t>
      </w:r>
      <w:r w:rsidR="00602BDC">
        <w:rPr>
          <w:color w:val="000000" w:themeColor="text1"/>
          <w:sz w:val="24"/>
          <w:szCs w:val="24"/>
        </w:rPr>
        <w:t>,</w:t>
      </w:r>
      <w:r w:rsidR="00FB1302" w:rsidRPr="00FB1302">
        <w:rPr>
          <w:color w:val="000000" w:themeColor="text1"/>
          <w:sz w:val="24"/>
          <w:szCs w:val="24"/>
        </w:rPr>
        <w:t xml:space="preserve"> vektorov</w:t>
      </w:r>
      <w:r w:rsidR="00805997">
        <w:rPr>
          <w:color w:val="000000" w:themeColor="text1"/>
          <w:sz w:val="24"/>
          <w:szCs w:val="24"/>
        </w:rPr>
        <w:t>ou</w:t>
      </w:r>
      <w:r w:rsidR="00FB1302" w:rsidRPr="00FB1302">
        <w:rPr>
          <w:color w:val="000000" w:themeColor="text1"/>
          <w:sz w:val="24"/>
          <w:szCs w:val="24"/>
        </w:rPr>
        <w:t xml:space="preserve"> map</w:t>
      </w:r>
      <w:r w:rsidR="00805997">
        <w:rPr>
          <w:color w:val="000000" w:themeColor="text1"/>
          <w:sz w:val="24"/>
          <w:szCs w:val="24"/>
        </w:rPr>
        <w:t>u</w:t>
      </w:r>
      <w:r w:rsidR="00FB1302" w:rsidRPr="00FB1302">
        <w:rPr>
          <w:color w:val="000000" w:themeColor="text1"/>
          <w:sz w:val="24"/>
          <w:szCs w:val="24"/>
        </w:rPr>
        <w:t xml:space="preserve"> v rozsahu celého území ČR, kter</w:t>
      </w:r>
      <w:r w:rsidR="00805997">
        <w:rPr>
          <w:color w:val="000000" w:themeColor="text1"/>
          <w:sz w:val="24"/>
          <w:szCs w:val="24"/>
        </w:rPr>
        <w:t>á</w:t>
      </w:r>
      <w:r w:rsidR="00FB1302" w:rsidRPr="00FB1302">
        <w:rPr>
          <w:color w:val="000000" w:themeColor="text1"/>
          <w:sz w:val="24"/>
          <w:szCs w:val="24"/>
        </w:rPr>
        <w:t xml:space="preserve"> by sloužil</w:t>
      </w:r>
      <w:r w:rsidR="00805997">
        <w:rPr>
          <w:color w:val="000000" w:themeColor="text1"/>
          <w:sz w:val="24"/>
          <w:szCs w:val="24"/>
        </w:rPr>
        <w:t>a</w:t>
      </w:r>
      <w:r w:rsidR="00FB1302" w:rsidRPr="00FB1302">
        <w:rPr>
          <w:color w:val="000000" w:themeColor="text1"/>
          <w:sz w:val="24"/>
          <w:szCs w:val="24"/>
        </w:rPr>
        <w:t xml:space="preserve"> jako referenční podklad pro potřeby veřejné správy</w:t>
      </w:r>
      <w:r w:rsidR="00FB1302">
        <w:rPr>
          <w:color w:val="000000" w:themeColor="text1"/>
          <w:sz w:val="24"/>
          <w:szCs w:val="24"/>
        </w:rPr>
        <w:t xml:space="preserve">. </w:t>
      </w:r>
      <w:r w:rsidR="00FB1302" w:rsidRPr="00915F61">
        <w:rPr>
          <w:sz w:val="24"/>
          <w:szCs w:val="24"/>
        </w:rPr>
        <w:t xml:space="preserve">MV však </w:t>
      </w:r>
      <w:r w:rsidRPr="00915F61">
        <w:rPr>
          <w:sz w:val="24"/>
          <w:szCs w:val="24"/>
        </w:rPr>
        <w:t xml:space="preserve">projekty DMVS realizované kraji </w:t>
      </w:r>
      <w:r w:rsidR="00FB1302" w:rsidRPr="00915F61">
        <w:rPr>
          <w:sz w:val="24"/>
          <w:szCs w:val="24"/>
        </w:rPr>
        <w:t>nekoordinovalo</w:t>
      </w:r>
      <w:r w:rsidR="00805997">
        <w:rPr>
          <w:sz w:val="24"/>
          <w:szCs w:val="24"/>
        </w:rPr>
        <w:t>,</w:t>
      </w:r>
      <w:r w:rsidR="00FB1302" w:rsidRPr="00915F61">
        <w:rPr>
          <w:sz w:val="24"/>
          <w:szCs w:val="24"/>
        </w:rPr>
        <w:t xml:space="preserve"> a nezajistilo </w:t>
      </w:r>
      <w:r>
        <w:rPr>
          <w:sz w:val="24"/>
          <w:szCs w:val="24"/>
        </w:rPr>
        <w:t xml:space="preserve">tak </w:t>
      </w:r>
      <w:r w:rsidR="00FB1302" w:rsidRPr="00915F61">
        <w:rPr>
          <w:sz w:val="24"/>
          <w:szCs w:val="24"/>
        </w:rPr>
        <w:t>návrh a vytvoření jednotného rozhraní pro předávání dat z</w:t>
      </w:r>
      <w:r w:rsidR="00602BDC">
        <w:rPr>
          <w:sz w:val="24"/>
          <w:szCs w:val="24"/>
        </w:rPr>
        <w:t> </w:t>
      </w:r>
      <w:r w:rsidR="00FB1302" w:rsidRPr="00915F61">
        <w:rPr>
          <w:sz w:val="24"/>
          <w:szCs w:val="24"/>
        </w:rPr>
        <w:t xml:space="preserve">DMVS do </w:t>
      </w:r>
      <w:r w:rsidR="00805997">
        <w:rPr>
          <w:sz w:val="24"/>
          <w:szCs w:val="24"/>
        </w:rPr>
        <w:t>informačních systémů</w:t>
      </w:r>
      <w:r w:rsidR="00FB1302" w:rsidRPr="00915F61">
        <w:rPr>
          <w:sz w:val="24"/>
          <w:szCs w:val="24"/>
        </w:rPr>
        <w:t xml:space="preserve"> IZS</w:t>
      </w:r>
      <w:r>
        <w:rPr>
          <w:sz w:val="24"/>
          <w:szCs w:val="24"/>
        </w:rPr>
        <w:t xml:space="preserve">. </w:t>
      </w:r>
    </w:p>
    <w:p w14:paraId="2F4AD71E" w14:textId="77777777" w:rsidR="00825BE3" w:rsidRPr="00B55A33" w:rsidRDefault="00005581" w:rsidP="00AF478C">
      <w:pPr>
        <w:pStyle w:val="Odstavecseseznamem"/>
        <w:keepNext/>
        <w:numPr>
          <w:ilvl w:val="0"/>
          <w:numId w:val="8"/>
        </w:numPr>
        <w:ind w:left="284" w:hanging="284"/>
        <w:jc w:val="both"/>
        <w:rPr>
          <w:b/>
          <w:sz w:val="24"/>
          <w:szCs w:val="24"/>
        </w:rPr>
      </w:pPr>
      <w:r w:rsidRPr="00B55A33">
        <w:rPr>
          <w:b/>
          <w:sz w:val="24"/>
          <w:szCs w:val="24"/>
        </w:rPr>
        <w:t>Časový harmonogram realizační fáze NIS IZS</w:t>
      </w:r>
    </w:p>
    <w:p w14:paraId="652B56E3" w14:textId="0669A2C8" w:rsidR="00A82C32" w:rsidRDefault="00A82C32" w:rsidP="00D52886">
      <w:pPr>
        <w:jc w:val="both"/>
        <w:rPr>
          <w:sz w:val="24"/>
          <w:szCs w:val="24"/>
        </w:rPr>
      </w:pPr>
      <w:r>
        <w:rPr>
          <w:sz w:val="24"/>
          <w:szCs w:val="24"/>
        </w:rPr>
        <w:t xml:space="preserve">Podle původního plánu </w:t>
      </w:r>
      <w:r w:rsidR="006344E2">
        <w:rPr>
          <w:sz w:val="24"/>
          <w:szCs w:val="24"/>
        </w:rPr>
        <w:t>GŘ HZS</w:t>
      </w:r>
      <w:r>
        <w:rPr>
          <w:sz w:val="24"/>
          <w:szCs w:val="24"/>
        </w:rPr>
        <w:t xml:space="preserve"> </w:t>
      </w:r>
      <w:r w:rsidR="00602BDC">
        <w:rPr>
          <w:sz w:val="24"/>
          <w:szCs w:val="24"/>
        </w:rPr>
        <w:t xml:space="preserve">na vytvoření NIS IZS </w:t>
      </w:r>
      <w:r>
        <w:rPr>
          <w:sz w:val="24"/>
          <w:szCs w:val="24"/>
        </w:rPr>
        <w:t>měla</w:t>
      </w:r>
      <w:r w:rsidR="00005581">
        <w:rPr>
          <w:sz w:val="24"/>
          <w:szCs w:val="24"/>
        </w:rPr>
        <w:t xml:space="preserve"> být</w:t>
      </w:r>
      <w:r>
        <w:rPr>
          <w:sz w:val="24"/>
          <w:szCs w:val="24"/>
        </w:rPr>
        <w:t xml:space="preserve"> realizační fáze projektu provedena během 36 měsíců v letech 2011 až 2013. </w:t>
      </w:r>
      <w:r w:rsidR="00857104">
        <w:rPr>
          <w:sz w:val="24"/>
          <w:szCs w:val="24"/>
        </w:rPr>
        <w:t>Schválené podmínky čerpání finančních prostředků z IOP na projekt NIS IZS obdrželo MV v srpnu 2011.</w:t>
      </w:r>
    </w:p>
    <w:p w14:paraId="2A93F449" w14:textId="4A40E6BF" w:rsidR="00932EDB" w:rsidRPr="00932EDB" w:rsidRDefault="00932EDB" w:rsidP="00932EDB">
      <w:pPr>
        <w:jc w:val="both"/>
        <w:rPr>
          <w:sz w:val="24"/>
          <w:szCs w:val="24"/>
        </w:rPr>
      </w:pPr>
      <w:r w:rsidRPr="00932EDB">
        <w:rPr>
          <w:sz w:val="24"/>
          <w:szCs w:val="24"/>
        </w:rPr>
        <w:lastRenderedPageBreak/>
        <w:t xml:space="preserve">Usnesením vlády </w:t>
      </w:r>
      <w:r w:rsidR="003B5448">
        <w:rPr>
          <w:sz w:val="24"/>
          <w:szCs w:val="24"/>
        </w:rPr>
        <w:t xml:space="preserve">ČR </w:t>
      </w:r>
      <w:r w:rsidRPr="00932EDB">
        <w:rPr>
          <w:sz w:val="24"/>
          <w:szCs w:val="24"/>
        </w:rPr>
        <w:t xml:space="preserve">ze dne 4. 4. 2012 </w:t>
      </w:r>
      <w:r w:rsidR="003B5448" w:rsidRPr="00932EDB">
        <w:rPr>
          <w:sz w:val="24"/>
          <w:szCs w:val="24"/>
        </w:rPr>
        <w:t xml:space="preserve">č. 224 </w:t>
      </w:r>
      <w:r w:rsidRPr="00932EDB">
        <w:rPr>
          <w:sz w:val="24"/>
          <w:szCs w:val="24"/>
        </w:rPr>
        <w:t xml:space="preserve">byla schválena změna </w:t>
      </w:r>
      <w:r w:rsidR="003B5448">
        <w:rPr>
          <w:sz w:val="24"/>
          <w:szCs w:val="24"/>
        </w:rPr>
        <w:t>z</w:t>
      </w:r>
      <w:r w:rsidRPr="00932EDB">
        <w:rPr>
          <w:sz w:val="24"/>
          <w:szCs w:val="24"/>
        </w:rPr>
        <w:t>akládací listiny státního podniku Č</w:t>
      </w:r>
      <w:r w:rsidR="00640BCA">
        <w:rPr>
          <w:sz w:val="24"/>
          <w:szCs w:val="24"/>
        </w:rPr>
        <w:t>P</w:t>
      </w:r>
      <w:r w:rsidRPr="00932EDB">
        <w:rPr>
          <w:sz w:val="24"/>
          <w:szCs w:val="24"/>
        </w:rPr>
        <w:t xml:space="preserve">, </w:t>
      </w:r>
      <w:r w:rsidR="003B5448">
        <w:rPr>
          <w:sz w:val="24"/>
          <w:szCs w:val="24"/>
        </w:rPr>
        <w:t>touto změnou došlo k</w:t>
      </w:r>
      <w:r w:rsidRPr="00932EDB">
        <w:rPr>
          <w:sz w:val="24"/>
          <w:szCs w:val="24"/>
        </w:rPr>
        <w:t xml:space="preserve"> rozšíření předmětu činnosti Č</w:t>
      </w:r>
      <w:r w:rsidR="00640BCA">
        <w:rPr>
          <w:sz w:val="24"/>
          <w:szCs w:val="24"/>
        </w:rPr>
        <w:t>P</w:t>
      </w:r>
      <w:r w:rsidRPr="00932EDB">
        <w:rPr>
          <w:sz w:val="24"/>
          <w:szCs w:val="24"/>
        </w:rPr>
        <w:t xml:space="preserve"> o výkon vybraných služeb, zejména služeb informačních a komunikačních technologií využívaných státní správou</w:t>
      </w:r>
      <w:r w:rsidR="003B5448">
        <w:rPr>
          <w:sz w:val="24"/>
          <w:szCs w:val="24"/>
        </w:rPr>
        <w:t>,</w:t>
      </w:r>
      <w:r w:rsidRPr="00932EDB">
        <w:rPr>
          <w:sz w:val="24"/>
          <w:szCs w:val="24"/>
        </w:rPr>
        <w:t xml:space="preserve"> a</w:t>
      </w:r>
      <w:r w:rsidR="00A95551">
        <w:rPr>
          <w:sz w:val="24"/>
          <w:szCs w:val="24"/>
        </w:rPr>
        <w:t> </w:t>
      </w:r>
      <w:r w:rsidRPr="00932EDB">
        <w:rPr>
          <w:sz w:val="24"/>
          <w:szCs w:val="24"/>
        </w:rPr>
        <w:t>s</w:t>
      </w:r>
      <w:r w:rsidR="00A95551">
        <w:rPr>
          <w:sz w:val="24"/>
          <w:szCs w:val="24"/>
        </w:rPr>
        <w:t> </w:t>
      </w:r>
      <w:r w:rsidRPr="00932EDB">
        <w:rPr>
          <w:sz w:val="24"/>
          <w:szCs w:val="24"/>
        </w:rPr>
        <w:t xml:space="preserve">účinností od 1. 5. 2012 byl rozhodnutím generálního ředitele ČP </w:t>
      </w:r>
      <w:r w:rsidR="003B5448" w:rsidRPr="00932EDB">
        <w:rPr>
          <w:sz w:val="24"/>
          <w:szCs w:val="24"/>
        </w:rPr>
        <w:t xml:space="preserve">zřízen </w:t>
      </w:r>
      <w:r w:rsidRPr="00932EDB">
        <w:rPr>
          <w:sz w:val="24"/>
          <w:szCs w:val="24"/>
        </w:rPr>
        <w:t>Odštěpný závod ICT.</w:t>
      </w:r>
    </w:p>
    <w:p w14:paraId="62EDBB0D" w14:textId="71BBECA5" w:rsidR="00932EDB" w:rsidRDefault="00932EDB" w:rsidP="00932EDB">
      <w:pPr>
        <w:jc w:val="both"/>
        <w:rPr>
          <w:sz w:val="24"/>
          <w:szCs w:val="24"/>
        </w:rPr>
      </w:pPr>
      <w:r w:rsidRPr="00932EDB">
        <w:rPr>
          <w:sz w:val="24"/>
          <w:szCs w:val="24"/>
        </w:rPr>
        <w:t xml:space="preserve">GŘ HZS </w:t>
      </w:r>
      <w:r>
        <w:rPr>
          <w:sz w:val="24"/>
          <w:szCs w:val="24"/>
        </w:rPr>
        <w:t xml:space="preserve">se </w:t>
      </w:r>
      <w:r w:rsidRPr="00932EDB">
        <w:rPr>
          <w:sz w:val="24"/>
          <w:szCs w:val="24"/>
        </w:rPr>
        <w:t>řídilo požadavkem vedení MV a namísto zahájení otevřeného zadávacího řízení na výběr dodavatele technického řešení NIS IZS zvolilo jako generálního dodavatele Č</w:t>
      </w:r>
      <w:r w:rsidR="00AA7614">
        <w:rPr>
          <w:sz w:val="24"/>
          <w:szCs w:val="24"/>
        </w:rPr>
        <w:t>P</w:t>
      </w:r>
      <w:r w:rsidRPr="00932EDB">
        <w:rPr>
          <w:sz w:val="24"/>
          <w:szCs w:val="24"/>
        </w:rPr>
        <w:t>, resp. Odštěpný závod ICT. K samotnému uzavření smlouvy s Odštěpným závodem ICT jako generálním dodavatelem došlo až v březnu 2013. Jen proces výběru dodavatele a</w:t>
      </w:r>
      <w:r w:rsidR="00385083">
        <w:rPr>
          <w:sz w:val="24"/>
          <w:szCs w:val="24"/>
        </w:rPr>
        <w:t> </w:t>
      </w:r>
      <w:r w:rsidRPr="00932EDB">
        <w:rPr>
          <w:sz w:val="24"/>
          <w:szCs w:val="24"/>
        </w:rPr>
        <w:t xml:space="preserve">uzavření smlouvy tak způsobil zpoždění </w:t>
      </w:r>
      <w:r w:rsidR="00A95551">
        <w:rPr>
          <w:sz w:val="24"/>
          <w:szCs w:val="24"/>
        </w:rPr>
        <w:t xml:space="preserve">oproti </w:t>
      </w:r>
      <w:r w:rsidRPr="00932EDB">
        <w:rPr>
          <w:sz w:val="24"/>
          <w:szCs w:val="24"/>
        </w:rPr>
        <w:t>harmonogramu projektu o téměř 2 roky.</w:t>
      </w:r>
    </w:p>
    <w:p w14:paraId="0C82B55E" w14:textId="09C1C854" w:rsidR="00005581" w:rsidRDefault="00005581" w:rsidP="00A82C32">
      <w:pPr>
        <w:jc w:val="both"/>
        <w:rPr>
          <w:sz w:val="24"/>
          <w:szCs w:val="24"/>
        </w:rPr>
      </w:pPr>
      <w:r>
        <w:rPr>
          <w:sz w:val="24"/>
          <w:szCs w:val="24"/>
        </w:rPr>
        <w:t>Na straně Odštěpného závodu ICT došlo v průběhu realizační fáze k několika průtahům, které měly negativní vliv na d</w:t>
      </w:r>
      <w:r w:rsidR="00375A7E">
        <w:rPr>
          <w:sz w:val="24"/>
          <w:szCs w:val="24"/>
        </w:rPr>
        <w:t>održování harmonogramu projektu:</w:t>
      </w:r>
      <w:r>
        <w:rPr>
          <w:sz w:val="24"/>
          <w:szCs w:val="24"/>
        </w:rPr>
        <w:t xml:space="preserve"> </w:t>
      </w:r>
    </w:p>
    <w:p w14:paraId="0D74883B" w14:textId="28197735" w:rsidR="00005581" w:rsidRDefault="00005581" w:rsidP="00CB04F7">
      <w:pPr>
        <w:pStyle w:val="Odstavecseseznamem"/>
        <w:numPr>
          <w:ilvl w:val="0"/>
          <w:numId w:val="11"/>
        </w:numPr>
        <w:jc w:val="both"/>
        <w:rPr>
          <w:sz w:val="24"/>
          <w:szCs w:val="24"/>
        </w:rPr>
      </w:pPr>
      <w:r>
        <w:rPr>
          <w:sz w:val="24"/>
          <w:szCs w:val="24"/>
        </w:rPr>
        <w:t xml:space="preserve">Odštěpný závod ICT </w:t>
      </w:r>
      <w:r w:rsidR="00381302">
        <w:rPr>
          <w:sz w:val="24"/>
          <w:szCs w:val="24"/>
        </w:rPr>
        <w:t>plánoval</w:t>
      </w:r>
      <w:r>
        <w:rPr>
          <w:sz w:val="24"/>
          <w:szCs w:val="24"/>
        </w:rPr>
        <w:t xml:space="preserve"> využít pro nákup některých komponent již existující rámcové smlouvy</w:t>
      </w:r>
      <w:r w:rsidR="00381302">
        <w:rPr>
          <w:sz w:val="24"/>
          <w:szCs w:val="24"/>
        </w:rPr>
        <w:t xml:space="preserve"> na dodávku zařízení a služeb z oblasti síťové infrastruktury. Použití těchto smluv </w:t>
      </w:r>
      <w:r w:rsidR="00A95551">
        <w:rPr>
          <w:sz w:val="24"/>
          <w:szCs w:val="24"/>
        </w:rPr>
        <w:t>u</w:t>
      </w:r>
      <w:r w:rsidR="00381302">
        <w:rPr>
          <w:sz w:val="24"/>
          <w:szCs w:val="24"/>
        </w:rPr>
        <w:t xml:space="preserve"> projektu NIS IZS však </w:t>
      </w:r>
      <w:r w:rsidR="008830AB">
        <w:rPr>
          <w:sz w:val="24"/>
          <w:szCs w:val="24"/>
        </w:rPr>
        <w:t>neschválil administrátor projektu</w:t>
      </w:r>
      <w:r w:rsidR="000E6DDB">
        <w:rPr>
          <w:rStyle w:val="Znakapoznpodarou"/>
          <w:sz w:val="24"/>
          <w:szCs w:val="24"/>
        </w:rPr>
        <w:footnoteReference w:id="13"/>
      </w:r>
      <w:r w:rsidR="00A95551">
        <w:rPr>
          <w:sz w:val="24"/>
          <w:szCs w:val="24"/>
        </w:rPr>
        <w:t>,</w:t>
      </w:r>
      <w:r w:rsidR="000E6DDB">
        <w:rPr>
          <w:sz w:val="24"/>
          <w:szCs w:val="24"/>
        </w:rPr>
        <w:t xml:space="preserve"> </w:t>
      </w:r>
      <w:r w:rsidR="00A95551">
        <w:rPr>
          <w:sz w:val="24"/>
          <w:szCs w:val="24"/>
        </w:rPr>
        <w:t>takže</w:t>
      </w:r>
      <w:r w:rsidR="00D55936">
        <w:rPr>
          <w:sz w:val="24"/>
          <w:szCs w:val="24"/>
        </w:rPr>
        <w:t xml:space="preserve"> </w:t>
      </w:r>
      <w:r w:rsidR="008830AB">
        <w:rPr>
          <w:sz w:val="24"/>
          <w:szCs w:val="24"/>
        </w:rPr>
        <w:t>Odštěpný závo</w:t>
      </w:r>
      <w:r w:rsidR="00AC5317">
        <w:rPr>
          <w:sz w:val="24"/>
          <w:szCs w:val="24"/>
        </w:rPr>
        <w:t>d</w:t>
      </w:r>
      <w:r w:rsidR="008830AB">
        <w:rPr>
          <w:sz w:val="24"/>
          <w:szCs w:val="24"/>
        </w:rPr>
        <w:t xml:space="preserve"> ICT </w:t>
      </w:r>
      <w:r w:rsidR="002B5FD5">
        <w:rPr>
          <w:sz w:val="24"/>
          <w:szCs w:val="24"/>
        </w:rPr>
        <w:t>musel</w:t>
      </w:r>
      <w:r w:rsidR="008830AB">
        <w:rPr>
          <w:sz w:val="24"/>
          <w:szCs w:val="24"/>
        </w:rPr>
        <w:t xml:space="preserve"> pro nákup potřebných technologií</w:t>
      </w:r>
      <w:r w:rsidR="002B5FD5">
        <w:rPr>
          <w:sz w:val="24"/>
          <w:szCs w:val="24"/>
        </w:rPr>
        <w:t xml:space="preserve"> vyhlásit původně neplánovaná </w:t>
      </w:r>
      <w:r w:rsidR="00DD2898">
        <w:rPr>
          <w:sz w:val="24"/>
          <w:szCs w:val="24"/>
        </w:rPr>
        <w:t>zadávací</w:t>
      </w:r>
      <w:r w:rsidR="002B5FD5">
        <w:rPr>
          <w:sz w:val="24"/>
          <w:szCs w:val="24"/>
        </w:rPr>
        <w:t xml:space="preserve"> řízení</w:t>
      </w:r>
      <w:r w:rsidR="00AD5051">
        <w:rPr>
          <w:sz w:val="24"/>
          <w:szCs w:val="24"/>
        </w:rPr>
        <w:t>.</w:t>
      </w:r>
    </w:p>
    <w:p w14:paraId="4A9AF1EF" w14:textId="0BF31B24" w:rsidR="00437C0C" w:rsidRDefault="00437C0C" w:rsidP="00210FFC">
      <w:pPr>
        <w:pStyle w:val="Odstavecseseznamem"/>
        <w:numPr>
          <w:ilvl w:val="0"/>
          <w:numId w:val="11"/>
        </w:numPr>
        <w:jc w:val="both"/>
        <w:rPr>
          <w:sz w:val="24"/>
          <w:szCs w:val="24"/>
        </w:rPr>
      </w:pPr>
      <w:r>
        <w:rPr>
          <w:sz w:val="24"/>
          <w:szCs w:val="24"/>
        </w:rPr>
        <w:t>Odštěpný závod ICT</w:t>
      </w:r>
      <w:r w:rsidR="00BC196E">
        <w:rPr>
          <w:sz w:val="24"/>
          <w:szCs w:val="24"/>
        </w:rPr>
        <w:t xml:space="preserve"> se</w:t>
      </w:r>
      <w:r>
        <w:rPr>
          <w:sz w:val="24"/>
          <w:szCs w:val="24"/>
        </w:rPr>
        <w:t xml:space="preserve"> </w:t>
      </w:r>
      <w:r w:rsidRPr="00CB04F7">
        <w:rPr>
          <w:sz w:val="24"/>
          <w:szCs w:val="24"/>
        </w:rPr>
        <w:t>opozdil s finalizací veřejných zakázek</w:t>
      </w:r>
      <w:r w:rsidR="00BC196E">
        <w:rPr>
          <w:sz w:val="24"/>
          <w:szCs w:val="24"/>
        </w:rPr>
        <w:t xml:space="preserve">, jelikož </w:t>
      </w:r>
      <w:r w:rsidR="00A95551">
        <w:rPr>
          <w:sz w:val="24"/>
          <w:szCs w:val="24"/>
        </w:rPr>
        <w:t>proces</w:t>
      </w:r>
      <w:r w:rsidR="00BC196E">
        <w:rPr>
          <w:sz w:val="24"/>
          <w:szCs w:val="24"/>
        </w:rPr>
        <w:t xml:space="preserve"> přípravy a</w:t>
      </w:r>
      <w:r w:rsidR="00AF1193">
        <w:rPr>
          <w:sz w:val="24"/>
          <w:szCs w:val="24"/>
        </w:rPr>
        <w:t> </w:t>
      </w:r>
      <w:r w:rsidR="00BC196E">
        <w:rPr>
          <w:sz w:val="24"/>
          <w:szCs w:val="24"/>
        </w:rPr>
        <w:t xml:space="preserve">realizace </w:t>
      </w:r>
      <w:r w:rsidR="00210FFC" w:rsidRPr="00210FFC">
        <w:rPr>
          <w:sz w:val="24"/>
          <w:szCs w:val="24"/>
        </w:rPr>
        <w:t>zadávacích</w:t>
      </w:r>
      <w:r w:rsidR="00BC196E">
        <w:rPr>
          <w:sz w:val="24"/>
          <w:szCs w:val="24"/>
        </w:rPr>
        <w:t xml:space="preserve"> řízení zakončených podpisem smlouvy trval déle, </w:t>
      </w:r>
      <w:r w:rsidR="00210FFC">
        <w:rPr>
          <w:sz w:val="24"/>
          <w:szCs w:val="24"/>
        </w:rPr>
        <w:t>než</w:t>
      </w:r>
      <w:r w:rsidR="00BC196E">
        <w:rPr>
          <w:sz w:val="24"/>
          <w:szCs w:val="24"/>
        </w:rPr>
        <w:t xml:space="preserve"> se původně předpokládalo.</w:t>
      </w:r>
    </w:p>
    <w:p w14:paraId="35404800" w14:textId="0864F040" w:rsidR="00BC196E" w:rsidRDefault="00211DB5" w:rsidP="00AC070A">
      <w:pPr>
        <w:pStyle w:val="Odstavecseseznamem"/>
        <w:numPr>
          <w:ilvl w:val="0"/>
          <w:numId w:val="11"/>
        </w:numPr>
        <w:jc w:val="both"/>
        <w:rPr>
          <w:sz w:val="24"/>
          <w:szCs w:val="24"/>
        </w:rPr>
      </w:pPr>
      <w:r>
        <w:rPr>
          <w:sz w:val="24"/>
          <w:szCs w:val="24"/>
        </w:rPr>
        <w:t xml:space="preserve">Odštěpný závod ICT </w:t>
      </w:r>
      <w:r w:rsidR="000C5E5E">
        <w:rPr>
          <w:sz w:val="24"/>
          <w:szCs w:val="24"/>
        </w:rPr>
        <w:t xml:space="preserve">při </w:t>
      </w:r>
      <w:r w:rsidR="00AC070A" w:rsidRPr="00AC070A">
        <w:rPr>
          <w:sz w:val="24"/>
          <w:szCs w:val="24"/>
        </w:rPr>
        <w:t>zadávacích</w:t>
      </w:r>
      <w:r w:rsidR="000C5E5E">
        <w:rPr>
          <w:sz w:val="24"/>
          <w:szCs w:val="24"/>
        </w:rPr>
        <w:t xml:space="preserve"> řízeních </w:t>
      </w:r>
      <w:r w:rsidR="00236A98">
        <w:rPr>
          <w:sz w:val="24"/>
          <w:szCs w:val="24"/>
        </w:rPr>
        <w:t>nepočítal s</w:t>
      </w:r>
      <w:r w:rsidR="000C5E5E">
        <w:rPr>
          <w:sz w:val="24"/>
          <w:szCs w:val="24"/>
        </w:rPr>
        <w:t xml:space="preserve"> časovou rezervou </w:t>
      </w:r>
      <w:r w:rsidR="00236A98">
        <w:rPr>
          <w:sz w:val="24"/>
          <w:szCs w:val="24"/>
        </w:rPr>
        <w:t>na schvalování dokumentace a smluv</w:t>
      </w:r>
      <w:r w:rsidR="00EF14DD">
        <w:rPr>
          <w:sz w:val="24"/>
          <w:szCs w:val="24"/>
        </w:rPr>
        <w:t xml:space="preserve"> administrátorem projektu NIS IZS</w:t>
      </w:r>
      <w:r w:rsidR="00E74AC8">
        <w:rPr>
          <w:sz w:val="24"/>
          <w:szCs w:val="24"/>
        </w:rPr>
        <w:t xml:space="preserve">, což prodlužovalo délku </w:t>
      </w:r>
      <w:r w:rsidR="000F7B07">
        <w:rPr>
          <w:sz w:val="24"/>
          <w:szCs w:val="24"/>
        </w:rPr>
        <w:t>zadávacích</w:t>
      </w:r>
      <w:r w:rsidR="00E74AC8">
        <w:rPr>
          <w:sz w:val="24"/>
          <w:szCs w:val="24"/>
        </w:rPr>
        <w:t xml:space="preserve"> řízení</w:t>
      </w:r>
      <w:r w:rsidR="00A17B54">
        <w:rPr>
          <w:sz w:val="24"/>
          <w:szCs w:val="24"/>
        </w:rPr>
        <w:t>.</w:t>
      </w:r>
      <w:r w:rsidR="00AC070A">
        <w:rPr>
          <w:sz w:val="24"/>
          <w:szCs w:val="24"/>
        </w:rPr>
        <w:t xml:space="preserve"> </w:t>
      </w:r>
    </w:p>
    <w:p w14:paraId="7E16EA3C" w14:textId="7BACEC9C" w:rsidR="00005581" w:rsidRDefault="00505E3F" w:rsidP="00857104">
      <w:pPr>
        <w:pStyle w:val="Odstavecseseznamem"/>
        <w:numPr>
          <w:ilvl w:val="0"/>
          <w:numId w:val="11"/>
        </w:numPr>
        <w:jc w:val="both"/>
        <w:rPr>
          <w:sz w:val="24"/>
          <w:szCs w:val="24"/>
        </w:rPr>
      </w:pPr>
      <w:r>
        <w:rPr>
          <w:sz w:val="24"/>
          <w:szCs w:val="24"/>
        </w:rPr>
        <w:t xml:space="preserve">Odštěpný závod ICT se opozdil </w:t>
      </w:r>
      <w:r w:rsidR="00857104" w:rsidRPr="00857104">
        <w:rPr>
          <w:sz w:val="24"/>
          <w:szCs w:val="24"/>
        </w:rPr>
        <w:t>s vypořádáním výhrad z akceptace části plnění</w:t>
      </w:r>
      <w:r w:rsidR="00484757">
        <w:rPr>
          <w:sz w:val="24"/>
          <w:szCs w:val="24"/>
        </w:rPr>
        <w:t>, čímž</w:t>
      </w:r>
      <w:r w:rsidR="00857104" w:rsidRPr="00857104">
        <w:rPr>
          <w:sz w:val="24"/>
          <w:szCs w:val="24"/>
        </w:rPr>
        <w:t xml:space="preserve"> </w:t>
      </w:r>
      <w:r>
        <w:rPr>
          <w:sz w:val="24"/>
          <w:szCs w:val="24"/>
        </w:rPr>
        <w:t>významně ovlivnil harmonogram</w:t>
      </w:r>
      <w:r w:rsidR="00005581">
        <w:rPr>
          <w:sz w:val="24"/>
          <w:szCs w:val="24"/>
        </w:rPr>
        <w:t xml:space="preserve"> vyhl</w:t>
      </w:r>
      <w:r w:rsidR="00484757">
        <w:rPr>
          <w:sz w:val="24"/>
          <w:szCs w:val="24"/>
        </w:rPr>
        <w:t>ašování</w:t>
      </w:r>
      <w:r w:rsidR="00005581">
        <w:rPr>
          <w:sz w:val="24"/>
          <w:szCs w:val="24"/>
        </w:rPr>
        <w:t xml:space="preserve"> dalších </w:t>
      </w:r>
      <w:r w:rsidR="00AC070A" w:rsidRPr="00AC070A">
        <w:rPr>
          <w:sz w:val="24"/>
          <w:szCs w:val="24"/>
        </w:rPr>
        <w:t>zadávacích</w:t>
      </w:r>
      <w:r w:rsidR="00005581">
        <w:rPr>
          <w:sz w:val="24"/>
          <w:szCs w:val="24"/>
        </w:rPr>
        <w:t xml:space="preserve"> řízení</w:t>
      </w:r>
      <w:r w:rsidR="00AD5051">
        <w:rPr>
          <w:sz w:val="24"/>
          <w:szCs w:val="24"/>
        </w:rPr>
        <w:t>.</w:t>
      </w:r>
    </w:p>
    <w:p w14:paraId="5024EF84" w14:textId="15593527" w:rsidR="00005581" w:rsidRDefault="00005581" w:rsidP="00CB04F7">
      <w:pPr>
        <w:pStyle w:val="Odstavecseseznamem"/>
        <w:numPr>
          <w:ilvl w:val="0"/>
          <w:numId w:val="11"/>
        </w:numPr>
        <w:jc w:val="both"/>
        <w:rPr>
          <w:sz w:val="24"/>
          <w:szCs w:val="24"/>
        </w:rPr>
      </w:pPr>
      <w:r>
        <w:rPr>
          <w:sz w:val="24"/>
          <w:szCs w:val="24"/>
        </w:rPr>
        <w:t>Odštěpný závod</w:t>
      </w:r>
      <w:r w:rsidR="00375A7E">
        <w:rPr>
          <w:sz w:val="24"/>
          <w:szCs w:val="24"/>
        </w:rPr>
        <w:t xml:space="preserve"> </w:t>
      </w:r>
      <w:r w:rsidR="00AC5317">
        <w:rPr>
          <w:sz w:val="24"/>
          <w:szCs w:val="24"/>
        </w:rPr>
        <w:t xml:space="preserve">ICT </w:t>
      </w:r>
      <w:r>
        <w:rPr>
          <w:sz w:val="24"/>
          <w:szCs w:val="24"/>
        </w:rPr>
        <w:t xml:space="preserve">neměl </w:t>
      </w:r>
      <w:r w:rsidR="00192BE7">
        <w:rPr>
          <w:sz w:val="24"/>
          <w:szCs w:val="24"/>
        </w:rPr>
        <w:t xml:space="preserve">v době zahájení realizace projektu NIS IZS </w:t>
      </w:r>
      <w:r>
        <w:rPr>
          <w:sz w:val="24"/>
          <w:szCs w:val="24"/>
        </w:rPr>
        <w:t>dostatek zaměstnanců a</w:t>
      </w:r>
      <w:r w:rsidR="00EC415E">
        <w:rPr>
          <w:sz w:val="24"/>
          <w:szCs w:val="24"/>
        </w:rPr>
        <w:t xml:space="preserve"> výpočetní</w:t>
      </w:r>
      <w:r>
        <w:rPr>
          <w:sz w:val="24"/>
          <w:szCs w:val="24"/>
        </w:rPr>
        <w:t xml:space="preserve"> techniky pro plnění všech </w:t>
      </w:r>
      <w:r w:rsidR="00E473EA">
        <w:rPr>
          <w:sz w:val="24"/>
          <w:szCs w:val="24"/>
        </w:rPr>
        <w:t xml:space="preserve">projektových </w:t>
      </w:r>
      <w:r>
        <w:rPr>
          <w:sz w:val="24"/>
          <w:szCs w:val="24"/>
        </w:rPr>
        <w:t>úkolů ve stanovených termínech</w:t>
      </w:r>
      <w:r w:rsidR="00AD5051">
        <w:rPr>
          <w:sz w:val="24"/>
          <w:szCs w:val="24"/>
        </w:rPr>
        <w:t>.</w:t>
      </w:r>
    </w:p>
    <w:p w14:paraId="34056E33" w14:textId="4759ABC1" w:rsidR="00FC524E" w:rsidRDefault="00FC524E">
      <w:pPr>
        <w:jc w:val="both"/>
        <w:rPr>
          <w:sz w:val="24"/>
          <w:szCs w:val="24"/>
        </w:rPr>
      </w:pPr>
      <w:r>
        <w:rPr>
          <w:sz w:val="24"/>
          <w:szCs w:val="24"/>
        </w:rPr>
        <w:t>Výše uvedené skutečnosti způsobily postupné prodlužování realizační fáze projektu a</w:t>
      </w:r>
      <w:r w:rsidR="00385083">
        <w:rPr>
          <w:sz w:val="24"/>
          <w:szCs w:val="24"/>
        </w:rPr>
        <w:t> </w:t>
      </w:r>
      <w:r>
        <w:rPr>
          <w:sz w:val="24"/>
          <w:szCs w:val="24"/>
        </w:rPr>
        <w:t xml:space="preserve">posouvání termínu jejího ukončení. Vzhledem k podmínkám poskytnutí dotace však musel být </w:t>
      </w:r>
      <w:r w:rsidR="0069198A">
        <w:rPr>
          <w:sz w:val="24"/>
          <w:szCs w:val="24"/>
        </w:rPr>
        <w:t xml:space="preserve">projekt </w:t>
      </w:r>
      <w:r>
        <w:rPr>
          <w:sz w:val="24"/>
          <w:szCs w:val="24"/>
        </w:rPr>
        <w:t>finan</w:t>
      </w:r>
      <w:r w:rsidR="0069198A">
        <w:rPr>
          <w:sz w:val="24"/>
          <w:szCs w:val="24"/>
        </w:rPr>
        <w:t>covaný z</w:t>
      </w:r>
      <w:r>
        <w:rPr>
          <w:sz w:val="24"/>
          <w:szCs w:val="24"/>
        </w:rPr>
        <w:t xml:space="preserve"> prostředků EU </w:t>
      </w:r>
      <w:r w:rsidR="0069198A">
        <w:rPr>
          <w:sz w:val="24"/>
          <w:szCs w:val="24"/>
        </w:rPr>
        <w:t>dokončen</w:t>
      </w:r>
      <w:r>
        <w:rPr>
          <w:sz w:val="24"/>
          <w:szCs w:val="24"/>
        </w:rPr>
        <w:t xml:space="preserve"> nejpozději k 31. 12. 2015.</w:t>
      </w:r>
      <w:r w:rsidR="00437C0C">
        <w:rPr>
          <w:sz w:val="24"/>
          <w:szCs w:val="24"/>
        </w:rPr>
        <w:t xml:space="preserve"> Riziko</w:t>
      </w:r>
      <w:r w:rsidR="00DD2898">
        <w:rPr>
          <w:sz w:val="24"/>
          <w:szCs w:val="24"/>
        </w:rPr>
        <w:t>, že NIS IZS nebude k tomuto datu dokončen</w:t>
      </w:r>
      <w:r w:rsidR="00296251">
        <w:rPr>
          <w:sz w:val="24"/>
          <w:szCs w:val="24"/>
        </w:rPr>
        <w:t>,</w:t>
      </w:r>
      <w:r w:rsidR="00DD2898">
        <w:rPr>
          <w:sz w:val="24"/>
          <w:szCs w:val="24"/>
        </w:rPr>
        <w:t xml:space="preserve"> </w:t>
      </w:r>
      <w:r w:rsidR="00437C0C">
        <w:rPr>
          <w:sz w:val="24"/>
          <w:szCs w:val="24"/>
        </w:rPr>
        <w:t>zapříčinilo podstatnou změnu projektu spočívající v </w:t>
      </w:r>
      <w:r w:rsidR="00B41F6B">
        <w:rPr>
          <w:sz w:val="24"/>
          <w:szCs w:val="24"/>
        </w:rPr>
        <w:t>zásadním</w:t>
      </w:r>
      <w:r w:rsidR="00437C0C">
        <w:rPr>
          <w:sz w:val="24"/>
          <w:szCs w:val="24"/>
        </w:rPr>
        <w:t xml:space="preserve"> omezení jeho rozsahu tak, aby bylo možné realizaci projektu v požadovaném termínu dokončit.</w:t>
      </w:r>
      <w:r w:rsidR="00DB0AFA">
        <w:rPr>
          <w:sz w:val="24"/>
          <w:szCs w:val="24"/>
        </w:rPr>
        <w:t xml:space="preserve"> Projekt NIS IZS byl dokončen k 31. 12. 2015.</w:t>
      </w:r>
    </w:p>
    <w:p w14:paraId="4F616CCC" w14:textId="77777777" w:rsidR="001A1E8E" w:rsidRPr="00E473EA" w:rsidRDefault="00EC012A" w:rsidP="00712AE3">
      <w:pPr>
        <w:pStyle w:val="Odstavecseseznamem"/>
        <w:keepNext/>
        <w:numPr>
          <w:ilvl w:val="0"/>
          <w:numId w:val="8"/>
        </w:numPr>
        <w:ind w:left="284" w:hanging="284"/>
        <w:rPr>
          <w:b/>
          <w:sz w:val="24"/>
          <w:szCs w:val="24"/>
        </w:rPr>
      </w:pPr>
      <w:r w:rsidRPr="00E473EA">
        <w:rPr>
          <w:b/>
          <w:sz w:val="24"/>
          <w:szCs w:val="24"/>
        </w:rPr>
        <w:t>Podstatná změna projektu NIS IZS</w:t>
      </w:r>
    </w:p>
    <w:p w14:paraId="6797B8E1" w14:textId="320399AF" w:rsidR="004D12FA" w:rsidRDefault="00F9296B" w:rsidP="00D93196">
      <w:pPr>
        <w:jc w:val="both"/>
        <w:rPr>
          <w:sz w:val="24"/>
          <w:szCs w:val="24"/>
        </w:rPr>
      </w:pPr>
      <w:r w:rsidRPr="00D93196">
        <w:rPr>
          <w:sz w:val="24"/>
          <w:szCs w:val="24"/>
        </w:rPr>
        <w:t>Jedním z</w:t>
      </w:r>
      <w:r w:rsidR="00E9127A">
        <w:rPr>
          <w:sz w:val="24"/>
          <w:szCs w:val="24"/>
        </w:rPr>
        <w:t xml:space="preserve"> podstatných </w:t>
      </w:r>
      <w:r w:rsidRPr="00D93196">
        <w:rPr>
          <w:sz w:val="24"/>
          <w:szCs w:val="24"/>
        </w:rPr>
        <w:t>cílů NIS IZS mělo být vybudování systému</w:t>
      </w:r>
      <w:r w:rsidR="00AF1193">
        <w:rPr>
          <w:sz w:val="24"/>
          <w:szCs w:val="24"/>
        </w:rPr>
        <w:t>, který by přijímal</w:t>
      </w:r>
      <w:r w:rsidRPr="00D93196">
        <w:rPr>
          <w:sz w:val="24"/>
          <w:szCs w:val="24"/>
        </w:rPr>
        <w:t xml:space="preserve"> tísňové volání </w:t>
      </w:r>
      <w:r w:rsidR="00AF1193">
        <w:rPr>
          <w:sz w:val="24"/>
          <w:szCs w:val="24"/>
        </w:rPr>
        <w:t xml:space="preserve">a byl by </w:t>
      </w:r>
      <w:r w:rsidRPr="00D93196">
        <w:rPr>
          <w:sz w:val="24"/>
          <w:szCs w:val="24"/>
        </w:rPr>
        <w:t>společn</w:t>
      </w:r>
      <w:r w:rsidR="00AF1193">
        <w:rPr>
          <w:sz w:val="24"/>
          <w:szCs w:val="24"/>
        </w:rPr>
        <w:t>ý</w:t>
      </w:r>
      <w:r w:rsidRPr="00D93196">
        <w:rPr>
          <w:sz w:val="24"/>
          <w:szCs w:val="24"/>
        </w:rPr>
        <w:t xml:space="preserve"> všem základním složkám IZS</w:t>
      </w:r>
      <w:r w:rsidR="005F4A40">
        <w:rPr>
          <w:sz w:val="24"/>
          <w:szCs w:val="24"/>
        </w:rPr>
        <w:t xml:space="preserve"> </w:t>
      </w:r>
      <w:r w:rsidR="00AF1193">
        <w:rPr>
          <w:sz w:val="24"/>
          <w:szCs w:val="24"/>
        </w:rPr>
        <w:t>– tento cíl měl být splněn</w:t>
      </w:r>
      <w:r w:rsidR="005F4A40">
        <w:rPr>
          <w:sz w:val="24"/>
          <w:szCs w:val="24"/>
        </w:rPr>
        <w:t xml:space="preserve"> vytvořením </w:t>
      </w:r>
      <w:r>
        <w:rPr>
          <w:sz w:val="24"/>
          <w:szCs w:val="24"/>
        </w:rPr>
        <w:t>N</w:t>
      </w:r>
      <w:r w:rsidRPr="00D93196">
        <w:rPr>
          <w:sz w:val="24"/>
          <w:szCs w:val="24"/>
        </w:rPr>
        <w:t>SPTV</w:t>
      </w:r>
      <w:r w:rsidR="000C50B1">
        <w:rPr>
          <w:rStyle w:val="Znakapoznpodarou"/>
          <w:sz w:val="24"/>
          <w:szCs w:val="24"/>
        </w:rPr>
        <w:footnoteReference w:id="14"/>
      </w:r>
      <w:r w:rsidR="004D12FA" w:rsidRPr="00211BAC">
        <w:rPr>
          <w:sz w:val="24"/>
          <w:szCs w:val="24"/>
        </w:rPr>
        <w:t>. V</w:t>
      </w:r>
      <w:r w:rsidR="004D12FA">
        <w:rPr>
          <w:sz w:val="24"/>
          <w:szCs w:val="24"/>
        </w:rPr>
        <w:t> </w:t>
      </w:r>
      <w:r w:rsidR="004D12FA" w:rsidRPr="00211BAC">
        <w:rPr>
          <w:sz w:val="24"/>
          <w:szCs w:val="24"/>
        </w:rPr>
        <w:t xml:space="preserve">průběhu </w:t>
      </w:r>
      <w:r w:rsidR="004D12FA">
        <w:rPr>
          <w:sz w:val="24"/>
          <w:szCs w:val="24"/>
        </w:rPr>
        <w:t xml:space="preserve">realizace projektu však </w:t>
      </w:r>
      <w:r w:rsidR="006344E2">
        <w:rPr>
          <w:sz w:val="24"/>
          <w:szCs w:val="24"/>
        </w:rPr>
        <w:t>GŘ HZS</w:t>
      </w:r>
      <w:r w:rsidR="00815DBD">
        <w:rPr>
          <w:rStyle w:val="Znakapoznpodarou"/>
          <w:sz w:val="24"/>
          <w:szCs w:val="24"/>
        </w:rPr>
        <w:footnoteReference w:id="15"/>
      </w:r>
      <w:r w:rsidR="004D12FA">
        <w:rPr>
          <w:sz w:val="24"/>
          <w:szCs w:val="24"/>
        </w:rPr>
        <w:t xml:space="preserve"> přistoupilo k jeho podstatné změně</w:t>
      </w:r>
      <w:r w:rsidR="004878EB">
        <w:rPr>
          <w:sz w:val="24"/>
          <w:szCs w:val="24"/>
        </w:rPr>
        <w:t xml:space="preserve">, </w:t>
      </w:r>
      <w:r w:rsidR="004878EB">
        <w:rPr>
          <w:sz w:val="24"/>
          <w:szCs w:val="24"/>
        </w:rPr>
        <w:lastRenderedPageBreak/>
        <w:t>která znamenala zásadní zúžení rozsahu celého projektu</w:t>
      </w:r>
      <w:r w:rsidR="005F4A40">
        <w:rPr>
          <w:sz w:val="24"/>
          <w:szCs w:val="24"/>
        </w:rPr>
        <w:t xml:space="preserve"> NIS IZS</w:t>
      </w:r>
      <w:r w:rsidR="004878EB">
        <w:rPr>
          <w:sz w:val="24"/>
          <w:szCs w:val="24"/>
        </w:rPr>
        <w:t xml:space="preserve">. Novou podobu pak </w:t>
      </w:r>
      <w:r w:rsidR="006344E2">
        <w:rPr>
          <w:sz w:val="24"/>
          <w:szCs w:val="24"/>
        </w:rPr>
        <w:t>GŘ HZS</w:t>
      </w:r>
      <w:r w:rsidR="004878EB">
        <w:rPr>
          <w:sz w:val="24"/>
          <w:szCs w:val="24"/>
        </w:rPr>
        <w:t xml:space="preserve"> označovalo jako „</w:t>
      </w:r>
      <w:r w:rsidR="00AF1193">
        <w:rPr>
          <w:sz w:val="24"/>
          <w:szCs w:val="24"/>
        </w:rPr>
        <w:t>h</w:t>
      </w:r>
      <w:r w:rsidR="004878EB">
        <w:rPr>
          <w:sz w:val="24"/>
          <w:szCs w:val="24"/>
        </w:rPr>
        <w:t xml:space="preserve">ybridní variantu“. Podstatou bylo vypuštění NSPTV, </w:t>
      </w:r>
      <w:r w:rsidR="00AF1193">
        <w:rPr>
          <w:sz w:val="24"/>
          <w:szCs w:val="24"/>
        </w:rPr>
        <w:t xml:space="preserve">k čemuž došlo zejména </w:t>
      </w:r>
      <w:r w:rsidR="005F4A40">
        <w:rPr>
          <w:sz w:val="24"/>
          <w:szCs w:val="24"/>
        </w:rPr>
        <w:t>proto</w:t>
      </w:r>
      <w:r w:rsidR="004878EB">
        <w:rPr>
          <w:sz w:val="24"/>
          <w:szCs w:val="24"/>
        </w:rPr>
        <w:t xml:space="preserve">, aby bylo možné realizaci projektu </w:t>
      </w:r>
      <w:r w:rsidR="005F4A40">
        <w:rPr>
          <w:sz w:val="24"/>
          <w:szCs w:val="24"/>
        </w:rPr>
        <w:t xml:space="preserve">NIS IZS </w:t>
      </w:r>
      <w:r w:rsidR="004878EB">
        <w:rPr>
          <w:sz w:val="24"/>
          <w:szCs w:val="24"/>
        </w:rPr>
        <w:t xml:space="preserve">dokončit ve stanoveném termínu. </w:t>
      </w:r>
      <w:r w:rsidR="006344E2">
        <w:rPr>
          <w:sz w:val="24"/>
          <w:szCs w:val="24"/>
        </w:rPr>
        <w:t>GŘ HZS</w:t>
      </w:r>
      <w:r w:rsidR="004878EB">
        <w:rPr>
          <w:sz w:val="24"/>
          <w:szCs w:val="24"/>
        </w:rPr>
        <w:t xml:space="preserve"> však neschválilo žádný náhradní systém, který by NSPTV nahradil</w:t>
      </w:r>
      <w:r w:rsidR="00AF1193">
        <w:rPr>
          <w:sz w:val="24"/>
          <w:szCs w:val="24"/>
        </w:rPr>
        <w:t>,</w:t>
      </w:r>
      <w:r w:rsidR="004878EB">
        <w:rPr>
          <w:sz w:val="24"/>
          <w:szCs w:val="24"/>
        </w:rPr>
        <w:t xml:space="preserve"> a realizací hybridní varianty fakticky znemožnilo naplnění </w:t>
      </w:r>
      <w:r w:rsidR="006F7902">
        <w:rPr>
          <w:sz w:val="24"/>
          <w:szCs w:val="24"/>
        </w:rPr>
        <w:t>původního</w:t>
      </w:r>
      <w:r w:rsidR="004878EB">
        <w:rPr>
          <w:sz w:val="24"/>
          <w:szCs w:val="24"/>
        </w:rPr>
        <w:t xml:space="preserve"> cíle projektu.</w:t>
      </w:r>
    </w:p>
    <w:p w14:paraId="429C89B9" w14:textId="79A4618B" w:rsidR="001928C0" w:rsidRDefault="001928C0" w:rsidP="001928C0">
      <w:pPr>
        <w:jc w:val="both"/>
        <w:rPr>
          <w:sz w:val="24"/>
          <w:szCs w:val="24"/>
        </w:rPr>
      </w:pPr>
      <w:r>
        <w:rPr>
          <w:sz w:val="24"/>
          <w:szCs w:val="24"/>
        </w:rPr>
        <w:t xml:space="preserve">Před zahájením projektu NIS IZS </w:t>
      </w:r>
      <w:r w:rsidRPr="00CA67BB">
        <w:rPr>
          <w:sz w:val="24"/>
          <w:szCs w:val="24"/>
        </w:rPr>
        <w:t xml:space="preserve">měly jednotlivé složky IZS </w:t>
      </w:r>
      <w:r>
        <w:rPr>
          <w:sz w:val="24"/>
          <w:szCs w:val="24"/>
        </w:rPr>
        <w:t xml:space="preserve">své </w:t>
      </w:r>
      <w:r w:rsidRPr="00CA67BB">
        <w:rPr>
          <w:sz w:val="24"/>
          <w:szCs w:val="24"/>
        </w:rPr>
        <w:t xml:space="preserve">vlastní </w:t>
      </w:r>
      <w:r>
        <w:rPr>
          <w:sz w:val="24"/>
          <w:szCs w:val="24"/>
        </w:rPr>
        <w:t>systémy</w:t>
      </w:r>
      <w:r w:rsidRPr="00CA67BB">
        <w:rPr>
          <w:sz w:val="24"/>
          <w:szCs w:val="24"/>
        </w:rPr>
        <w:t xml:space="preserve"> pro příjem </w:t>
      </w:r>
      <w:r>
        <w:rPr>
          <w:sz w:val="24"/>
          <w:szCs w:val="24"/>
        </w:rPr>
        <w:t>tísňového volání</w:t>
      </w:r>
      <w:r w:rsidRPr="00CA67BB">
        <w:rPr>
          <w:sz w:val="24"/>
          <w:szCs w:val="24"/>
        </w:rPr>
        <w:t xml:space="preserve">, pro </w:t>
      </w:r>
      <w:r>
        <w:rPr>
          <w:sz w:val="24"/>
          <w:szCs w:val="24"/>
        </w:rPr>
        <w:t>operační řízení</w:t>
      </w:r>
      <w:r w:rsidRPr="00CA67BB">
        <w:rPr>
          <w:sz w:val="24"/>
          <w:szCs w:val="24"/>
        </w:rPr>
        <w:t xml:space="preserve">, pro </w:t>
      </w:r>
      <w:r>
        <w:rPr>
          <w:sz w:val="24"/>
          <w:szCs w:val="24"/>
        </w:rPr>
        <w:t xml:space="preserve">mapové podklady </w:t>
      </w:r>
      <w:r w:rsidRPr="00CA67BB">
        <w:rPr>
          <w:sz w:val="24"/>
          <w:szCs w:val="24"/>
        </w:rPr>
        <w:t xml:space="preserve">GIS </w:t>
      </w:r>
      <w:r w:rsidR="003A345A">
        <w:rPr>
          <w:sz w:val="24"/>
          <w:szCs w:val="24"/>
        </w:rPr>
        <w:t>i</w:t>
      </w:r>
      <w:r w:rsidRPr="00CA67BB">
        <w:rPr>
          <w:sz w:val="24"/>
          <w:szCs w:val="24"/>
        </w:rPr>
        <w:t xml:space="preserve"> pro lokalizaci vozidel</w:t>
      </w:r>
      <w:r w:rsidR="00EE0C9D">
        <w:rPr>
          <w:sz w:val="24"/>
          <w:szCs w:val="24"/>
        </w:rPr>
        <w:t xml:space="preserve"> (viz</w:t>
      </w:r>
      <w:r w:rsidR="005A1F30">
        <w:rPr>
          <w:sz w:val="24"/>
          <w:szCs w:val="24"/>
        </w:rPr>
        <w:t> </w:t>
      </w:r>
      <w:r w:rsidR="003A345A">
        <w:rPr>
          <w:sz w:val="24"/>
          <w:szCs w:val="24"/>
        </w:rPr>
        <w:t>p</w:t>
      </w:r>
      <w:r w:rsidR="00EE0C9D">
        <w:rPr>
          <w:sz w:val="24"/>
          <w:szCs w:val="24"/>
        </w:rPr>
        <w:t>říloha č. 1</w:t>
      </w:r>
      <w:r w:rsidR="00A55427">
        <w:rPr>
          <w:sz w:val="24"/>
          <w:szCs w:val="24"/>
        </w:rPr>
        <w:t xml:space="preserve"> – </w:t>
      </w:r>
      <w:r w:rsidR="003A345A">
        <w:rPr>
          <w:sz w:val="24"/>
          <w:szCs w:val="24"/>
        </w:rPr>
        <w:t>obrázek „p</w:t>
      </w:r>
      <w:r w:rsidR="00A55427">
        <w:rPr>
          <w:sz w:val="24"/>
          <w:szCs w:val="24"/>
        </w:rPr>
        <w:t>ředchozí stav</w:t>
      </w:r>
      <w:r w:rsidR="003A345A">
        <w:rPr>
          <w:sz w:val="24"/>
          <w:szCs w:val="24"/>
        </w:rPr>
        <w:t>“</w:t>
      </w:r>
      <w:r w:rsidR="00EE0C9D">
        <w:rPr>
          <w:sz w:val="24"/>
          <w:szCs w:val="24"/>
        </w:rPr>
        <w:t>)</w:t>
      </w:r>
      <w:r>
        <w:rPr>
          <w:sz w:val="24"/>
          <w:szCs w:val="24"/>
        </w:rPr>
        <w:t>. Tyto informační systémy nebyly vzájemně propojeny a předávání</w:t>
      </w:r>
      <w:r w:rsidR="005F4A40">
        <w:rPr>
          <w:sz w:val="24"/>
          <w:szCs w:val="24"/>
        </w:rPr>
        <w:t xml:space="preserve"> informací</w:t>
      </w:r>
      <w:r>
        <w:rPr>
          <w:sz w:val="24"/>
          <w:szCs w:val="24"/>
        </w:rPr>
        <w:t xml:space="preserve"> přímo z informačního systému bylo možné pouze ze systému tísňové linky 112. Výměna informací mezi ostatními tísňovými linkami probíhala pouze telefonickou komunikací operátorů.</w:t>
      </w:r>
    </w:p>
    <w:p w14:paraId="0E49B088" w14:textId="675A0601" w:rsidR="0024082A" w:rsidRDefault="005F4A40" w:rsidP="00D93196">
      <w:pPr>
        <w:jc w:val="both"/>
        <w:rPr>
          <w:sz w:val="24"/>
          <w:szCs w:val="24"/>
        </w:rPr>
      </w:pPr>
      <w:r>
        <w:rPr>
          <w:sz w:val="24"/>
          <w:szCs w:val="24"/>
        </w:rPr>
        <w:t>GŘ HZS plánovalo r</w:t>
      </w:r>
      <w:r w:rsidR="001928C0">
        <w:rPr>
          <w:sz w:val="24"/>
          <w:szCs w:val="24"/>
        </w:rPr>
        <w:t>ealizací NSPTV vytvoř</w:t>
      </w:r>
      <w:r>
        <w:rPr>
          <w:sz w:val="24"/>
          <w:szCs w:val="24"/>
        </w:rPr>
        <w:t>it</w:t>
      </w:r>
      <w:r w:rsidR="001928C0">
        <w:rPr>
          <w:sz w:val="24"/>
          <w:szCs w:val="24"/>
        </w:rPr>
        <w:t xml:space="preserve"> jed</w:t>
      </w:r>
      <w:r>
        <w:rPr>
          <w:sz w:val="24"/>
          <w:szCs w:val="24"/>
        </w:rPr>
        <w:t>e</w:t>
      </w:r>
      <w:r w:rsidR="001928C0">
        <w:rPr>
          <w:sz w:val="24"/>
          <w:szCs w:val="24"/>
        </w:rPr>
        <w:t xml:space="preserve">n systém, </w:t>
      </w:r>
      <w:r w:rsidR="00F9296B" w:rsidRPr="00D93196">
        <w:rPr>
          <w:sz w:val="24"/>
          <w:szCs w:val="24"/>
        </w:rPr>
        <w:t xml:space="preserve">který </w:t>
      </w:r>
      <w:r w:rsidR="003A345A">
        <w:rPr>
          <w:sz w:val="24"/>
          <w:szCs w:val="24"/>
        </w:rPr>
        <w:t>by odstranil</w:t>
      </w:r>
      <w:r w:rsidR="00F9296B" w:rsidRPr="00D93196">
        <w:rPr>
          <w:sz w:val="24"/>
          <w:szCs w:val="24"/>
        </w:rPr>
        <w:t xml:space="preserve"> roztříštěnost a</w:t>
      </w:r>
      <w:r w:rsidR="005A1F30">
        <w:rPr>
          <w:sz w:val="24"/>
          <w:szCs w:val="24"/>
        </w:rPr>
        <w:t> </w:t>
      </w:r>
      <w:r w:rsidR="00F9296B" w:rsidRPr="00D93196">
        <w:rPr>
          <w:sz w:val="24"/>
          <w:szCs w:val="24"/>
        </w:rPr>
        <w:t xml:space="preserve">nejednotnost informačních systémů základních složek a </w:t>
      </w:r>
      <w:r w:rsidR="001928C0">
        <w:rPr>
          <w:sz w:val="24"/>
          <w:szCs w:val="24"/>
        </w:rPr>
        <w:t>poskyt</w:t>
      </w:r>
      <w:r w:rsidR="003A345A">
        <w:rPr>
          <w:sz w:val="24"/>
          <w:szCs w:val="24"/>
        </w:rPr>
        <w:t>l</w:t>
      </w:r>
      <w:r w:rsidR="00F9296B" w:rsidRPr="00D93196">
        <w:rPr>
          <w:sz w:val="24"/>
          <w:szCs w:val="24"/>
        </w:rPr>
        <w:t xml:space="preserve"> všem složkám IZS jeden informační systém umožňující sdílet potřebná data elektronicky, </w:t>
      </w:r>
      <w:r w:rsidR="003A345A">
        <w:rPr>
          <w:sz w:val="24"/>
          <w:szCs w:val="24"/>
        </w:rPr>
        <w:t xml:space="preserve">tj. </w:t>
      </w:r>
      <w:r w:rsidR="00F9296B" w:rsidRPr="00D93196">
        <w:rPr>
          <w:sz w:val="24"/>
          <w:szCs w:val="24"/>
        </w:rPr>
        <w:t>bez nutnosti telefonické komunikace</w:t>
      </w:r>
      <w:r w:rsidR="00EE0C9D">
        <w:rPr>
          <w:sz w:val="24"/>
          <w:szCs w:val="24"/>
        </w:rPr>
        <w:t xml:space="preserve"> (viz </w:t>
      </w:r>
      <w:r w:rsidR="003A345A">
        <w:rPr>
          <w:sz w:val="24"/>
          <w:szCs w:val="24"/>
        </w:rPr>
        <w:t>p</w:t>
      </w:r>
      <w:r w:rsidR="00EE0C9D">
        <w:rPr>
          <w:sz w:val="24"/>
          <w:szCs w:val="24"/>
        </w:rPr>
        <w:t>říloha č. 1</w:t>
      </w:r>
      <w:r w:rsidR="00A55427">
        <w:rPr>
          <w:sz w:val="24"/>
          <w:szCs w:val="24"/>
        </w:rPr>
        <w:t xml:space="preserve"> –</w:t>
      </w:r>
      <w:r w:rsidR="003A345A">
        <w:rPr>
          <w:sz w:val="24"/>
          <w:szCs w:val="24"/>
        </w:rPr>
        <w:t xml:space="preserve"> obrázek</w:t>
      </w:r>
      <w:r w:rsidR="00A55427">
        <w:rPr>
          <w:sz w:val="24"/>
          <w:szCs w:val="24"/>
        </w:rPr>
        <w:t xml:space="preserve"> </w:t>
      </w:r>
      <w:r w:rsidR="003A345A">
        <w:rPr>
          <w:sz w:val="24"/>
          <w:szCs w:val="24"/>
        </w:rPr>
        <w:t>„p</w:t>
      </w:r>
      <w:r w:rsidR="00A55427">
        <w:rPr>
          <w:sz w:val="24"/>
          <w:szCs w:val="24"/>
        </w:rPr>
        <w:t>lánovaný stav</w:t>
      </w:r>
      <w:r w:rsidR="003A345A">
        <w:rPr>
          <w:sz w:val="24"/>
          <w:szCs w:val="24"/>
        </w:rPr>
        <w:t>“</w:t>
      </w:r>
      <w:r w:rsidR="00EE0C9D">
        <w:rPr>
          <w:sz w:val="24"/>
          <w:szCs w:val="24"/>
        </w:rPr>
        <w:t>)</w:t>
      </w:r>
      <w:r w:rsidR="00F9296B" w:rsidRPr="00D93196">
        <w:rPr>
          <w:sz w:val="24"/>
          <w:szCs w:val="24"/>
        </w:rPr>
        <w:t xml:space="preserve">. </w:t>
      </w:r>
    </w:p>
    <w:p w14:paraId="0A5C4CF6" w14:textId="52EA4AB7" w:rsidR="00F9296B" w:rsidRDefault="0024082A" w:rsidP="00D93196">
      <w:pPr>
        <w:jc w:val="both"/>
        <w:rPr>
          <w:sz w:val="24"/>
          <w:szCs w:val="24"/>
        </w:rPr>
      </w:pPr>
      <w:r w:rsidRPr="0024082A">
        <w:rPr>
          <w:sz w:val="24"/>
          <w:szCs w:val="24"/>
        </w:rPr>
        <w:t xml:space="preserve">NSPTV měl využívat vlastní telefonní subsystém. Operátoři příjmu tísňového volání všech složek tak měli být součástí jednoho virtuálního call centra. </w:t>
      </w:r>
      <w:r w:rsidR="008B2BAF">
        <w:rPr>
          <w:sz w:val="24"/>
          <w:szCs w:val="24"/>
        </w:rPr>
        <w:t>Výsledkem</w:t>
      </w:r>
      <w:r w:rsidRPr="0024082A">
        <w:rPr>
          <w:sz w:val="24"/>
          <w:szCs w:val="24"/>
        </w:rPr>
        <w:t xml:space="preserve"> měla být možnost vyhledání volného operátora ve zvolené složce, vyhledání operátora složky IZS podle kraje volání, automatická identifikace jazyka volajícího, vyhledání operátora s příslušnou jazykovou klasifikací, </w:t>
      </w:r>
      <w:r w:rsidR="005A1F30">
        <w:rPr>
          <w:sz w:val="24"/>
          <w:szCs w:val="24"/>
        </w:rPr>
        <w:t xml:space="preserve">možnost </w:t>
      </w:r>
      <w:r w:rsidRPr="0024082A">
        <w:rPr>
          <w:sz w:val="24"/>
          <w:szCs w:val="24"/>
        </w:rPr>
        <w:t xml:space="preserve">vytvoření konferenčního hovoru, předání hovoru na jinou </w:t>
      </w:r>
      <w:r w:rsidRPr="005A1F30">
        <w:rPr>
          <w:sz w:val="24"/>
          <w:szCs w:val="24"/>
        </w:rPr>
        <w:t>složku IZS, vyhledání operátora složky podle kraje volání a jazyka, poskytnutí stavu operátora a</w:t>
      </w:r>
      <w:r w:rsidR="005A1F30" w:rsidRPr="005A1F30">
        <w:rPr>
          <w:sz w:val="24"/>
          <w:szCs w:val="24"/>
        </w:rPr>
        <w:t> </w:t>
      </w:r>
      <w:r w:rsidRPr="005A1F30">
        <w:rPr>
          <w:sz w:val="24"/>
          <w:szCs w:val="24"/>
        </w:rPr>
        <w:t xml:space="preserve">volání složkám IZS, správa společných seznamů a pravidel pro telefonní čísla atd. </w:t>
      </w:r>
      <w:r w:rsidR="00160611">
        <w:rPr>
          <w:sz w:val="24"/>
          <w:szCs w:val="24"/>
        </w:rPr>
        <w:t>NSPTV však realizován nebyl</w:t>
      </w:r>
      <w:r w:rsidR="00A620E7">
        <w:rPr>
          <w:sz w:val="24"/>
          <w:szCs w:val="24"/>
        </w:rPr>
        <w:t>,</w:t>
      </w:r>
      <w:r w:rsidR="00160611">
        <w:rPr>
          <w:sz w:val="24"/>
          <w:szCs w:val="24"/>
        </w:rPr>
        <w:t xml:space="preserve"> a zůstal tak zachován stav</w:t>
      </w:r>
      <w:r w:rsidR="00160611" w:rsidRPr="00915F61">
        <w:rPr>
          <w:sz w:val="24"/>
          <w:szCs w:val="24"/>
        </w:rPr>
        <w:t xml:space="preserve"> jako před zahájením projektu</w:t>
      </w:r>
      <w:r w:rsidR="00160611">
        <w:rPr>
          <w:sz w:val="24"/>
          <w:szCs w:val="24"/>
        </w:rPr>
        <w:t xml:space="preserve">, kdy </w:t>
      </w:r>
      <w:r w:rsidR="00160611" w:rsidRPr="00915F61">
        <w:rPr>
          <w:sz w:val="24"/>
          <w:szCs w:val="24"/>
        </w:rPr>
        <w:t>u</w:t>
      </w:r>
      <w:r w:rsidR="00732165">
        <w:rPr>
          <w:sz w:val="24"/>
          <w:szCs w:val="24"/>
        </w:rPr>
        <w:t> </w:t>
      </w:r>
      <w:r w:rsidR="00160611" w:rsidRPr="00915F61">
        <w:rPr>
          <w:sz w:val="24"/>
          <w:szCs w:val="24"/>
        </w:rPr>
        <w:t xml:space="preserve">základních složek IZS </w:t>
      </w:r>
      <w:r w:rsidR="00160611">
        <w:rPr>
          <w:sz w:val="24"/>
          <w:szCs w:val="24"/>
        </w:rPr>
        <w:t xml:space="preserve">stále </w:t>
      </w:r>
      <w:r w:rsidR="00160611" w:rsidRPr="00915F61">
        <w:rPr>
          <w:sz w:val="24"/>
          <w:szCs w:val="24"/>
        </w:rPr>
        <w:t>existují různé informační systémy pro příjem tísňového volání</w:t>
      </w:r>
      <w:r w:rsidR="00160611">
        <w:rPr>
          <w:sz w:val="24"/>
          <w:szCs w:val="24"/>
        </w:rPr>
        <w:t xml:space="preserve"> (t</w:t>
      </w:r>
      <w:r w:rsidR="00160611" w:rsidRPr="00915F61">
        <w:rPr>
          <w:sz w:val="24"/>
          <w:szCs w:val="24"/>
        </w:rPr>
        <w:t xml:space="preserve">ři v </w:t>
      </w:r>
      <w:r w:rsidR="00160611">
        <w:rPr>
          <w:sz w:val="24"/>
          <w:szCs w:val="24"/>
        </w:rPr>
        <w:t>gesci</w:t>
      </w:r>
      <w:r w:rsidR="00160611" w:rsidRPr="00915F61">
        <w:rPr>
          <w:sz w:val="24"/>
          <w:szCs w:val="24"/>
        </w:rPr>
        <w:t xml:space="preserve"> HZS</w:t>
      </w:r>
      <w:r w:rsidR="009F28BA">
        <w:rPr>
          <w:sz w:val="24"/>
          <w:szCs w:val="24"/>
        </w:rPr>
        <w:t> </w:t>
      </w:r>
      <w:r w:rsidR="00160611" w:rsidRPr="00915F61">
        <w:rPr>
          <w:sz w:val="24"/>
          <w:szCs w:val="24"/>
        </w:rPr>
        <w:t>ČR</w:t>
      </w:r>
      <w:r w:rsidR="00A620E7">
        <w:rPr>
          <w:sz w:val="24"/>
          <w:szCs w:val="24"/>
        </w:rPr>
        <w:t xml:space="preserve"> </w:t>
      </w:r>
      <w:r w:rsidR="00160611" w:rsidRPr="00915F61">
        <w:rPr>
          <w:sz w:val="24"/>
          <w:szCs w:val="24"/>
        </w:rPr>
        <w:t>a</w:t>
      </w:r>
      <w:r w:rsidR="00A620E7">
        <w:rPr>
          <w:sz w:val="24"/>
          <w:szCs w:val="24"/>
        </w:rPr>
        <w:t> </w:t>
      </w:r>
      <w:r w:rsidR="00160611" w:rsidRPr="00915F61">
        <w:rPr>
          <w:sz w:val="24"/>
          <w:szCs w:val="24"/>
        </w:rPr>
        <w:t>P</w:t>
      </w:r>
      <w:r w:rsidR="00F517FB">
        <w:rPr>
          <w:sz w:val="24"/>
          <w:szCs w:val="24"/>
        </w:rPr>
        <w:t xml:space="preserve">olicie </w:t>
      </w:r>
      <w:r w:rsidR="00160611" w:rsidRPr="00915F61">
        <w:rPr>
          <w:sz w:val="24"/>
          <w:szCs w:val="24"/>
        </w:rPr>
        <w:t>ČR a tři u ZZS</w:t>
      </w:r>
      <w:r w:rsidR="00160611">
        <w:rPr>
          <w:sz w:val="24"/>
          <w:szCs w:val="24"/>
        </w:rPr>
        <w:t>)</w:t>
      </w:r>
      <w:r w:rsidR="00160611" w:rsidRPr="00915F61">
        <w:rPr>
          <w:sz w:val="24"/>
          <w:szCs w:val="24"/>
        </w:rPr>
        <w:t>.</w:t>
      </w:r>
      <w:r w:rsidR="008F19BD">
        <w:rPr>
          <w:sz w:val="24"/>
          <w:szCs w:val="24"/>
        </w:rPr>
        <w:t xml:space="preserve"> </w:t>
      </w:r>
    </w:p>
    <w:p w14:paraId="7FABFE93" w14:textId="73A59477" w:rsidR="008F19BD" w:rsidRDefault="008F19BD" w:rsidP="00D93196">
      <w:pPr>
        <w:jc w:val="both"/>
        <w:rPr>
          <w:sz w:val="24"/>
          <w:szCs w:val="24"/>
        </w:rPr>
      </w:pPr>
      <w:r w:rsidRPr="008F19BD">
        <w:rPr>
          <w:sz w:val="24"/>
          <w:szCs w:val="24"/>
        </w:rPr>
        <w:t xml:space="preserve">Důsledkem je neexistence společných funkcionalit při příjmu tísňového volání napříč složkami IZS tak, jak byly popsány výše. Všechny </w:t>
      </w:r>
      <w:r w:rsidR="009F28BA">
        <w:rPr>
          <w:sz w:val="24"/>
          <w:szCs w:val="24"/>
        </w:rPr>
        <w:t>dřívější</w:t>
      </w:r>
      <w:r w:rsidRPr="008F19BD">
        <w:rPr>
          <w:sz w:val="24"/>
          <w:szCs w:val="24"/>
        </w:rPr>
        <w:t xml:space="preserve"> systémy příjmu tísňového volání jednotlivých základních složek IZS musely být </w:t>
      </w:r>
      <w:r w:rsidR="009127A1">
        <w:rPr>
          <w:sz w:val="24"/>
          <w:szCs w:val="24"/>
        </w:rPr>
        <w:t xml:space="preserve">tedy </w:t>
      </w:r>
      <w:r w:rsidRPr="008F19BD">
        <w:rPr>
          <w:sz w:val="24"/>
          <w:szCs w:val="24"/>
        </w:rPr>
        <w:t>upraveny v rámci krajských standardizačních projektů</w:t>
      </w:r>
      <w:r w:rsidR="005F73B8">
        <w:rPr>
          <w:sz w:val="24"/>
          <w:szCs w:val="24"/>
        </w:rPr>
        <w:t> </w:t>
      </w:r>
      <w:r w:rsidRPr="008F19BD">
        <w:rPr>
          <w:sz w:val="24"/>
          <w:szCs w:val="24"/>
        </w:rPr>
        <w:t>pro používání jednotných číselníků NIS IZS, pro příjem a odeslání datové věty do NIS</w:t>
      </w:r>
      <w:r w:rsidR="005F73B8">
        <w:rPr>
          <w:sz w:val="24"/>
          <w:szCs w:val="24"/>
        </w:rPr>
        <w:t> </w:t>
      </w:r>
      <w:r w:rsidRPr="008F19BD">
        <w:rPr>
          <w:sz w:val="24"/>
          <w:szCs w:val="24"/>
        </w:rPr>
        <w:t>IZS a pro využívání jednotného GIS</w:t>
      </w:r>
      <w:r w:rsidR="00A55427">
        <w:rPr>
          <w:sz w:val="24"/>
          <w:szCs w:val="24"/>
        </w:rPr>
        <w:t xml:space="preserve"> (viz </w:t>
      </w:r>
      <w:r w:rsidR="009F28BA">
        <w:rPr>
          <w:sz w:val="24"/>
          <w:szCs w:val="24"/>
        </w:rPr>
        <w:t>p</w:t>
      </w:r>
      <w:r w:rsidR="00A55427">
        <w:rPr>
          <w:sz w:val="24"/>
          <w:szCs w:val="24"/>
        </w:rPr>
        <w:t xml:space="preserve">říloha č. 1 – </w:t>
      </w:r>
      <w:r w:rsidR="009F28BA">
        <w:rPr>
          <w:sz w:val="24"/>
          <w:szCs w:val="24"/>
        </w:rPr>
        <w:t>obrázek „s</w:t>
      </w:r>
      <w:r w:rsidR="00A55427">
        <w:rPr>
          <w:sz w:val="24"/>
          <w:szCs w:val="24"/>
        </w:rPr>
        <w:t>oučasný stav</w:t>
      </w:r>
      <w:r w:rsidR="009F28BA">
        <w:rPr>
          <w:sz w:val="24"/>
          <w:szCs w:val="24"/>
        </w:rPr>
        <w:t>“</w:t>
      </w:r>
      <w:r w:rsidR="00A55427">
        <w:rPr>
          <w:sz w:val="24"/>
          <w:szCs w:val="24"/>
        </w:rPr>
        <w:t>)</w:t>
      </w:r>
      <w:r w:rsidRPr="008F19BD">
        <w:rPr>
          <w:sz w:val="24"/>
          <w:szCs w:val="24"/>
        </w:rPr>
        <w:t xml:space="preserve">. </w:t>
      </w:r>
      <w:r w:rsidR="001059B8">
        <w:rPr>
          <w:sz w:val="24"/>
          <w:szCs w:val="24"/>
        </w:rPr>
        <w:br/>
      </w:r>
      <w:r w:rsidR="00AD5051">
        <w:rPr>
          <w:sz w:val="24"/>
          <w:szCs w:val="24"/>
        </w:rPr>
        <w:t xml:space="preserve">Cíl č. 9 </w:t>
      </w:r>
      <w:r w:rsidR="00005A4C">
        <w:rPr>
          <w:sz w:val="24"/>
          <w:szCs w:val="24"/>
        </w:rPr>
        <w:t>– vytvořit NSPTV</w:t>
      </w:r>
      <w:r w:rsidR="00227DED">
        <w:rPr>
          <w:sz w:val="24"/>
          <w:szCs w:val="24"/>
        </w:rPr>
        <w:t xml:space="preserve"> – </w:t>
      </w:r>
      <w:r w:rsidR="009F28BA">
        <w:rPr>
          <w:sz w:val="24"/>
          <w:szCs w:val="24"/>
        </w:rPr>
        <w:t xml:space="preserve">nebyl tedy </w:t>
      </w:r>
      <w:r w:rsidR="00AD5051">
        <w:rPr>
          <w:sz w:val="24"/>
          <w:szCs w:val="24"/>
        </w:rPr>
        <w:t xml:space="preserve">v původně plánované variantě </w:t>
      </w:r>
      <w:r w:rsidR="009F28BA">
        <w:rPr>
          <w:sz w:val="24"/>
          <w:szCs w:val="24"/>
        </w:rPr>
        <w:t>splněn</w:t>
      </w:r>
      <w:r w:rsidR="00810273">
        <w:rPr>
          <w:sz w:val="24"/>
          <w:szCs w:val="24"/>
        </w:rPr>
        <w:t xml:space="preserve"> (viz tabulka č. 2)</w:t>
      </w:r>
      <w:r w:rsidR="00AD5051">
        <w:rPr>
          <w:sz w:val="24"/>
          <w:szCs w:val="24"/>
        </w:rPr>
        <w:t>.</w:t>
      </w:r>
    </w:p>
    <w:p w14:paraId="1201292D" w14:textId="7F156AE9" w:rsidR="00FB0244" w:rsidRDefault="006344E2" w:rsidP="00192A09">
      <w:pPr>
        <w:jc w:val="both"/>
        <w:rPr>
          <w:sz w:val="24"/>
          <w:szCs w:val="24"/>
        </w:rPr>
      </w:pPr>
      <w:r>
        <w:rPr>
          <w:sz w:val="24"/>
          <w:szCs w:val="24"/>
        </w:rPr>
        <w:t>GŘ HZS</w:t>
      </w:r>
      <w:r w:rsidR="00837A72">
        <w:rPr>
          <w:sz w:val="24"/>
          <w:szCs w:val="24"/>
        </w:rPr>
        <w:t xml:space="preserve"> k</w:t>
      </w:r>
      <w:r w:rsidR="00FB0244">
        <w:rPr>
          <w:sz w:val="24"/>
          <w:szCs w:val="24"/>
        </w:rPr>
        <w:t xml:space="preserve"> oznámení o provedení změny projektu přiložilo znalecký posudek, </w:t>
      </w:r>
      <w:r w:rsidR="00837A72">
        <w:rPr>
          <w:sz w:val="24"/>
          <w:szCs w:val="24"/>
        </w:rPr>
        <w:t>který</w:t>
      </w:r>
      <w:r w:rsidR="00FB0244">
        <w:rPr>
          <w:sz w:val="24"/>
          <w:szCs w:val="24"/>
        </w:rPr>
        <w:t xml:space="preserve"> </w:t>
      </w:r>
      <w:r w:rsidR="005F73B8">
        <w:rPr>
          <w:sz w:val="24"/>
          <w:szCs w:val="24"/>
        </w:rPr>
        <w:t>hodnotil</w:t>
      </w:r>
      <w:r w:rsidR="00837A72">
        <w:rPr>
          <w:sz w:val="24"/>
          <w:szCs w:val="24"/>
        </w:rPr>
        <w:t>, zda hybridní varianta projektu naplňuje všechny jeho cíle</w:t>
      </w:r>
      <w:r w:rsidR="00FB0244">
        <w:rPr>
          <w:sz w:val="24"/>
          <w:szCs w:val="24"/>
        </w:rPr>
        <w:t>.</w:t>
      </w:r>
      <w:r w:rsidR="00837A72">
        <w:rPr>
          <w:sz w:val="24"/>
          <w:szCs w:val="24"/>
        </w:rPr>
        <w:t xml:space="preserve"> NKÚ zjistil</w:t>
      </w:r>
      <w:r w:rsidR="00CA1FE9">
        <w:rPr>
          <w:sz w:val="24"/>
          <w:szCs w:val="24"/>
        </w:rPr>
        <w:t xml:space="preserve">, že znalec ve svém výroku na jedné straně </w:t>
      </w:r>
      <w:r w:rsidR="00837A72">
        <w:rPr>
          <w:sz w:val="24"/>
          <w:szCs w:val="24"/>
        </w:rPr>
        <w:t>uvedl, že některé cíle bud</w:t>
      </w:r>
      <w:r w:rsidR="0024089B">
        <w:rPr>
          <w:sz w:val="24"/>
          <w:szCs w:val="24"/>
        </w:rPr>
        <w:t>o</w:t>
      </w:r>
      <w:r w:rsidR="00837A72">
        <w:rPr>
          <w:sz w:val="24"/>
          <w:szCs w:val="24"/>
        </w:rPr>
        <w:t xml:space="preserve">u splněny mimo projekt, zároveň však konstatoval, že hybridní varianta splňuje všechny </w:t>
      </w:r>
      <w:r w:rsidR="00160611">
        <w:rPr>
          <w:sz w:val="24"/>
          <w:szCs w:val="24"/>
        </w:rPr>
        <w:t xml:space="preserve">projektem </w:t>
      </w:r>
      <w:r w:rsidR="00837A72">
        <w:rPr>
          <w:sz w:val="24"/>
          <w:szCs w:val="24"/>
        </w:rPr>
        <w:t>stanovené cíle.</w:t>
      </w:r>
      <w:r w:rsidR="00615AB3">
        <w:rPr>
          <w:sz w:val="24"/>
          <w:szCs w:val="24"/>
        </w:rPr>
        <w:t xml:space="preserve"> </w:t>
      </w:r>
    </w:p>
    <w:p w14:paraId="5195527A" w14:textId="30510320" w:rsidR="001F71F8" w:rsidRDefault="005634D8" w:rsidP="00F21500">
      <w:pPr>
        <w:jc w:val="both"/>
        <w:rPr>
          <w:sz w:val="24"/>
          <w:szCs w:val="24"/>
        </w:rPr>
      </w:pPr>
      <w:r>
        <w:rPr>
          <w:sz w:val="24"/>
          <w:szCs w:val="24"/>
        </w:rPr>
        <w:t>Dále z kontroly vyplynulo</w:t>
      </w:r>
      <w:r w:rsidR="006F7902">
        <w:rPr>
          <w:sz w:val="24"/>
          <w:szCs w:val="24"/>
        </w:rPr>
        <w:t>, že z</w:t>
      </w:r>
      <w:r w:rsidR="00FB0244">
        <w:rPr>
          <w:sz w:val="24"/>
          <w:szCs w:val="24"/>
        </w:rPr>
        <w:t>úžením rozsahu projektu došlo ke snížení celkových výdajů na jeho realizaci o více než 150 mil. Kč.</w:t>
      </w:r>
      <w:r w:rsidR="0073256A">
        <w:rPr>
          <w:sz w:val="24"/>
          <w:szCs w:val="24"/>
        </w:rPr>
        <w:t xml:space="preserve"> </w:t>
      </w:r>
      <w:r w:rsidR="00576DCF">
        <w:rPr>
          <w:sz w:val="24"/>
          <w:szCs w:val="24"/>
        </w:rPr>
        <w:t>Ú</w:t>
      </w:r>
      <w:r w:rsidR="0073256A">
        <w:rPr>
          <w:sz w:val="24"/>
          <w:szCs w:val="24"/>
        </w:rPr>
        <w:t>pravou projektových aktivit se však některé výdaje</w:t>
      </w:r>
      <w:r w:rsidR="00662C8A">
        <w:rPr>
          <w:sz w:val="24"/>
          <w:szCs w:val="24"/>
        </w:rPr>
        <w:t xml:space="preserve">, v celkové výši </w:t>
      </w:r>
      <w:r w:rsidR="003A3180">
        <w:rPr>
          <w:sz w:val="24"/>
          <w:szCs w:val="24"/>
        </w:rPr>
        <w:t xml:space="preserve">přibližně </w:t>
      </w:r>
      <w:r w:rsidR="00662C8A">
        <w:rPr>
          <w:sz w:val="24"/>
          <w:szCs w:val="24"/>
        </w:rPr>
        <w:t>13 mil. Kč</w:t>
      </w:r>
      <w:r w:rsidR="00E473EA">
        <w:rPr>
          <w:sz w:val="24"/>
          <w:szCs w:val="24"/>
        </w:rPr>
        <w:t>,</w:t>
      </w:r>
      <w:r w:rsidR="0073256A">
        <w:rPr>
          <w:sz w:val="24"/>
          <w:szCs w:val="24"/>
        </w:rPr>
        <w:t xml:space="preserve"> </w:t>
      </w:r>
      <w:r w:rsidR="00662C8A">
        <w:rPr>
          <w:sz w:val="24"/>
          <w:szCs w:val="24"/>
        </w:rPr>
        <w:t xml:space="preserve">nově </w:t>
      </w:r>
      <w:r w:rsidR="0073256A">
        <w:rPr>
          <w:sz w:val="24"/>
          <w:szCs w:val="24"/>
        </w:rPr>
        <w:t xml:space="preserve">staly nezpůsobilými </w:t>
      </w:r>
      <w:r w:rsidR="00AD5051">
        <w:rPr>
          <w:sz w:val="24"/>
          <w:szCs w:val="24"/>
        </w:rPr>
        <w:t xml:space="preserve">pro </w:t>
      </w:r>
      <w:r w:rsidR="0073256A">
        <w:rPr>
          <w:sz w:val="24"/>
          <w:szCs w:val="24"/>
        </w:rPr>
        <w:t>financování z</w:t>
      </w:r>
      <w:r w:rsidR="000F6767">
        <w:rPr>
          <w:sz w:val="24"/>
          <w:szCs w:val="24"/>
        </w:rPr>
        <w:t> </w:t>
      </w:r>
      <w:r w:rsidR="007B3251">
        <w:rPr>
          <w:sz w:val="24"/>
          <w:szCs w:val="24"/>
        </w:rPr>
        <w:t>prostředků</w:t>
      </w:r>
      <w:r w:rsidR="000F6767">
        <w:rPr>
          <w:sz w:val="24"/>
          <w:szCs w:val="24"/>
        </w:rPr>
        <w:t xml:space="preserve"> </w:t>
      </w:r>
      <w:r w:rsidR="0073256A">
        <w:rPr>
          <w:sz w:val="24"/>
          <w:szCs w:val="24"/>
        </w:rPr>
        <w:t>EU a</w:t>
      </w:r>
      <w:r>
        <w:rPr>
          <w:sz w:val="24"/>
          <w:szCs w:val="24"/>
        </w:rPr>
        <w:t> </w:t>
      </w:r>
      <w:r w:rsidR="0073256A">
        <w:rPr>
          <w:sz w:val="24"/>
          <w:szCs w:val="24"/>
        </w:rPr>
        <w:t xml:space="preserve">musely být uhrazeny ze státního rozpočtu. Na vyčíslení takto vzniklých nezpůsobilých výdajů si </w:t>
      </w:r>
      <w:r w:rsidR="006344E2">
        <w:rPr>
          <w:sz w:val="24"/>
          <w:szCs w:val="24"/>
        </w:rPr>
        <w:t>GŘ HZS</w:t>
      </w:r>
      <w:r w:rsidR="0073256A">
        <w:rPr>
          <w:sz w:val="24"/>
          <w:szCs w:val="24"/>
        </w:rPr>
        <w:t xml:space="preserve"> nechalo zpracovat znalecký posudek. K posouzení však nezadalo všechny fáze </w:t>
      </w:r>
      <w:r w:rsidR="0073256A">
        <w:rPr>
          <w:sz w:val="24"/>
          <w:szCs w:val="24"/>
        </w:rPr>
        <w:lastRenderedPageBreak/>
        <w:t>projektu, ale jen některé z nich</w:t>
      </w:r>
      <w:r>
        <w:rPr>
          <w:sz w:val="24"/>
          <w:szCs w:val="24"/>
        </w:rPr>
        <w:t xml:space="preserve"> –</w:t>
      </w:r>
      <w:r w:rsidR="00E473EA">
        <w:rPr>
          <w:sz w:val="24"/>
          <w:szCs w:val="24"/>
        </w:rPr>
        <w:t xml:space="preserve"> ty představovaly </w:t>
      </w:r>
      <w:r w:rsidR="00D60243">
        <w:rPr>
          <w:sz w:val="24"/>
          <w:szCs w:val="24"/>
        </w:rPr>
        <w:t>88 % celkových výdajů</w:t>
      </w:r>
      <w:r w:rsidR="00E473EA">
        <w:rPr>
          <w:sz w:val="24"/>
          <w:szCs w:val="24"/>
        </w:rPr>
        <w:t xml:space="preserve"> projektu</w:t>
      </w:r>
      <w:r w:rsidR="00D60243">
        <w:rPr>
          <w:sz w:val="24"/>
          <w:szCs w:val="24"/>
        </w:rPr>
        <w:t xml:space="preserve">. </w:t>
      </w:r>
      <w:r w:rsidR="006344E2">
        <w:rPr>
          <w:sz w:val="24"/>
          <w:szCs w:val="24"/>
        </w:rPr>
        <w:t>GŘ HZS</w:t>
      </w:r>
      <w:r w:rsidR="0073256A">
        <w:rPr>
          <w:sz w:val="24"/>
          <w:szCs w:val="24"/>
        </w:rPr>
        <w:t xml:space="preserve"> </w:t>
      </w:r>
      <w:r w:rsidR="00576DCF">
        <w:rPr>
          <w:sz w:val="24"/>
          <w:szCs w:val="24"/>
        </w:rPr>
        <w:t>tak nezajistilo identifikaci všech nezpůsobilých</w:t>
      </w:r>
      <w:r w:rsidR="00D60243">
        <w:rPr>
          <w:sz w:val="24"/>
          <w:szCs w:val="24"/>
        </w:rPr>
        <w:t xml:space="preserve"> výdaj</w:t>
      </w:r>
      <w:r w:rsidR="00576DCF">
        <w:rPr>
          <w:sz w:val="24"/>
          <w:szCs w:val="24"/>
        </w:rPr>
        <w:t>ů</w:t>
      </w:r>
      <w:r w:rsidR="00D60243">
        <w:rPr>
          <w:sz w:val="24"/>
          <w:szCs w:val="24"/>
        </w:rPr>
        <w:t xml:space="preserve"> v celém </w:t>
      </w:r>
      <w:r w:rsidR="00E473EA">
        <w:rPr>
          <w:sz w:val="24"/>
          <w:szCs w:val="24"/>
        </w:rPr>
        <w:t xml:space="preserve">finančním </w:t>
      </w:r>
      <w:r w:rsidR="00D60243">
        <w:rPr>
          <w:sz w:val="24"/>
          <w:szCs w:val="24"/>
        </w:rPr>
        <w:t>objemu</w:t>
      </w:r>
      <w:r w:rsidR="00E473EA">
        <w:rPr>
          <w:sz w:val="24"/>
          <w:szCs w:val="24"/>
        </w:rPr>
        <w:t xml:space="preserve"> projektu</w:t>
      </w:r>
      <w:r w:rsidR="00D60243">
        <w:rPr>
          <w:sz w:val="24"/>
          <w:szCs w:val="24"/>
        </w:rPr>
        <w:t>.</w:t>
      </w:r>
      <w:r w:rsidR="0073256A">
        <w:rPr>
          <w:sz w:val="24"/>
          <w:szCs w:val="24"/>
        </w:rPr>
        <w:t xml:space="preserve"> </w:t>
      </w:r>
    </w:p>
    <w:p w14:paraId="6889F5D3" w14:textId="77777777" w:rsidR="0051528C" w:rsidRDefault="0051528C" w:rsidP="0051528C">
      <w:pPr>
        <w:pStyle w:val="Odstavecseseznamem"/>
        <w:numPr>
          <w:ilvl w:val="0"/>
          <w:numId w:val="8"/>
        </w:numPr>
        <w:jc w:val="both"/>
        <w:rPr>
          <w:b/>
          <w:sz w:val="24"/>
          <w:szCs w:val="24"/>
        </w:rPr>
      </w:pPr>
      <w:r>
        <w:rPr>
          <w:b/>
          <w:sz w:val="24"/>
          <w:szCs w:val="24"/>
        </w:rPr>
        <w:t>Posouzení splnění cílů projektu</w:t>
      </w:r>
    </w:p>
    <w:p w14:paraId="0FA881E3" w14:textId="07685A7B" w:rsidR="00C9491D" w:rsidRDefault="006344E2" w:rsidP="00915F61">
      <w:pPr>
        <w:jc w:val="both"/>
        <w:rPr>
          <w:sz w:val="24"/>
          <w:szCs w:val="24"/>
        </w:rPr>
      </w:pPr>
      <w:r>
        <w:rPr>
          <w:sz w:val="24"/>
          <w:szCs w:val="24"/>
        </w:rPr>
        <w:t>GŘ HZS</w:t>
      </w:r>
      <w:r w:rsidR="002A1C03">
        <w:rPr>
          <w:sz w:val="24"/>
          <w:szCs w:val="24"/>
        </w:rPr>
        <w:t xml:space="preserve"> stanovilo pro projekt NIS IZS v projektových dokumentech celkem 13 dílčích cílů, na něž navazovaly klíčové ukazatele, které měly zajistit jejich měřitelnost.</w:t>
      </w:r>
    </w:p>
    <w:p w14:paraId="542E2FDD" w14:textId="5BE41412" w:rsidR="00FA56F2" w:rsidRDefault="00FA56F2" w:rsidP="00952229">
      <w:pPr>
        <w:spacing w:after="0"/>
        <w:jc w:val="both"/>
        <w:rPr>
          <w:b/>
          <w:sz w:val="24"/>
          <w:szCs w:val="24"/>
        </w:rPr>
      </w:pPr>
      <w:r w:rsidRPr="00CD4D6E">
        <w:rPr>
          <w:b/>
          <w:sz w:val="24"/>
          <w:szCs w:val="24"/>
        </w:rPr>
        <w:t>Tabulka č. 2</w:t>
      </w:r>
      <w:r w:rsidR="00924B63" w:rsidRPr="00CD4D6E">
        <w:rPr>
          <w:b/>
          <w:sz w:val="24"/>
          <w:szCs w:val="24"/>
        </w:rPr>
        <w:t xml:space="preserve"> </w:t>
      </w:r>
      <w:r w:rsidR="00577A3F">
        <w:rPr>
          <w:b/>
          <w:sz w:val="24"/>
          <w:szCs w:val="24"/>
        </w:rPr>
        <w:t xml:space="preserve">– </w:t>
      </w:r>
      <w:r w:rsidR="00924B63" w:rsidRPr="00CD4D6E">
        <w:rPr>
          <w:b/>
          <w:sz w:val="24"/>
          <w:szCs w:val="24"/>
        </w:rPr>
        <w:t>Přehled projektových cílů NIS IZS</w:t>
      </w:r>
    </w:p>
    <w:tbl>
      <w:tblPr>
        <w:tblW w:w="906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Layout w:type="fixed"/>
        <w:tblLook w:val="04A0" w:firstRow="1" w:lastRow="0" w:firstColumn="1" w:lastColumn="0" w:noHBand="0" w:noVBand="1"/>
      </w:tblPr>
      <w:tblGrid>
        <w:gridCol w:w="567"/>
        <w:gridCol w:w="5809"/>
        <w:gridCol w:w="2693"/>
      </w:tblGrid>
      <w:tr w:rsidR="00E91F2D" w:rsidRPr="00E91F2D" w14:paraId="5C1B2A6D" w14:textId="77777777" w:rsidTr="00E91F2D">
        <w:trPr>
          <w:trHeight w:val="300"/>
        </w:trPr>
        <w:tc>
          <w:tcPr>
            <w:tcW w:w="567" w:type="dxa"/>
            <w:shd w:val="clear" w:color="auto" w:fill="E5F1FF"/>
            <w:noWrap/>
            <w:vAlign w:val="center"/>
          </w:tcPr>
          <w:p w14:paraId="7946B823" w14:textId="77777777" w:rsidR="00E91F2D" w:rsidRPr="00E91F2D" w:rsidRDefault="00E91F2D" w:rsidP="00E91F2D">
            <w:pPr>
              <w:spacing w:before="40" w:line="240" w:lineRule="auto"/>
              <w:jc w:val="right"/>
              <w:rPr>
                <w:rFonts w:ascii="Calibri" w:eastAsia="Calibri" w:hAnsi="Calibri" w:cs="Times New Roman"/>
                <w:b/>
                <w:iCs/>
                <w:sz w:val="19"/>
                <w:szCs w:val="19"/>
              </w:rPr>
            </w:pPr>
          </w:p>
        </w:tc>
        <w:tc>
          <w:tcPr>
            <w:tcW w:w="8502" w:type="dxa"/>
            <w:gridSpan w:val="2"/>
            <w:shd w:val="clear" w:color="auto" w:fill="E5F1FF"/>
            <w:noWrap/>
            <w:vAlign w:val="center"/>
            <w:hideMark/>
          </w:tcPr>
          <w:p w14:paraId="2913150C" w14:textId="77777777" w:rsidR="00E91F2D" w:rsidRPr="00E91F2D" w:rsidRDefault="00E91F2D" w:rsidP="001059B8">
            <w:pPr>
              <w:spacing w:after="0" w:line="240" w:lineRule="auto"/>
              <w:jc w:val="center"/>
              <w:rPr>
                <w:rFonts w:ascii="Calibri" w:eastAsia="Calibri" w:hAnsi="Calibri" w:cs="Times New Roman"/>
                <w:b/>
                <w:iCs/>
                <w:sz w:val="19"/>
                <w:szCs w:val="19"/>
              </w:rPr>
            </w:pPr>
            <w:r w:rsidRPr="00E91F2D">
              <w:rPr>
                <w:rFonts w:ascii="Calibri" w:eastAsia="Calibri" w:hAnsi="Calibri" w:cs="Times New Roman"/>
                <w:b/>
                <w:iCs/>
                <w:sz w:val="19"/>
                <w:szCs w:val="19"/>
              </w:rPr>
              <w:t>Cíle a výsledek jejich posouzení</w:t>
            </w:r>
            <w:r w:rsidRPr="00E91F2D">
              <w:rPr>
                <w:rFonts w:ascii="Calibri" w:eastAsia="Calibri" w:hAnsi="Calibri" w:cs="Times New Roman"/>
                <w:b/>
                <w:iCs/>
                <w:sz w:val="19"/>
                <w:szCs w:val="19"/>
                <w:vertAlign w:val="superscript"/>
              </w:rPr>
              <w:footnoteReference w:id="16"/>
            </w:r>
          </w:p>
        </w:tc>
      </w:tr>
      <w:tr w:rsidR="00E91F2D" w:rsidRPr="00E91F2D" w14:paraId="41A7E122" w14:textId="77777777" w:rsidTr="00E91F2D">
        <w:trPr>
          <w:trHeight w:val="315"/>
        </w:trPr>
        <w:tc>
          <w:tcPr>
            <w:tcW w:w="567" w:type="dxa"/>
            <w:shd w:val="clear" w:color="auto" w:fill="FFFFFF" w:themeFill="background1"/>
            <w:noWrap/>
            <w:vAlign w:val="center"/>
            <w:hideMark/>
          </w:tcPr>
          <w:p w14:paraId="692BF725" w14:textId="77777777" w:rsidR="00E91F2D" w:rsidRPr="00E91F2D" w:rsidRDefault="00E91F2D" w:rsidP="00DE6119">
            <w:pPr>
              <w:spacing w:before="80" w:after="80" w:line="240" w:lineRule="auto"/>
              <w:jc w:val="right"/>
              <w:rPr>
                <w:rFonts w:ascii="Calibri" w:eastAsia="Calibri" w:hAnsi="Calibri" w:cs="Times New Roman"/>
                <w:iCs/>
                <w:sz w:val="19"/>
                <w:szCs w:val="19"/>
              </w:rPr>
            </w:pPr>
            <w:r w:rsidRPr="00E91F2D">
              <w:rPr>
                <w:rFonts w:ascii="Calibri" w:eastAsia="Calibri" w:hAnsi="Calibri" w:cs="Times New Roman"/>
                <w:iCs/>
                <w:sz w:val="19"/>
                <w:szCs w:val="19"/>
              </w:rPr>
              <w:t>1.</w:t>
            </w:r>
          </w:p>
        </w:tc>
        <w:tc>
          <w:tcPr>
            <w:tcW w:w="5809" w:type="dxa"/>
            <w:shd w:val="clear" w:color="auto" w:fill="FFFFFF" w:themeFill="background1"/>
            <w:noWrap/>
            <w:vAlign w:val="center"/>
            <w:hideMark/>
          </w:tcPr>
          <w:p w14:paraId="56B530EA" w14:textId="77777777" w:rsidR="00E91F2D" w:rsidRPr="00E91F2D" w:rsidRDefault="00E91F2D" w:rsidP="001059B8">
            <w:pPr>
              <w:spacing w:before="80" w:after="80" w:line="240" w:lineRule="auto"/>
              <w:rPr>
                <w:rFonts w:ascii="Calibri" w:eastAsia="Calibri" w:hAnsi="Calibri" w:cs="Times New Roman"/>
                <w:iCs/>
                <w:sz w:val="19"/>
                <w:szCs w:val="19"/>
              </w:rPr>
            </w:pPr>
            <w:r w:rsidRPr="00E91F2D">
              <w:rPr>
                <w:rFonts w:ascii="Calibri" w:eastAsia="Calibri" w:hAnsi="Calibri" w:cs="Times New Roman"/>
                <w:iCs/>
                <w:sz w:val="19"/>
                <w:szCs w:val="19"/>
              </w:rPr>
              <w:t>Nezvýšit provozní náklady IZS</w:t>
            </w:r>
          </w:p>
        </w:tc>
        <w:tc>
          <w:tcPr>
            <w:tcW w:w="2693" w:type="dxa"/>
            <w:shd w:val="clear" w:color="auto" w:fill="FFFFFF" w:themeFill="background1"/>
            <w:vAlign w:val="center"/>
          </w:tcPr>
          <w:p w14:paraId="00225F1F" w14:textId="77777777" w:rsidR="00E91F2D" w:rsidRPr="00E91F2D" w:rsidRDefault="00E91F2D" w:rsidP="001059B8">
            <w:pPr>
              <w:spacing w:before="80" w:after="80" w:line="240" w:lineRule="auto"/>
              <w:rPr>
                <w:rFonts w:ascii="Calibri" w:eastAsia="Calibri" w:hAnsi="Calibri" w:cs="Times New Roman"/>
                <w:iCs/>
                <w:sz w:val="19"/>
                <w:szCs w:val="19"/>
              </w:rPr>
            </w:pPr>
            <w:r w:rsidRPr="00E91F2D">
              <w:rPr>
                <w:rFonts w:ascii="Calibri" w:eastAsia="Calibri" w:hAnsi="Calibri" w:cs="Times New Roman"/>
                <w:iCs/>
                <w:sz w:val="19"/>
                <w:szCs w:val="19"/>
              </w:rPr>
              <w:t>Nesplněno</w:t>
            </w:r>
          </w:p>
        </w:tc>
      </w:tr>
      <w:tr w:rsidR="00E91F2D" w:rsidRPr="00E91F2D" w14:paraId="63F3BC92" w14:textId="77777777" w:rsidTr="00E91F2D">
        <w:trPr>
          <w:trHeight w:val="315"/>
        </w:trPr>
        <w:tc>
          <w:tcPr>
            <w:tcW w:w="567" w:type="dxa"/>
            <w:shd w:val="clear" w:color="auto" w:fill="FFFFFF" w:themeFill="background1"/>
            <w:noWrap/>
            <w:vAlign w:val="center"/>
            <w:hideMark/>
          </w:tcPr>
          <w:p w14:paraId="6074AA05" w14:textId="77777777" w:rsidR="00E91F2D" w:rsidRPr="00E91F2D" w:rsidRDefault="00E91F2D" w:rsidP="00DE6119">
            <w:pPr>
              <w:spacing w:before="80" w:after="80" w:line="240" w:lineRule="auto"/>
              <w:jc w:val="right"/>
              <w:rPr>
                <w:rFonts w:ascii="Calibri" w:eastAsia="Calibri" w:hAnsi="Calibri" w:cs="Times New Roman"/>
                <w:iCs/>
                <w:sz w:val="19"/>
                <w:szCs w:val="19"/>
              </w:rPr>
            </w:pPr>
            <w:r w:rsidRPr="00E91F2D">
              <w:rPr>
                <w:rFonts w:ascii="Calibri" w:eastAsia="Calibri" w:hAnsi="Calibri" w:cs="Times New Roman"/>
                <w:iCs/>
                <w:sz w:val="19"/>
                <w:szCs w:val="19"/>
              </w:rPr>
              <w:t>2.</w:t>
            </w:r>
          </w:p>
        </w:tc>
        <w:tc>
          <w:tcPr>
            <w:tcW w:w="5809" w:type="dxa"/>
            <w:shd w:val="clear" w:color="auto" w:fill="FFFFFF" w:themeFill="background1"/>
            <w:noWrap/>
            <w:vAlign w:val="center"/>
            <w:hideMark/>
          </w:tcPr>
          <w:p w14:paraId="76AB73C8" w14:textId="77777777" w:rsidR="00E91F2D" w:rsidRPr="00E91F2D" w:rsidRDefault="00E91F2D" w:rsidP="001059B8">
            <w:pPr>
              <w:spacing w:before="80" w:after="80" w:line="240" w:lineRule="auto"/>
              <w:rPr>
                <w:rFonts w:ascii="Calibri" w:eastAsia="Calibri" w:hAnsi="Calibri" w:cs="Times New Roman"/>
                <w:iCs/>
                <w:sz w:val="19"/>
                <w:szCs w:val="19"/>
              </w:rPr>
            </w:pPr>
            <w:r w:rsidRPr="00E91F2D">
              <w:rPr>
                <w:rFonts w:ascii="Calibri" w:eastAsia="Calibri" w:hAnsi="Calibri" w:cs="Times New Roman"/>
                <w:iCs/>
                <w:sz w:val="19"/>
                <w:szCs w:val="19"/>
              </w:rPr>
              <w:t>Zlepšit poskytování pomoci občanům při mimořádných událostech</w:t>
            </w:r>
          </w:p>
        </w:tc>
        <w:tc>
          <w:tcPr>
            <w:tcW w:w="2693" w:type="dxa"/>
            <w:shd w:val="clear" w:color="auto" w:fill="FFFFFF" w:themeFill="background1"/>
            <w:vAlign w:val="center"/>
          </w:tcPr>
          <w:p w14:paraId="2A85A410" w14:textId="77777777" w:rsidR="00E91F2D" w:rsidRPr="00E91F2D" w:rsidRDefault="00E91F2D" w:rsidP="001059B8">
            <w:pPr>
              <w:spacing w:before="80" w:after="80" w:line="240" w:lineRule="auto"/>
              <w:rPr>
                <w:rFonts w:ascii="Calibri" w:eastAsia="Calibri" w:hAnsi="Calibri" w:cs="Times New Roman"/>
                <w:iCs/>
                <w:sz w:val="19"/>
                <w:szCs w:val="19"/>
              </w:rPr>
            </w:pPr>
            <w:r w:rsidRPr="00E91F2D">
              <w:rPr>
                <w:rFonts w:ascii="Calibri" w:eastAsia="Calibri" w:hAnsi="Calibri" w:cs="Times New Roman"/>
                <w:iCs/>
                <w:sz w:val="19"/>
                <w:szCs w:val="19"/>
              </w:rPr>
              <w:t>Neposuzováno</w:t>
            </w:r>
          </w:p>
        </w:tc>
      </w:tr>
      <w:tr w:rsidR="00E91F2D" w:rsidRPr="00E91F2D" w14:paraId="4B692D63" w14:textId="77777777" w:rsidTr="00E91F2D">
        <w:trPr>
          <w:trHeight w:val="315"/>
        </w:trPr>
        <w:tc>
          <w:tcPr>
            <w:tcW w:w="567" w:type="dxa"/>
            <w:shd w:val="clear" w:color="auto" w:fill="FFFFFF" w:themeFill="background1"/>
            <w:noWrap/>
            <w:vAlign w:val="center"/>
            <w:hideMark/>
          </w:tcPr>
          <w:p w14:paraId="1896272D" w14:textId="77777777" w:rsidR="00E91F2D" w:rsidRPr="00E91F2D" w:rsidRDefault="00E91F2D" w:rsidP="00DE6119">
            <w:pPr>
              <w:spacing w:before="80" w:after="80" w:line="240" w:lineRule="auto"/>
              <w:jc w:val="right"/>
              <w:rPr>
                <w:rFonts w:ascii="Calibri" w:eastAsia="Calibri" w:hAnsi="Calibri" w:cs="Times New Roman"/>
                <w:iCs/>
                <w:sz w:val="19"/>
                <w:szCs w:val="19"/>
              </w:rPr>
            </w:pPr>
            <w:r w:rsidRPr="00E91F2D">
              <w:rPr>
                <w:rFonts w:ascii="Calibri" w:eastAsia="Calibri" w:hAnsi="Calibri" w:cs="Times New Roman"/>
                <w:iCs/>
                <w:sz w:val="19"/>
                <w:szCs w:val="19"/>
              </w:rPr>
              <w:t>3.</w:t>
            </w:r>
          </w:p>
        </w:tc>
        <w:tc>
          <w:tcPr>
            <w:tcW w:w="5809" w:type="dxa"/>
            <w:shd w:val="clear" w:color="auto" w:fill="FFFFFF" w:themeFill="background1"/>
            <w:noWrap/>
            <w:vAlign w:val="center"/>
            <w:hideMark/>
          </w:tcPr>
          <w:p w14:paraId="53699FAB" w14:textId="77777777" w:rsidR="00E91F2D" w:rsidRPr="00E91F2D" w:rsidRDefault="00E91F2D" w:rsidP="001059B8">
            <w:pPr>
              <w:spacing w:before="80" w:after="80" w:line="240" w:lineRule="auto"/>
              <w:rPr>
                <w:rFonts w:ascii="Calibri" w:eastAsia="Calibri" w:hAnsi="Calibri" w:cs="Times New Roman"/>
                <w:iCs/>
                <w:sz w:val="19"/>
                <w:szCs w:val="19"/>
              </w:rPr>
            </w:pPr>
            <w:r w:rsidRPr="00E91F2D">
              <w:rPr>
                <w:rFonts w:ascii="Calibri" w:eastAsia="Calibri" w:hAnsi="Calibri" w:cs="Times New Roman"/>
                <w:iCs/>
                <w:sz w:val="19"/>
                <w:szCs w:val="19"/>
              </w:rPr>
              <w:t>Zvýšit účinnost operačního řízení</w:t>
            </w:r>
          </w:p>
        </w:tc>
        <w:tc>
          <w:tcPr>
            <w:tcW w:w="2693" w:type="dxa"/>
            <w:shd w:val="clear" w:color="auto" w:fill="FFFFFF" w:themeFill="background1"/>
            <w:vAlign w:val="center"/>
          </w:tcPr>
          <w:p w14:paraId="161F576A" w14:textId="77777777" w:rsidR="00E91F2D" w:rsidRPr="00E91F2D" w:rsidRDefault="00E91F2D" w:rsidP="001059B8">
            <w:pPr>
              <w:spacing w:before="80" w:after="80" w:line="240" w:lineRule="auto"/>
              <w:rPr>
                <w:rFonts w:ascii="Calibri" w:eastAsia="Calibri" w:hAnsi="Calibri" w:cs="Times New Roman"/>
                <w:iCs/>
                <w:sz w:val="19"/>
                <w:szCs w:val="19"/>
              </w:rPr>
            </w:pPr>
            <w:r w:rsidRPr="00E91F2D">
              <w:rPr>
                <w:rFonts w:ascii="Calibri" w:eastAsia="Calibri" w:hAnsi="Calibri" w:cs="Times New Roman"/>
                <w:iCs/>
                <w:sz w:val="19"/>
                <w:szCs w:val="19"/>
              </w:rPr>
              <w:t>Neposuzováno</w:t>
            </w:r>
          </w:p>
        </w:tc>
      </w:tr>
      <w:tr w:rsidR="00E91F2D" w:rsidRPr="00E91F2D" w14:paraId="03424EB9" w14:textId="77777777" w:rsidTr="00E91F2D">
        <w:trPr>
          <w:trHeight w:val="315"/>
        </w:trPr>
        <w:tc>
          <w:tcPr>
            <w:tcW w:w="567" w:type="dxa"/>
            <w:shd w:val="clear" w:color="auto" w:fill="FFFFFF" w:themeFill="background1"/>
            <w:noWrap/>
            <w:vAlign w:val="center"/>
            <w:hideMark/>
          </w:tcPr>
          <w:p w14:paraId="1CFF0B6E" w14:textId="77777777" w:rsidR="00E91F2D" w:rsidRPr="00E91F2D" w:rsidRDefault="00E91F2D" w:rsidP="00DE6119">
            <w:pPr>
              <w:spacing w:before="80" w:after="80" w:line="240" w:lineRule="auto"/>
              <w:jc w:val="right"/>
              <w:rPr>
                <w:rFonts w:ascii="Calibri" w:eastAsia="Calibri" w:hAnsi="Calibri" w:cs="Times New Roman"/>
                <w:iCs/>
                <w:sz w:val="19"/>
                <w:szCs w:val="19"/>
              </w:rPr>
            </w:pPr>
            <w:r w:rsidRPr="00E91F2D">
              <w:rPr>
                <w:rFonts w:ascii="Calibri" w:eastAsia="Calibri" w:hAnsi="Calibri" w:cs="Times New Roman"/>
                <w:iCs/>
                <w:sz w:val="19"/>
                <w:szCs w:val="19"/>
              </w:rPr>
              <w:t>4.</w:t>
            </w:r>
          </w:p>
        </w:tc>
        <w:tc>
          <w:tcPr>
            <w:tcW w:w="5809" w:type="dxa"/>
            <w:shd w:val="clear" w:color="auto" w:fill="FFFFFF" w:themeFill="background1"/>
            <w:noWrap/>
            <w:vAlign w:val="center"/>
            <w:hideMark/>
          </w:tcPr>
          <w:p w14:paraId="7F6633FA" w14:textId="77777777" w:rsidR="00E91F2D" w:rsidRPr="00E91F2D" w:rsidRDefault="00E91F2D" w:rsidP="001059B8">
            <w:pPr>
              <w:spacing w:before="80" w:after="80" w:line="240" w:lineRule="auto"/>
              <w:rPr>
                <w:rFonts w:ascii="Calibri" w:eastAsia="Calibri" w:hAnsi="Calibri" w:cs="Times New Roman"/>
                <w:iCs/>
                <w:sz w:val="19"/>
                <w:szCs w:val="19"/>
              </w:rPr>
            </w:pPr>
            <w:r w:rsidRPr="00E91F2D">
              <w:rPr>
                <w:rFonts w:ascii="Calibri" w:eastAsia="Calibri" w:hAnsi="Calibri" w:cs="Times New Roman"/>
                <w:iCs/>
                <w:sz w:val="19"/>
                <w:szCs w:val="19"/>
              </w:rPr>
              <w:t>Zvýšit účinnost tísňového volání</w:t>
            </w:r>
          </w:p>
        </w:tc>
        <w:tc>
          <w:tcPr>
            <w:tcW w:w="2693" w:type="dxa"/>
            <w:shd w:val="clear" w:color="auto" w:fill="FFFFFF" w:themeFill="background1"/>
            <w:vAlign w:val="center"/>
          </w:tcPr>
          <w:p w14:paraId="0EE506CB" w14:textId="77777777" w:rsidR="00E91F2D" w:rsidRPr="00E91F2D" w:rsidRDefault="00E91F2D" w:rsidP="001059B8">
            <w:pPr>
              <w:spacing w:before="80" w:after="80" w:line="240" w:lineRule="auto"/>
              <w:rPr>
                <w:rFonts w:ascii="Calibri" w:eastAsia="Calibri" w:hAnsi="Calibri" w:cs="Times New Roman"/>
                <w:iCs/>
                <w:sz w:val="19"/>
                <w:szCs w:val="19"/>
              </w:rPr>
            </w:pPr>
            <w:r w:rsidRPr="00E91F2D">
              <w:rPr>
                <w:rFonts w:ascii="Calibri" w:eastAsia="Calibri" w:hAnsi="Calibri" w:cs="Times New Roman"/>
                <w:iCs/>
                <w:sz w:val="19"/>
                <w:szCs w:val="19"/>
              </w:rPr>
              <w:t>Splněno mimo projekt NIS IZS</w:t>
            </w:r>
          </w:p>
        </w:tc>
      </w:tr>
      <w:tr w:rsidR="00E91F2D" w:rsidRPr="00E91F2D" w14:paraId="1A2A94EA" w14:textId="77777777" w:rsidTr="00E91F2D">
        <w:trPr>
          <w:trHeight w:val="315"/>
        </w:trPr>
        <w:tc>
          <w:tcPr>
            <w:tcW w:w="567" w:type="dxa"/>
            <w:shd w:val="clear" w:color="auto" w:fill="FFFFFF" w:themeFill="background1"/>
            <w:noWrap/>
            <w:vAlign w:val="center"/>
            <w:hideMark/>
          </w:tcPr>
          <w:p w14:paraId="21D2D2CB" w14:textId="77777777" w:rsidR="00E91F2D" w:rsidRPr="00E91F2D" w:rsidRDefault="00E91F2D" w:rsidP="00DE6119">
            <w:pPr>
              <w:spacing w:before="80" w:after="80" w:line="240" w:lineRule="auto"/>
              <w:jc w:val="right"/>
              <w:rPr>
                <w:rFonts w:ascii="Calibri" w:eastAsia="Calibri" w:hAnsi="Calibri" w:cs="Times New Roman"/>
                <w:iCs/>
                <w:sz w:val="19"/>
                <w:szCs w:val="19"/>
              </w:rPr>
            </w:pPr>
            <w:r w:rsidRPr="00E91F2D">
              <w:rPr>
                <w:rFonts w:ascii="Calibri" w:eastAsia="Calibri" w:hAnsi="Calibri" w:cs="Times New Roman"/>
                <w:iCs/>
                <w:sz w:val="19"/>
                <w:szCs w:val="19"/>
              </w:rPr>
              <w:t>5.</w:t>
            </w:r>
          </w:p>
        </w:tc>
        <w:tc>
          <w:tcPr>
            <w:tcW w:w="5809" w:type="dxa"/>
            <w:shd w:val="clear" w:color="auto" w:fill="FFFFFF" w:themeFill="background1"/>
            <w:noWrap/>
            <w:vAlign w:val="center"/>
            <w:hideMark/>
          </w:tcPr>
          <w:p w14:paraId="2FED8972" w14:textId="77777777" w:rsidR="00E91F2D" w:rsidRPr="00E91F2D" w:rsidRDefault="00E91F2D" w:rsidP="001059B8">
            <w:pPr>
              <w:spacing w:before="80" w:after="80" w:line="240" w:lineRule="auto"/>
              <w:rPr>
                <w:rFonts w:ascii="Calibri" w:eastAsia="Calibri" w:hAnsi="Calibri" w:cs="Times New Roman"/>
                <w:iCs/>
                <w:sz w:val="19"/>
                <w:szCs w:val="19"/>
              </w:rPr>
            </w:pPr>
            <w:r w:rsidRPr="00E91F2D">
              <w:rPr>
                <w:rFonts w:ascii="Calibri" w:eastAsia="Calibri" w:hAnsi="Calibri" w:cs="Times New Roman"/>
                <w:iCs/>
                <w:sz w:val="19"/>
                <w:szCs w:val="19"/>
              </w:rPr>
              <w:t>Zvýšit přesnost lokalizace mimořádných událostí</w:t>
            </w:r>
          </w:p>
        </w:tc>
        <w:tc>
          <w:tcPr>
            <w:tcW w:w="2693" w:type="dxa"/>
            <w:shd w:val="clear" w:color="auto" w:fill="FFFFFF" w:themeFill="background1"/>
            <w:vAlign w:val="center"/>
          </w:tcPr>
          <w:p w14:paraId="46BEA0C6" w14:textId="77777777" w:rsidR="00E91F2D" w:rsidRPr="00E91F2D" w:rsidRDefault="00E91F2D" w:rsidP="001059B8">
            <w:pPr>
              <w:spacing w:before="80" w:after="80" w:line="240" w:lineRule="auto"/>
              <w:rPr>
                <w:rFonts w:ascii="Calibri" w:eastAsia="Calibri" w:hAnsi="Calibri" w:cs="Times New Roman"/>
                <w:iCs/>
                <w:sz w:val="19"/>
                <w:szCs w:val="19"/>
              </w:rPr>
            </w:pPr>
            <w:r w:rsidRPr="00E91F2D">
              <w:rPr>
                <w:rFonts w:ascii="Calibri" w:eastAsia="Calibri" w:hAnsi="Calibri" w:cs="Times New Roman"/>
                <w:iCs/>
                <w:sz w:val="19"/>
                <w:szCs w:val="19"/>
              </w:rPr>
              <w:t>Neposuzováno</w:t>
            </w:r>
          </w:p>
        </w:tc>
      </w:tr>
      <w:tr w:rsidR="00E91F2D" w:rsidRPr="00E91F2D" w14:paraId="659A9D94" w14:textId="77777777" w:rsidTr="00E91F2D">
        <w:trPr>
          <w:trHeight w:val="315"/>
        </w:trPr>
        <w:tc>
          <w:tcPr>
            <w:tcW w:w="567" w:type="dxa"/>
            <w:shd w:val="clear" w:color="auto" w:fill="FFFFFF" w:themeFill="background1"/>
            <w:noWrap/>
            <w:vAlign w:val="center"/>
            <w:hideMark/>
          </w:tcPr>
          <w:p w14:paraId="6E9F8556" w14:textId="77777777" w:rsidR="00E91F2D" w:rsidRPr="00E91F2D" w:rsidRDefault="00E91F2D" w:rsidP="00DE6119">
            <w:pPr>
              <w:spacing w:before="80" w:after="80" w:line="240" w:lineRule="auto"/>
              <w:jc w:val="right"/>
              <w:rPr>
                <w:rFonts w:ascii="Calibri" w:eastAsia="Calibri" w:hAnsi="Calibri" w:cs="Times New Roman"/>
                <w:iCs/>
                <w:sz w:val="19"/>
                <w:szCs w:val="19"/>
              </w:rPr>
            </w:pPr>
            <w:r w:rsidRPr="00E91F2D">
              <w:rPr>
                <w:rFonts w:ascii="Calibri" w:eastAsia="Calibri" w:hAnsi="Calibri" w:cs="Times New Roman"/>
                <w:iCs/>
                <w:sz w:val="19"/>
                <w:szCs w:val="19"/>
              </w:rPr>
              <w:t>6.</w:t>
            </w:r>
          </w:p>
        </w:tc>
        <w:tc>
          <w:tcPr>
            <w:tcW w:w="5809" w:type="dxa"/>
            <w:shd w:val="clear" w:color="auto" w:fill="FFFFFF" w:themeFill="background1"/>
            <w:noWrap/>
            <w:vAlign w:val="center"/>
            <w:hideMark/>
          </w:tcPr>
          <w:p w14:paraId="78CB1426" w14:textId="77777777" w:rsidR="00E91F2D" w:rsidRPr="00E91F2D" w:rsidRDefault="00E91F2D" w:rsidP="001059B8">
            <w:pPr>
              <w:spacing w:before="80" w:after="80" w:line="240" w:lineRule="auto"/>
              <w:rPr>
                <w:rFonts w:ascii="Calibri" w:eastAsia="Calibri" w:hAnsi="Calibri" w:cs="Times New Roman"/>
                <w:iCs/>
                <w:sz w:val="19"/>
                <w:szCs w:val="19"/>
              </w:rPr>
            </w:pPr>
            <w:r w:rsidRPr="00E91F2D">
              <w:rPr>
                <w:rFonts w:ascii="Calibri" w:eastAsia="Calibri" w:hAnsi="Calibri" w:cs="Times New Roman"/>
                <w:iCs/>
                <w:sz w:val="19"/>
                <w:szCs w:val="19"/>
              </w:rPr>
              <w:t>Zrychlit zahájení činnosti všech nezbytných základních složek IZS</w:t>
            </w:r>
          </w:p>
        </w:tc>
        <w:tc>
          <w:tcPr>
            <w:tcW w:w="2693" w:type="dxa"/>
            <w:shd w:val="clear" w:color="auto" w:fill="FFFFFF" w:themeFill="background1"/>
            <w:vAlign w:val="center"/>
          </w:tcPr>
          <w:p w14:paraId="21D0E2D4" w14:textId="77777777" w:rsidR="00E91F2D" w:rsidRPr="00E91F2D" w:rsidRDefault="00E91F2D" w:rsidP="001059B8">
            <w:pPr>
              <w:spacing w:before="80" w:after="80" w:line="240" w:lineRule="auto"/>
              <w:rPr>
                <w:rFonts w:ascii="Calibri" w:eastAsia="Calibri" w:hAnsi="Calibri" w:cs="Times New Roman"/>
                <w:iCs/>
                <w:sz w:val="19"/>
                <w:szCs w:val="19"/>
              </w:rPr>
            </w:pPr>
            <w:r w:rsidRPr="00E91F2D">
              <w:rPr>
                <w:rFonts w:ascii="Calibri" w:eastAsia="Calibri" w:hAnsi="Calibri" w:cs="Times New Roman"/>
                <w:iCs/>
                <w:sz w:val="19"/>
                <w:szCs w:val="19"/>
              </w:rPr>
              <w:t>Neposuzováno</w:t>
            </w:r>
          </w:p>
        </w:tc>
      </w:tr>
      <w:tr w:rsidR="00E91F2D" w:rsidRPr="00E91F2D" w14:paraId="7835FC0B" w14:textId="77777777" w:rsidTr="00E91F2D">
        <w:trPr>
          <w:trHeight w:val="315"/>
        </w:trPr>
        <w:tc>
          <w:tcPr>
            <w:tcW w:w="567" w:type="dxa"/>
            <w:shd w:val="clear" w:color="auto" w:fill="FFFFFF" w:themeFill="background1"/>
            <w:noWrap/>
            <w:vAlign w:val="center"/>
            <w:hideMark/>
          </w:tcPr>
          <w:p w14:paraId="779C2A4D" w14:textId="77777777" w:rsidR="00E91F2D" w:rsidRPr="00E91F2D" w:rsidRDefault="00E91F2D" w:rsidP="00DE6119">
            <w:pPr>
              <w:spacing w:before="80" w:after="80" w:line="240" w:lineRule="auto"/>
              <w:jc w:val="right"/>
              <w:rPr>
                <w:rFonts w:ascii="Calibri" w:eastAsia="Calibri" w:hAnsi="Calibri" w:cs="Times New Roman"/>
                <w:iCs/>
                <w:sz w:val="19"/>
                <w:szCs w:val="19"/>
              </w:rPr>
            </w:pPr>
            <w:r w:rsidRPr="00E91F2D">
              <w:rPr>
                <w:rFonts w:ascii="Calibri" w:eastAsia="Calibri" w:hAnsi="Calibri" w:cs="Times New Roman"/>
                <w:iCs/>
                <w:sz w:val="19"/>
                <w:szCs w:val="19"/>
              </w:rPr>
              <w:t>7.</w:t>
            </w:r>
          </w:p>
        </w:tc>
        <w:tc>
          <w:tcPr>
            <w:tcW w:w="5809" w:type="dxa"/>
            <w:shd w:val="clear" w:color="auto" w:fill="FFFFFF" w:themeFill="background1"/>
            <w:noWrap/>
            <w:vAlign w:val="center"/>
            <w:hideMark/>
          </w:tcPr>
          <w:p w14:paraId="3D0FCF9F" w14:textId="77777777" w:rsidR="00E91F2D" w:rsidRPr="00E91F2D" w:rsidRDefault="00E91F2D" w:rsidP="001059B8">
            <w:pPr>
              <w:spacing w:before="80" w:after="80" w:line="240" w:lineRule="auto"/>
              <w:rPr>
                <w:rFonts w:ascii="Calibri" w:eastAsia="Calibri" w:hAnsi="Calibri" w:cs="Times New Roman"/>
                <w:iCs/>
                <w:sz w:val="19"/>
                <w:szCs w:val="19"/>
              </w:rPr>
            </w:pPr>
            <w:r w:rsidRPr="00E91F2D">
              <w:rPr>
                <w:rFonts w:ascii="Calibri" w:eastAsia="Calibri" w:hAnsi="Calibri" w:cs="Times New Roman"/>
                <w:iCs/>
                <w:sz w:val="19"/>
                <w:szCs w:val="19"/>
              </w:rPr>
              <w:t>Zkrátit čas přepravy sil a prostředků na místo mimořádných událostí</w:t>
            </w:r>
          </w:p>
        </w:tc>
        <w:tc>
          <w:tcPr>
            <w:tcW w:w="2693" w:type="dxa"/>
            <w:shd w:val="clear" w:color="auto" w:fill="FFFFFF" w:themeFill="background1"/>
            <w:vAlign w:val="center"/>
          </w:tcPr>
          <w:p w14:paraId="229CE626" w14:textId="77777777" w:rsidR="00E91F2D" w:rsidRPr="00E91F2D" w:rsidRDefault="00E91F2D" w:rsidP="001059B8">
            <w:pPr>
              <w:spacing w:before="80" w:after="80" w:line="240" w:lineRule="auto"/>
              <w:rPr>
                <w:rFonts w:ascii="Calibri" w:eastAsia="Calibri" w:hAnsi="Calibri" w:cs="Times New Roman"/>
                <w:iCs/>
                <w:sz w:val="19"/>
                <w:szCs w:val="19"/>
              </w:rPr>
            </w:pPr>
            <w:r w:rsidRPr="00E91F2D">
              <w:rPr>
                <w:rFonts w:ascii="Calibri" w:eastAsia="Calibri" w:hAnsi="Calibri" w:cs="Times New Roman"/>
                <w:iCs/>
                <w:sz w:val="19"/>
                <w:szCs w:val="19"/>
              </w:rPr>
              <w:t>Neposuzováno</w:t>
            </w:r>
          </w:p>
        </w:tc>
      </w:tr>
      <w:tr w:rsidR="00E91F2D" w:rsidRPr="00E91F2D" w14:paraId="3C0ABC8B" w14:textId="77777777" w:rsidTr="00E91F2D">
        <w:trPr>
          <w:trHeight w:val="315"/>
        </w:trPr>
        <w:tc>
          <w:tcPr>
            <w:tcW w:w="567" w:type="dxa"/>
            <w:shd w:val="clear" w:color="auto" w:fill="FFFFFF" w:themeFill="background1"/>
            <w:noWrap/>
            <w:vAlign w:val="center"/>
            <w:hideMark/>
          </w:tcPr>
          <w:p w14:paraId="4A1333B2" w14:textId="77777777" w:rsidR="00E91F2D" w:rsidRPr="00E91F2D" w:rsidRDefault="00E91F2D" w:rsidP="00DE6119">
            <w:pPr>
              <w:spacing w:before="80" w:after="80" w:line="240" w:lineRule="auto"/>
              <w:jc w:val="right"/>
              <w:rPr>
                <w:rFonts w:ascii="Calibri" w:eastAsia="Calibri" w:hAnsi="Calibri" w:cs="Times New Roman"/>
                <w:iCs/>
                <w:sz w:val="19"/>
                <w:szCs w:val="19"/>
              </w:rPr>
            </w:pPr>
            <w:r w:rsidRPr="00E91F2D">
              <w:rPr>
                <w:rFonts w:ascii="Calibri" w:eastAsia="Calibri" w:hAnsi="Calibri" w:cs="Times New Roman"/>
                <w:iCs/>
                <w:sz w:val="19"/>
                <w:szCs w:val="19"/>
              </w:rPr>
              <w:t>8.</w:t>
            </w:r>
          </w:p>
        </w:tc>
        <w:tc>
          <w:tcPr>
            <w:tcW w:w="5809" w:type="dxa"/>
            <w:shd w:val="clear" w:color="auto" w:fill="FFFFFF" w:themeFill="background1"/>
            <w:noWrap/>
            <w:vAlign w:val="center"/>
            <w:hideMark/>
          </w:tcPr>
          <w:p w14:paraId="5DB31DB0" w14:textId="77777777" w:rsidR="00E91F2D" w:rsidRPr="00E91F2D" w:rsidRDefault="00E91F2D" w:rsidP="001059B8">
            <w:pPr>
              <w:spacing w:before="80" w:after="80" w:line="240" w:lineRule="auto"/>
              <w:rPr>
                <w:rFonts w:ascii="Calibri" w:eastAsia="Calibri" w:hAnsi="Calibri" w:cs="Times New Roman"/>
                <w:iCs/>
                <w:sz w:val="19"/>
                <w:szCs w:val="19"/>
              </w:rPr>
            </w:pPr>
            <w:r w:rsidRPr="00E91F2D">
              <w:rPr>
                <w:rFonts w:ascii="Calibri" w:eastAsia="Calibri" w:hAnsi="Calibri" w:cs="Times New Roman"/>
                <w:iCs/>
                <w:sz w:val="19"/>
                <w:szCs w:val="19"/>
              </w:rPr>
              <w:t xml:space="preserve">Zajistit využití integrované telekomunikační sítě MV všemi složkami IZS </w:t>
            </w:r>
          </w:p>
        </w:tc>
        <w:tc>
          <w:tcPr>
            <w:tcW w:w="2693" w:type="dxa"/>
            <w:shd w:val="clear" w:color="auto" w:fill="FFFFFF" w:themeFill="background1"/>
            <w:vAlign w:val="center"/>
          </w:tcPr>
          <w:p w14:paraId="3B86C39A" w14:textId="77777777" w:rsidR="00E91F2D" w:rsidRPr="00E91F2D" w:rsidRDefault="00E91F2D" w:rsidP="001059B8">
            <w:pPr>
              <w:spacing w:before="80" w:after="80" w:line="240" w:lineRule="auto"/>
              <w:rPr>
                <w:rFonts w:ascii="Calibri" w:eastAsia="Calibri" w:hAnsi="Calibri" w:cs="Times New Roman"/>
                <w:iCs/>
                <w:sz w:val="19"/>
                <w:szCs w:val="19"/>
              </w:rPr>
            </w:pPr>
            <w:r w:rsidRPr="00E91F2D">
              <w:rPr>
                <w:rFonts w:ascii="Calibri" w:eastAsia="Calibri" w:hAnsi="Calibri" w:cs="Times New Roman"/>
                <w:iCs/>
                <w:sz w:val="19"/>
                <w:szCs w:val="19"/>
              </w:rPr>
              <w:t>Nesplněno</w:t>
            </w:r>
          </w:p>
        </w:tc>
      </w:tr>
      <w:tr w:rsidR="00E91F2D" w:rsidRPr="00E91F2D" w14:paraId="76CF6235" w14:textId="77777777" w:rsidTr="00E91F2D">
        <w:trPr>
          <w:trHeight w:val="315"/>
        </w:trPr>
        <w:tc>
          <w:tcPr>
            <w:tcW w:w="567" w:type="dxa"/>
            <w:shd w:val="clear" w:color="auto" w:fill="FFFFFF" w:themeFill="background1"/>
            <w:noWrap/>
            <w:vAlign w:val="center"/>
            <w:hideMark/>
          </w:tcPr>
          <w:p w14:paraId="02EFF2EC" w14:textId="77777777" w:rsidR="00E91F2D" w:rsidRPr="00E91F2D" w:rsidRDefault="00E91F2D" w:rsidP="00DE6119">
            <w:pPr>
              <w:spacing w:before="80" w:after="80" w:line="240" w:lineRule="auto"/>
              <w:jc w:val="right"/>
              <w:rPr>
                <w:rFonts w:ascii="Calibri" w:eastAsia="Calibri" w:hAnsi="Calibri" w:cs="Times New Roman"/>
                <w:iCs/>
                <w:sz w:val="19"/>
                <w:szCs w:val="19"/>
              </w:rPr>
            </w:pPr>
            <w:r w:rsidRPr="00E91F2D">
              <w:rPr>
                <w:rFonts w:ascii="Calibri" w:eastAsia="Calibri" w:hAnsi="Calibri" w:cs="Times New Roman"/>
                <w:iCs/>
                <w:sz w:val="19"/>
                <w:szCs w:val="19"/>
              </w:rPr>
              <w:t>9.</w:t>
            </w:r>
          </w:p>
        </w:tc>
        <w:tc>
          <w:tcPr>
            <w:tcW w:w="5809" w:type="dxa"/>
            <w:shd w:val="clear" w:color="auto" w:fill="FFFFFF" w:themeFill="background1"/>
            <w:noWrap/>
            <w:vAlign w:val="center"/>
            <w:hideMark/>
          </w:tcPr>
          <w:p w14:paraId="4A46F3B8" w14:textId="77777777" w:rsidR="00E91F2D" w:rsidRPr="00E91F2D" w:rsidRDefault="00E91F2D" w:rsidP="001059B8">
            <w:pPr>
              <w:spacing w:before="80" w:after="80" w:line="240" w:lineRule="auto"/>
              <w:rPr>
                <w:rFonts w:ascii="Calibri" w:eastAsia="Calibri" w:hAnsi="Calibri" w:cs="Times New Roman"/>
                <w:iCs/>
                <w:sz w:val="19"/>
                <w:szCs w:val="19"/>
              </w:rPr>
            </w:pPr>
            <w:r w:rsidRPr="00E91F2D">
              <w:rPr>
                <w:rFonts w:ascii="Calibri" w:eastAsia="Calibri" w:hAnsi="Calibri" w:cs="Times New Roman"/>
                <w:iCs/>
                <w:sz w:val="19"/>
                <w:szCs w:val="19"/>
              </w:rPr>
              <w:t>Zajistit jednotnou technologii pro příjem tísňového volání</w:t>
            </w:r>
          </w:p>
        </w:tc>
        <w:tc>
          <w:tcPr>
            <w:tcW w:w="2693" w:type="dxa"/>
            <w:shd w:val="clear" w:color="auto" w:fill="FFFFFF" w:themeFill="background1"/>
            <w:vAlign w:val="center"/>
          </w:tcPr>
          <w:p w14:paraId="1F00A53A" w14:textId="77777777" w:rsidR="00E91F2D" w:rsidRPr="00E91F2D" w:rsidRDefault="00E91F2D" w:rsidP="001059B8">
            <w:pPr>
              <w:spacing w:before="80" w:after="80" w:line="240" w:lineRule="auto"/>
              <w:rPr>
                <w:rFonts w:ascii="Calibri" w:eastAsia="Calibri" w:hAnsi="Calibri" w:cs="Times New Roman"/>
                <w:iCs/>
                <w:sz w:val="19"/>
                <w:szCs w:val="19"/>
              </w:rPr>
            </w:pPr>
            <w:r w:rsidRPr="00E91F2D">
              <w:rPr>
                <w:rFonts w:ascii="Calibri" w:eastAsia="Calibri" w:hAnsi="Calibri" w:cs="Times New Roman"/>
                <w:iCs/>
                <w:sz w:val="19"/>
                <w:szCs w:val="19"/>
              </w:rPr>
              <w:t>Nesplněno</w:t>
            </w:r>
          </w:p>
        </w:tc>
      </w:tr>
      <w:tr w:rsidR="00E91F2D" w:rsidRPr="00E91F2D" w14:paraId="70F9113E" w14:textId="77777777" w:rsidTr="00E91F2D">
        <w:trPr>
          <w:trHeight w:val="315"/>
        </w:trPr>
        <w:tc>
          <w:tcPr>
            <w:tcW w:w="567" w:type="dxa"/>
            <w:shd w:val="clear" w:color="auto" w:fill="FFFFFF" w:themeFill="background1"/>
            <w:noWrap/>
            <w:vAlign w:val="center"/>
            <w:hideMark/>
          </w:tcPr>
          <w:p w14:paraId="0CF777AE" w14:textId="77777777" w:rsidR="00E91F2D" w:rsidRPr="00E91F2D" w:rsidRDefault="00E91F2D" w:rsidP="00DE6119">
            <w:pPr>
              <w:spacing w:before="80" w:after="80" w:line="240" w:lineRule="auto"/>
              <w:jc w:val="right"/>
              <w:rPr>
                <w:rFonts w:ascii="Calibri" w:eastAsia="Calibri" w:hAnsi="Calibri" w:cs="Times New Roman"/>
                <w:iCs/>
                <w:sz w:val="19"/>
                <w:szCs w:val="19"/>
              </w:rPr>
            </w:pPr>
            <w:r w:rsidRPr="00E91F2D">
              <w:rPr>
                <w:rFonts w:ascii="Calibri" w:eastAsia="Calibri" w:hAnsi="Calibri" w:cs="Times New Roman"/>
                <w:iCs/>
                <w:sz w:val="19"/>
                <w:szCs w:val="19"/>
              </w:rPr>
              <w:t>10.</w:t>
            </w:r>
          </w:p>
        </w:tc>
        <w:tc>
          <w:tcPr>
            <w:tcW w:w="5809" w:type="dxa"/>
            <w:shd w:val="clear" w:color="auto" w:fill="FFFFFF" w:themeFill="background1"/>
            <w:noWrap/>
            <w:vAlign w:val="center"/>
            <w:hideMark/>
          </w:tcPr>
          <w:p w14:paraId="0CB6FB65" w14:textId="77777777" w:rsidR="00E91F2D" w:rsidRPr="00E91F2D" w:rsidRDefault="00E91F2D" w:rsidP="001059B8">
            <w:pPr>
              <w:spacing w:before="80" w:after="80" w:line="240" w:lineRule="auto"/>
              <w:rPr>
                <w:rFonts w:ascii="Calibri" w:eastAsia="Calibri" w:hAnsi="Calibri" w:cs="Times New Roman"/>
                <w:iCs/>
                <w:sz w:val="19"/>
                <w:szCs w:val="19"/>
              </w:rPr>
            </w:pPr>
            <w:r w:rsidRPr="00E91F2D">
              <w:rPr>
                <w:rFonts w:ascii="Calibri" w:eastAsia="Calibri" w:hAnsi="Calibri" w:cs="Times New Roman"/>
                <w:iCs/>
                <w:sz w:val="19"/>
                <w:szCs w:val="19"/>
              </w:rPr>
              <w:t xml:space="preserve">Zajistit jednotný GIS </w:t>
            </w:r>
          </w:p>
        </w:tc>
        <w:tc>
          <w:tcPr>
            <w:tcW w:w="2693" w:type="dxa"/>
            <w:shd w:val="clear" w:color="auto" w:fill="FFFFFF" w:themeFill="background1"/>
            <w:vAlign w:val="center"/>
          </w:tcPr>
          <w:p w14:paraId="62D71979" w14:textId="77777777" w:rsidR="00E91F2D" w:rsidRPr="00E91F2D" w:rsidRDefault="00E91F2D" w:rsidP="001059B8">
            <w:pPr>
              <w:spacing w:before="80" w:after="80" w:line="240" w:lineRule="auto"/>
              <w:rPr>
                <w:rFonts w:ascii="Calibri" w:eastAsia="Calibri" w:hAnsi="Calibri" w:cs="Times New Roman"/>
                <w:iCs/>
                <w:sz w:val="19"/>
                <w:szCs w:val="19"/>
              </w:rPr>
            </w:pPr>
            <w:r w:rsidRPr="00E91F2D">
              <w:rPr>
                <w:rFonts w:ascii="Calibri" w:eastAsia="Calibri" w:hAnsi="Calibri" w:cs="Times New Roman"/>
                <w:iCs/>
                <w:sz w:val="19"/>
                <w:szCs w:val="19"/>
              </w:rPr>
              <w:t>Splněno, avšak ne zcela využito</w:t>
            </w:r>
          </w:p>
        </w:tc>
      </w:tr>
      <w:tr w:rsidR="00E91F2D" w:rsidRPr="00E91F2D" w14:paraId="58B22575" w14:textId="77777777" w:rsidTr="00E91F2D">
        <w:trPr>
          <w:trHeight w:val="315"/>
        </w:trPr>
        <w:tc>
          <w:tcPr>
            <w:tcW w:w="567" w:type="dxa"/>
            <w:shd w:val="clear" w:color="auto" w:fill="FFFFFF" w:themeFill="background1"/>
            <w:noWrap/>
            <w:vAlign w:val="center"/>
            <w:hideMark/>
          </w:tcPr>
          <w:p w14:paraId="1E177302" w14:textId="77777777" w:rsidR="00E91F2D" w:rsidRPr="00E91F2D" w:rsidRDefault="00E91F2D" w:rsidP="00DE6119">
            <w:pPr>
              <w:spacing w:before="80" w:after="80" w:line="240" w:lineRule="auto"/>
              <w:jc w:val="right"/>
              <w:rPr>
                <w:rFonts w:ascii="Calibri" w:eastAsia="Calibri" w:hAnsi="Calibri" w:cs="Times New Roman"/>
                <w:iCs/>
                <w:sz w:val="19"/>
                <w:szCs w:val="19"/>
              </w:rPr>
            </w:pPr>
            <w:r w:rsidRPr="00E91F2D">
              <w:rPr>
                <w:rFonts w:ascii="Calibri" w:eastAsia="Calibri" w:hAnsi="Calibri" w:cs="Times New Roman"/>
                <w:iCs/>
                <w:sz w:val="19"/>
                <w:szCs w:val="19"/>
              </w:rPr>
              <w:t>11.</w:t>
            </w:r>
          </w:p>
        </w:tc>
        <w:tc>
          <w:tcPr>
            <w:tcW w:w="5809" w:type="dxa"/>
            <w:shd w:val="clear" w:color="auto" w:fill="FFFFFF" w:themeFill="background1"/>
            <w:noWrap/>
            <w:vAlign w:val="center"/>
            <w:hideMark/>
          </w:tcPr>
          <w:p w14:paraId="04A3D465" w14:textId="77777777" w:rsidR="00E91F2D" w:rsidRPr="00E91F2D" w:rsidRDefault="00E91F2D" w:rsidP="001059B8">
            <w:pPr>
              <w:spacing w:before="80" w:after="80" w:line="240" w:lineRule="auto"/>
              <w:rPr>
                <w:rFonts w:ascii="Calibri" w:eastAsia="Calibri" w:hAnsi="Calibri" w:cs="Times New Roman"/>
                <w:iCs/>
                <w:sz w:val="19"/>
                <w:szCs w:val="19"/>
              </w:rPr>
            </w:pPr>
            <w:r w:rsidRPr="00E91F2D">
              <w:rPr>
                <w:rFonts w:ascii="Calibri" w:eastAsia="Calibri" w:hAnsi="Calibri" w:cs="Times New Roman"/>
                <w:iCs/>
                <w:sz w:val="19"/>
                <w:szCs w:val="19"/>
              </w:rPr>
              <w:t>Zajistit všestranný tok operačních dat</w:t>
            </w:r>
          </w:p>
        </w:tc>
        <w:tc>
          <w:tcPr>
            <w:tcW w:w="2693" w:type="dxa"/>
            <w:shd w:val="clear" w:color="auto" w:fill="FFFFFF" w:themeFill="background1"/>
            <w:vAlign w:val="center"/>
          </w:tcPr>
          <w:p w14:paraId="1C17D0CE" w14:textId="77777777" w:rsidR="00E91F2D" w:rsidRPr="00E91F2D" w:rsidRDefault="00E91F2D" w:rsidP="001059B8">
            <w:pPr>
              <w:spacing w:before="80" w:after="80" w:line="240" w:lineRule="auto"/>
              <w:rPr>
                <w:rFonts w:ascii="Calibri" w:eastAsia="Calibri" w:hAnsi="Calibri" w:cs="Times New Roman"/>
                <w:iCs/>
                <w:sz w:val="19"/>
                <w:szCs w:val="19"/>
              </w:rPr>
            </w:pPr>
            <w:r w:rsidRPr="00E91F2D">
              <w:rPr>
                <w:rFonts w:ascii="Calibri" w:eastAsia="Calibri" w:hAnsi="Calibri" w:cs="Times New Roman"/>
                <w:iCs/>
                <w:sz w:val="19"/>
                <w:szCs w:val="19"/>
              </w:rPr>
              <w:t>Nesplněno</w:t>
            </w:r>
          </w:p>
        </w:tc>
      </w:tr>
      <w:tr w:rsidR="00E91F2D" w:rsidRPr="00E91F2D" w14:paraId="3DF3D782" w14:textId="77777777" w:rsidTr="00E91F2D">
        <w:trPr>
          <w:trHeight w:val="315"/>
        </w:trPr>
        <w:tc>
          <w:tcPr>
            <w:tcW w:w="567" w:type="dxa"/>
            <w:shd w:val="clear" w:color="auto" w:fill="FFFFFF" w:themeFill="background1"/>
            <w:noWrap/>
            <w:vAlign w:val="center"/>
            <w:hideMark/>
          </w:tcPr>
          <w:p w14:paraId="4553E34D" w14:textId="77777777" w:rsidR="00E91F2D" w:rsidRPr="00E91F2D" w:rsidRDefault="00E91F2D" w:rsidP="00DE6119">
            <w:pPr>
              <w:spacing w:before="80" w:after="80" w:line="240" w:lineRule="auto"/>
              <w:jc w:val="right"/>
              <w:rPr>
                <w:rFonts w:ascii="Calibri" w:eastAsia="Calibri" w:hAnsi="Calibri" w:cs="Times New Roman"/>
                <w:iCs/>
                <w:sz w:val="19"/>
                <w:szCs w:val="19"/>
              </w:rPr>
            </w:pPr>
            <w:r w:rsidRPr="00E91F2D">
              <w:rPr>
                <w:rFonts w:ascii="Calibri" w:eastAsia="Calibri" w:hAnsi="Calibri" w:cs="Times New Roman"/>
                <w:iCs/>
                <w:sz w:val="19"/>
                <w:szCs w:val="19"/>
              </w:rPr>
              <w:t>12.</w:t>
            </w:r>
          </w:p>
        </w:tc>
        <w:tc>
          <w:tcPr>
            <w:tcW w:w="5809" w:type="dxa"/>
            <w:shd w:val="clear" w:color="auto" w:fill="FFFFFF" w:themeFill="background1"/>
            <w:noWrap/>
            <w:vAlign w:val="center"/>
            <w:hideMark/>
          </w:tcPr>
          <w:p w14:paraId="3E43ED18" w14:textId="77777777" w:rsidR="00E91F2D" w:rsidRPr="00E91F2D" w:rsidRDefault="00E91F2D" w:rsidP="001059B8">
            <w:pPr>
              <w:spacing w:before="80" w:after="80" w:line="240" w:lineRule="auto"/>
              <w:rPr>
                <w:rFonts w:ascii="Calibri" w:eastAsia="Calibri" w:hAnsi="Calibri" w:cs="Times New Roman"/>
                <w:iCs/>
                <w:sz w:val="19"/>
                <w:szCs w:val="19"/>
              </w:rPr>
            </w:pPr>
            <w:r w:rsidRPr="00E91F2D">
              <w:rPr>
                <w:rFonts w:ascii="Calibri" w:eastAsia="Calibri" w:hAnsi="Calibri" w:cs="Times New Roman"/>
                <w:iCs/>
                <w:sz w:val="19"/>
                <w:szCs w:val="19"/>
              </w:rPr>
              <w:t>Vytvořit podmínky pro nasazení navigačních systémů</w:t>
            </w:r>
          </w:p>
        </w:tc>
        <w:tc>
          <w:tcPr>
            <w:tcW w:w="2693" w:type="dxa"/>
            <w:shd w:val="clear" w:color="auto" w:fill="FFFFFF" w:themeFill="background1"/>
            <w:vAlign w:val="center"/>
          </w:tcPr>
          <w:p w14:paraId="4EEB8FAE" w14:textId="77777777" w:rsidR="00E91F2D" w:rsidRPr="00E91F2D" w:rsidRDefault="00E91F2D" w:rsidP="001059B8">
            <w:pPr>
              <w:spacing w:before="80" w:after="80" w:line="240" w:lineRule="auto"/>
              <w:rPr>
                <w:rFonts w:ascii="Calibri" w:eastAsia="Calibri" w:hAnsi="Calibri" w:cs="Times New Roman"/>
                <w:iCs/>
                <w:sz w:val="19"/>
                <w:szCs w:val="19"/>
              </w:rPr>
            </w:pPr>
            <w:r w:rsidRPr="00E91F2D">
              <w:rPr>
                <w:rFonts w:ascii="Calibri" w:eastAsia="Calibri" w:hAnsi="Calibri" w:cs="Times New Roman"/>
                <w:iCs/>
                <w:sz w:val="19"/>
                <w:szCs w:val="19"/>
              </w:rPr>
              <w:t>Splněno, avšak ne zcela využito</w:t>
            </w:r>
          </w:p>
        </w:tc>
      </w:tr>
      <w:tr w:rsidR="00E91F2D" w:rsidRPr="00E91F2D" w14:paraId="20138C3F" w14:textId="77777777" w:rsidTr="00E91F2D">
        <w:trPr>
          <w:trHeight w:val="315"/>
        </w:trPr>
        <w:tc>
          <w:tcPr>
            <w:tcW w:w="567" w:type="dxa"/>
            <w:shd w:val="clear" w:color="auto" w:fill="FFFFFF" w:themeFill="background1"/>
            <w:noWrap/>
            <w:vAlign w:val="center"/>
            <w:hideMark/>
          </w:tcPr>
          <w:p w14:paraId="4E9F7323" w14:textId="77777777" w:rsidR="00E91F2D" w:rsidRPr="00E91F2D" w:rsidRDefault="00E91F2D" w:rsidP="00DE6119">
            <w:pPr>
              <w:spacing w:before="80" w:after="80" w:line="240" w:lineRule="auto"/>
              <w:jc w:val="right"/>
              <w:rPr>
                <w:rFonts w:ascii="Calibri" w:eastAsia="Calibri" w:hAnsi="Calibri" w:cs="Times New Roman"/>
                <w:iCs/>
                <w:sz w:val="19"/>
                <w:szCs w:val="19"/>
              </w:rPr>
            </w:pPr>
            <w:r w:rsidRPr="00E91F2D">
              <w:rPr>
                <w:rFonts w:ascii="Calibri" w:eastAsia="Calibri" w:hAnsi="Calibri" w:cs="Times New Roman"/>
                <w:iCs/>
                <w:sz w:val="19"/>
                <w:szCs w:val="19"/>
              </w:rPr>
              <w:t>13.</w:t>
            </w:r>
          </w:p>
        </w:tc>
        <w:tc>
          <w:tcPr>
            <w:tcW w:w="5809" w:type="dxa"/>
            <w:shd w:val="clear" w:color="auto" w:fill="FFFFFF" w:themeFill="background1"/>
            <w:noWrap/>
            <w:vAlign w:val="center"/>
            <w:hideMark/>
          </w:tcPr>
          <w:p w14:paraId="5610E88B" w14:textId="77777777" w:rsidR="00E91F2D" w:rsidRPr="00E91F2D" w:rsidRDefault="00E91F2D" w:rsidP="001059B8">
            <w:pPr>
              <w:spacing w:before="80" w:after="80" w:line="240" w:lineRule="auto"/>
              <w:rPr>
                <w:rFonts w:ascii="Calibri" w:eastAsia="Calibri" w:hAnsi="Calibri" w:cs="Times New Roman"/>
                <w:iCs/>
                <w:sz w:val="19"/>
                <w:szCs w:val="19"/>
              </w:rPr>
            </w:pPr>
            <w:r w:rsidRPr="00E91F2D">
              <w:rPr>
                <w:rFonts w:ascii="Calibri" w:eastAsia="Calibri" w:hAnsi="Calibri" w:cs="Times New Roman"/>
                <w:iCs/>
                <w:sz w:val="19"/>
                <w:szCs w:val="19"/>
              </w:rPr>
              <w:t>Zajistit sdílení vizualizace operační situace</w:t>
            </w:r>
          </w:p>
        </w:tc>
        <w:tc>
          <w:tcPr>
            <w:tcW w:w="2693" w:type="dxa"/>
            <w:shd w:val="clear" w:color="auto" w:fill="FFFFFF" w:themeFill="background1"/>
            <w:vAlign w:val="center"/>
          </w:tcPr>
          <w:p w14:paraId="61B60CBD" w14:textId="77777777" w:rsidR="00E91F2D" w:rsidRPr="00E91F2D" w:rsidRDefault="00E91F2D" w:rsidP="001059B8">
            <w:pPr>
              <w:spacing w:before="80" w:after="80" w:line="240" w:lineRule="auto"/>
              <w:rPr>
                <w:rFonts w:ascii="Calibri" w:eastAsia="Calibri" w:hAnsi="Calibri" w:cs="Times New Roman"/>
                <w:iCs/>
                <w:sz w:val="19"/>
                <w:szCs w:val="19"/>
              </w:rPr>
            </w:pPr>
            <w:r w:rsidRPr="00E91F2D">
              <w:rPr>
                <w:rFonts w:ascii="Calibri" w:eastAsia="Calibri" w:hAnsi="Calibri" w:cs="Times New Roman"/>
                <w:iCs/>
                <w:sz w:val="19"/>
                <w:szCs w:val="19"/>
              </w:rPr>
              <w:t>Nesplněno</w:t>
            </w:r>
          </w:p>
        </w:tc>
      </w:tr>
    </w:tbl>
    <w:p w14:paraId="766A1012" w14:textId="1186C278" w:rsidR="00924B63" w:rsidRDefault="00924B63" w:rsidP="00952229">
      <w:pPr>
        <w:spacing w:before="40" w:line="240" w:lineRule="auto"/>
        <w:jc w:val="both"/>
        <w:rPr>
          <w:rFonts w:ascii="Calibri" w:eastAsia="Calibri" w:hAnsi="Calibri" w:cs="Times New Roman"/>
          <w:iCs/>
          <w:sz w:val="20"/>
          <w:szCs w:val="20"/>
        </w:rPr>
      </w:pPr>
      <w:r w:rsidRPr="00952229">
        <w:rPr>
          <w:rFonts w:ascii="Calibri" w:eastAsia="Calibri" w:hAnsi="Calibri" w:cs="Times New Roman"/>
          <w:b/>
          <w:iCs/>
          <w:sz w:val="20"/>
          <w:szCs w:val="20"/>
        </w:rPr>
        <w:t>Zdroj:</w:t>
      </w:r>
      <w:r w:rsidRPr="00B827CB">
        <w:rPr>
          <w:rFonts w:ascii="Calibri" w:eastAsia="Calibri" w:hAnsi="Calibri" w:cs="Times New Roman"/>
          <w:iCs/>
          <w:sz w:val="20"/>
          <w:szCs w:val="20"/>
        </w:rPr>
        <w:t xml:space="preserve"> </w:t>
      </w:r>
      <w:r w:rsidR="008512CE">
        <w:rPr>
          <w:rFonts w:ascii="Calibri" w:eastAsia="Calibri" w:hAnsi="Calibri" w:cs="Times New Roman"/>
          <w:iCs/>
          <w:sz w:val="20"/>
          <w:szCs w:val="20"/>
        </w:rPr>
        <w:t>p</w:t>
      </w:r>
      <w:r>
        <w:rPr>
          <w:rFonts w:ascii="Calibri" w:eastAsia="Calibri" w:hAnsi="Calibri" w:cs="Times New Roman"/>
          <w:iCs/>
          <w:sz w:val="20"/>
          <w:szCs w:val="20"/>
        </w:rPr>
        <w:t>rojektové materiály GŘ HZS</w:t>
      </w:r>
      <w:r w:rsidR="00577A3F">
        <w:rPr>
          <w:rFonts w:ascii="Calibri" w:eastAsia="Calibri" w:hAnsi="Calibri" w:cs="Times New Roman"/>
          <w:iCs/>
          <w:sz w:val="20"/>
          <w:szCs w:val="20"/>
        </w:rPr>
        <w:t>.</w:t>
      </w:r>
      <w:r>
        <w:rPr>
          <w:rFonts w:ascii="Calibri" w:eastAsia="Calibri" w:hAnsi="Calibri" w:cs="Times New Roman"/>
          <w:iCs/>
          <w:sz w:val="20"/>
          <w:szCs w:val="20"/>
        </w:rPr>
        <w:t xml:space="preserve"> </w:t>
      </w:r>
      <w:r w:rsidR="006219C5">
        <w:rPr>
          <w:rFonts w:ascii="Calibri" w:eastAsia="Calibri" w:hAnsi="Calibri" w:cs="Times New Roman"/>
          <w:iCs/>
          <w:sz w:val="20"/>
          <w:szCs w:val="20"/>
        </w:rPr>
        <w:t xml:space="preserve"> </w:t>
      </w:r>
    </w:p>
    <w:p w14:paraId="0132495A" w14:textId="738EB244" w:rsidR="006611DA" w:rsidRDefault="002A1C03" w:rsidP="002B5969">
      <w:pPr>
        <w:spacing w:after="0"/>
        <w:jc w:val="both"/>
        <w:rPr>
          <w:sz w:val="24"/>
          <w:szCs w:val="24"/>
        </w:rPr>
      </w:pPr>
      <w:r>
        <w:rPr>
          <w:sz w:val="24"/>
          <w:szCs w:val="24"/>
        </w:rPr>
        <w:t xml:space="preserve">NKÚ zjistil, že </w:t>
      </w:r>
      <w:r w:rsidR="006344E2">
        <w:rPr>
          <w:sz w:val="24"/>
          <w:szCs w:val="24"/>
        </w:rPr>
        <w:t xml:space="preserve">GŘ HZS </w:t>
      </w:r>
      <w:r>
        <w:rPr>
          <w:sz w:val="24"/>
          <w:szCs w:val="24"/>
        </w:rPr>
        <w:t>více než půl roku po zahájení provozní fáze projektu tyto klíčové ukazatele nesled</w:t>
      </w:r>
      <w:r w:rsidR="00127DC6">
        <w:rPr>
          <w:sz w:val="24"/>
          <w:szCs w:val="24"/>
        </w:rPr>
        <w:t>ovalo</w:t>
      </w:r>
      <w:r>
        <w:rPr>
          <w:sz w:val="24"/>
          <w:szCs w:val="24"/>
        </w:rPr>
        <w:t xml:space="preserve"> a nevyhodnoc</w:t>
      </w:r>
      <w:r w:rsidR="00127DC6">
        <w:rPr>
          <w:sz w:val="24"/>
          <w:szCs w:val="24"/>
        </w:rPr>
        <w:t>ovalo</w:t>
      </w:r>
      <w:r>
        <w:rPr>
          <w:sz w:val="24"/>
          <w:szCs w:val="24"/>
        </w:rPr>
        <w:t xml:space="preserve">. </w:t>
      </w:r>
      <w:r w:rsidR="006611DA">
        <w:rPr>
          <w:sz w:val="24"/>
          <w:szCs w:val="24"/>
        </w:rPr>
        <w:t xml:space="preserve">Cíl </w:t>
      </w:r>
      <w:r w:rsidR="00AF4A41">
        <w:rPr>
          <w:sz w:val="24"/>
          <w:szCs w:val="24"/>
        </w:rPr>
        <w:t xml:space="preserve">č. 1 </w:t>
      </w:r>
      <w:r w:rsidR="00D52997">
        <w:rPr>
          <w:sz w:val="24"/>
          <w:szCs w:val="24"/>
        </w:rPr>
        <w:t>„</w:t>
      </w:r>
      <w:r w:rsidR="005E7C82" w:rsidRPr="002B5969">
        <w:rPr>
          <w:i/>
          <w:sz w:val="24"/>
          <w:szCs w:val="24"/>
        </w:rPr>
        <w:t>nezvýšit</w:t>
      </w:r>
      <w:r w:rsidR="006611DA" w:rsidRPr="002B5969">
        <w:rPr>
          <w:i/>
          <w:sz w:val="24"/>
          <w:szCs w:val="24"/>
        </w:rPr>
        <w:t xml:space="preserve"> provozní náklady IZS</w:t>
      </w:r>
      <w:r w:rsidR="00D52997">
        <w:rPr>
          <w:sz w:val="24"/>
          <w:szCs w:val="24"/>
        </w:rPr>
        <w:t>“</w:t>
      </w:r>
      <w:r w:rsidR="006611DA">
        <w:rPr>
          <w:sz w:val="24"/>
          <w:szCs w:val="24"/>
        </w:rPr>
        <w:t xml:space="preserve"> pak do doby ukončení kontroly </w:t>
      </w:r>
      <w:r w:rsidR="00F47A05">
        <w:rPr>
          <w:sz w:val="24"/>
          <w:szCs w:val="24"/>
        </w:rPr>
        <w:t xml:space="preserve">nemohlo </w:t>
      </w:r>
      <w:r w:rsidR="006344E2">
        <w:rPr>
          <w:sz w:val="24"/>
          <w:szCs w:val="24"/>
        </w:rPr>
        <w:t>GŘ HZS</w:t>
      </w:r>
      <w:r w:rsidR="006611DA">
        <w:rPr>
          <w:sz w:val="24"/>
          <w:szCs w:val="24"/>
        </w:rPr>
        <w:t xml:space="preserve"> ani sledovat</w:t>
      </w:r>
      <w:r w:rsidR="00F47A05">
        <w:rPr>
          <w:sz w:val="24"/>
          <w:szCs w:val="24"/>
        </w:rPr>
        <w:t>, neboť</w:t>
      </w:r>
      <w:r w:rsidR="006611DA">
        <w:rPr>
          <w:sz w:val="24"/>
          <w:szCs w:val="24"/>
        </w:rPr>
        <w:t xml:space="preserve"> stále nemělo uzavřenou smlouvu na provoz NIS IZS. </w:t>
      </w:r>
      <w:r w:rsidR="007D78A0" w:rsidRPr="007D78A0">
        <w:rPr>
          <w:sz w:val="24"/>
          <w:szCs w:val="24"/>
        </w:rPr>
        <w:t xml:space="preserve">Zjistit skutečné provozní náklady IZS nebude u </w:t>
      </w:r>
      <w:r w:rsidR="00452F66">
        <w:rPr>
          <w:sz w:val="24"/>
          <w:szCs w:val="24"/>
        </w:rPr>
        <w:t>zdravotnických záchranných služeb</w:t>
      </w:r>
      <w:r w:rsidR="007D78A0" w:rsidRPr="007D78A0">
        <w:rPr>
          <w:sz w:val="24"/>
          <w:szCs w:val="24"/>
        </w:rPr>
        <w:t xml:space="preserve"> </w:t>
      </w:r>
      <w:r w:rsidR="00AD5051" w:rsidRPr="007D78A0">
        <w:rPr>
          <w:sz w:val="24"/>
          <w:szCs w:val="24"/>
        </w:rPr>
        <w:t>prakticky možné</w:t>
      </w:r>
      <w:r w:rsidR="00452F66">
        <w:rPr>
          <w:sz w:val="24"/>
          <w:szCs w:val="24"/>
        </w:rPr>
        <w:t>, neboť</w:t>
      </w:r>
      <w:r w:rsidR="00127DC6">
        <w:rPr>
          <w:sz w:val="24"/>
          <w:szCs w:val="24"/>
        </w:rPr>
        <w:t xml:space="preserve"> spadají do působnosti krajů</w:t>
      </w:r>
      <w:r w:rsidR="007D78A0" w:rsidRPr="007D78A0">
        <w:rPr>
          <w:sz w:val="24"/>
          <w:szCs w:val="24"/>
        </w:rPr>
        <w:t>.</w:t>
      </w:r>
      <w:r w:rsidR="007D78A0">
        <w:rPr>
          <w:sz w:val="24"/>
          <w:szCs w:val="24"/>
        </w:rPr>
        <w:t xml:space="preserve"> </w:t>
      </w:r>
      <w:r w:rsidR="00F47A05">
        <w:rPr>
          <w:sz w:val="24"/>
          <w:szCs w:val="24"/>
        </w:rPr>
        <w:t>Nes</w:t>
      </w:r>
      <w:r w:rsidR="009E2A50">
        <w:rPr>
          <w:sz w:val="24"/>
          <w:szCs w:val="24"/>
        </w:rPr>
        <w:t>plnění c</w:t>
      </w:r>
      <w:r w:rsidR="00AF4A41">
        <w:rPr>
          <w:sz w:val="24"/>
          <w:szCs w:val="24"/>
        </w:rPr>
        <w:t>íl</w:t>
      </w:r>
      <w:r w:rsidR="009E2A50">
        <w:rPr>
          <w:sz w:val="24"/>
          <w:szCs w:val="24"/>
        </w:rPr>
        <w:t>e</w:t>
      </w:r>
      <w:r w:rsidR="00AF4A41">
        <w:rPr>
          <w:sz w:val="24"/>
          <w:szCs w:val="24"/>
        </w:rPr>
        <w:t xml:space="preserve"> č. 9 </w:t>
      </w:r>
      <w:r w:rsidR="00F47A05">
        <w:rPr>
          <w:sz w:val="24"/>
          <w:szCs w:val="24"/>
        </w:rPr>
        <w:t>„</w:t>
      </w:r>
      <w:r w:rsidR="00F47A05" w:rsidRPr="002B5969">
        <w:rPr>
          <w:i/>
          <w:sz w:val="24"/>
          <w:szCs w:val="24"/>
        </w:rPr>
        <w:t>z</w:t>
      </w:r>
      <w:r w:rsidR="00AF4A41" w:rsidRPr="002B5969">
        <w:rPr>
          <w:i/>
          <w:sz w:val="24"/>
          <w:szCs w:val="24"/>
        </w:rPr>
        <w:t xml:space="preserve">ajistit jednotnou technologii pro příjem </w:t>
      </w:r>
      <w:r w:rsidR="00F47A05" w:rsidRPr="002B5969">
        <w:rPr>
          <w:i/>
          <w:sz w:val="24"/>
          <w:szCs w:val="24"/>
        </w:rPr>
        <w:t>tísňového volání</w:t>
      </w:r>
      <w:r w:rsidR="00F47A05">
        <w:rPr>
          <w:sz w:val="24"/>
          <w:szCs w:val="24"/>
        </w:rPr>
        <w:t>“</w:t>
      </w:r>
      <w:r w:rsidR="00AF4A41">
        <w:rPr>
          <w:sz w:val="24"/>
          <w:szCs w:val="24"/>
        </w:rPr>
        <w:t xml:space="preserve"> byl</w:t>
      </w:r>
      <w:r w:rsidR="009E2A50">
        <w:rPr>
          <w:sz w:val="24"/>
          <w:szCs w:val="24"/>
        </w:rPr>
        <w:t>o</w:t>
      </w:r>
      <w:r w:rsidR="00AF4A41">
        <w:rPr>
          <w:sz w:val="24"/>
          <w:szCs w:val="24"/>
        </w:rPr>
        <w:t xml:space="preserve"> popsán</w:t>
      </w:r>
      <w:r w:rsidR="009E2A50">
        <w:rPr>
          <w:sz w:val="24"/>
          <w:szCs w:val="24"/>
        </w:rPr>
        <w:t>o</w:t>
      </w:r>
      <w:r w:rsidR="00AF4A41">
        <w:rPr>
          <w:sz w:val="24"/>
          <w:szCs w:val="24"/>
        </w:rPr>
        <w:t xml:space="preserve"> v předchozí kapitole č. 3.</w:t>
      </w:r>
    </w:p>
    <w:p w14:paraId="6B3C0294" w14:textId="77777777" w:rsidR="00AE787F" w:rsidRDefault="00AE787F" w:rsidP="002B5969">
      <w:pPr>
        <w:spacing w:after="0"/>
        <w:jc w:val="both"/>
        <w:rPr>
          <w:sz w:val="24"/>
          <w:szCs w:val="24"/>
        </w:rPr>
      </w:pPr>
    </w:p>
    <w:p w14:paraId="09E86AEE" w14:textId="77777777" w:rsidR="00E138CF" w:rsidRDefault="00E138CF" w:rsidP="002B5969">
      <w:pPr>
        <w:spacing w:after="0"/>
        <w:jc w:val="both"/>
        <w:rPr>
          <w:sz w:val="24"/>
          <w:szCs w:val="24"/>
        </w:rPr>
      </w:pPr>
    </w:p>
    <w:p w14:paraId="0134B147" w14:textId="60EF52F2" w:rsidR="00F8595E" w:rsidRPr="00C60292" w:rsidRDefault="00F8595E" w:rsidP="002B5969">
      <w:pPr>
        <w:keepNext/>
        <w:jc w:val="both"/>
        <w:rPr>
          <w:sz w:val="24"/>
          <w:szCs w:val="24"/>
          <w:u w:val="single"/>
        </w:rPr>
      </w:pPr>
      <w:r w:rsidRPr="00C60292">
        <w:rPr>
          <w:sz w:val="24"/>
          <w:szCs w:val="24"/>
          <w:u w:val="single"/>
        </w:rPr>
        <w:lastRenderedPageBreak/>
        <w:t xml:space="preserve">NKÚ se při kontrole </w:t>
      </w:r>
      <w:r w:rsidR="00137DF8">
        <w:rPr>
          <w:sz w:val="24"/>
          <w:szCs w:val="24"/>
          <w:u w:val="single"/>
        </w:rPr>
        <w:t xml:space="preserve">podrobně </w:t>
      </w:r>
      <w:r w:rsidRPr="00C60292">
        <w:rPr>
          <w:sz w:val="24"/>
          <w:szCs w:val="24"/>
          <w:u w:val="single"/>
        </w:rPr>
        <w:t xml:space="preserve">zaměřil na plnění </w:t>
      </w:r>
      <w:r w:rsidR="00160611" w:rsidRPr="00C60292">
        <w:rPr>
          <w:sz w:val="24"/>
          <w:szCs w:val="24"/>
          <w:u w:val="single"/>
        </w:rPr>
        <w:t xml:space="preserve">a vyhodnocení </w:t>
      </w:r>
      <w:r w:rsidR="00B72F3D">
        <w:rPr>
          <w:sz w:val="24"/>
          <w:szCs w:val="24"/>
          <w:u w:val="single"/>
        </w:rPr>
        <w:t xml:space="preserve">následujících vybraných </w:t>
      </w:r>
      <w:r w:rsidR="00160611" w:rsidRPr="00C60292">
        <w:rPr>
          <w:sz w:val="24"/>
          <w:szCs w:val="24"/>
          <w:u w:val="single"/>
        </w:rPr>
        <w:t>c</w:t>
      </w:r>
      <w:r w:rsidRPr="00C60292">
        <w:rPr>
          <w:sz w:val="24"/>
          <w:szCs w:val="24"/>
          <w:u w:val="single"/>
        </w:rPr>
        <w:t>ílů projektu</w:t>
      </w:r>
      <w:r w:rsidR="00160611" w:rsidRPr="00C60292">
        <w:rPr>
          <w:sz w:val="24"/>
          <w:szCs w:val="24"/>
          <w:u w:val="single"/>
        </w:rPr>
        <w:t>:</w:t>
      </w:r>
    </w:p>
    <w:p w14:paraId="5D81B161" w14:textId="5C7DAB3D" w:rsidR="00C9491D" w:rsidRPr="00C9491D" w:rsidRDefault="00C9491D" w:rsidP="002B5969">
      <w:pPr>
        <w:keepNext/>
        <w:rPr>
          <w:b/>
          <w:bCs/>
          <w:sz w:val="24"/>
          <w:szCs w:val="24"/>
        </w:rPr>
      </w:pPr>
      <w:bookmarkStart w:id="1" w:name="_Toc256000048"/>
      <w:bookmarkStart w:id="2" w:name="_Toc456255737"/>
      <w:r w:rsidRPr="00C9491D">
        <w:rPr>
          <w:b/>
          <w:bCs/>
          <w:sz w:val="24"/>
          <w:szCs w:val="24"/>
        </w:rPr>
        <w:t xml:space="preserve">Cíl č. 8: </w:t>
      </w:r>
      <w:r w:rsidR="00BA10A5">
        <w:rPr>
          <w:b/>
          <w:bCs/>
          <w:sz w:val="24"/>
          <w:szCs w:val="24"/>
        </w:rPr>
        <w:t>z</w:t>
      </w:r>
      <w:r w:rsidRPr="00C9491D">
        <w:rPr>
          <w:b/>
          <w:bCs/>
          <w:sz w:val="24"/>
          <w:szCs w:val="24"/>
        </w:rPr>
        <w:t xml:space="preserve">ajistit využití </w:t>
      </w:r>
      <w:r w:rsidR="005D5B13" w:rsidRPr="00BF2034">
        <w:rPr>
          <w:b/>
          <w:sz w:val="24"/>
          <w:szCs w:val="24"/>
        </w:rPr>
        <w:t>integrované telekomunikační sítě</w:t>
      </w:r>
      <w:r w:rsidRPr="00C9491D">
        <w:rPr>
          <w:b/>
          <w:bCs/>
          <w:sz w:val="24"/>
          <w:szCs w:val="24"/>
        </w:rPr>
        <w:t xml:space="preserve"> MV všemi základními složkami IZS</w:t>
      </w:r>
      <w:bookmarkEnd w:id="1"/>
      <w:bookmarkEnd w:id="2"/>
    </w:p>
    <w:p w14:paraId="537ED19B" w14:textId="35943AD8" w:rsidR="00C9491D" w:rsidRPr="00C9491D" w:rsidRDefault="00C9491D" w:rsidP="00C9491D">
      <w:pPr>
        <w:jc w:val="both"/>
        <w:rPr>
          <w:sz w:val="24"/>
          <w:szCs w:val="24"/>
        </w:rPr>
      </w:pPr>
      <w:r w:rsidRPr="00C9491D">
        <w:rPr>
          <w:sz w:val="24"/>
          <w:szCs w:val="24"/>
        </w:rPr>
        <w:t>Součástí projektu NIS IZS bylo převedení vzájemné komunikace mezi základními složkami IZS na již vybudovanou infrastrukturu – ITS MV. Důvodem bylo, že sdílením operačních dat v</w:t>
      </w:r>
      <w:r w:rsidR="00732165">
        <w:rPr>
          <w:sz w:val="24"/>
          <w:szCs w:val="24"/>
        </w:rPr>
        <w:t> </w:t>
      </w:r>
      <w:r w:rsidRPr="00C9491D">
        <w:rPr>
          <w:sz w:val="24"/>
          <w:szCs w:val="24"/>
        </w:rPr>
        <w:t>reálném čase mělo dojít ke značnému zvýšení nároků na jejich přenos. Tyto nároky, které by následně zvyšovaly provozní náklady, tak měly být</w:t>
      </w:r>
      <w:r w:rsidR="003D6BB4">
        <w:rPr>
          <w:sz w:val="24"/>
          <w:szCs w:val="24"/>
        </w:rPr>
        <w:t xml:space="preserve"> přechodem na ITS MV </w:t>
      </w:r>
      <w:r w:rsidRPr="00C9491D">
        <w:rPr>
          <w:sz w:val="24"/>
          <w:szCs w:val="24"/>
        </w:rPr>
        <w:t>eliminovány.</w:t>
      </w:r>
    </w:p>
    <w:p w14:paraId="433C0019" w14:textId="2116CBB4" w:rsidR="00C9491D" w:rsidRPr="00C9491D" w:rsidRDefault="005D5B13" w:rsidP="00C9491D">
      <w:pPr>
        <w:jc w:val="both"/>
        <w:rPr>
          <w:sz w:val="24"/>
          <w:szCs w:val="24"/>
        </w:rPr>
      </w:pPr>
      <w:r>
        <w:rPr>
          <w:sz w:val="24"/>
          <w:szCs w:val="24"/>
        </w:rPr>
        <w:t>K integrované telekomunikační síti</w:t>
      </w:r>
      <w:r w:rsidR="00C9491D" w:rsidRPr="00C9491D">
        <w:rPr>
          <w:sz w:val="24"/>
          <w:szCs w:val="24"/>
        </w:rPr>
        <w:t xml:space="preserve"> MV </w:t>
      </w:r>
      <w:r w:rsidR="00AD5051">
        <w:rPr>
          <w:sz w:val="24"/>
          <w:szCs w:val="24"/>
        </w:rPr>
        <w:t>se připojila</w:t>
      </w:r>
      <w:r w:rsidR="00C9491D" w:rsidRPr="00C9491D">
        <w:rPr>
          <w:sz w:val="24"/>
          <w:szCs w:val="24"/>
        </w:rPr>
        <w:t xml:space="preserve"> všechna operační střediska HZS ČR, P</w:t>
      </w:r>
      <w:r w:rsidR="00F517FB">
        <w:rPr>
          <w:sz w:val="24"/>
          <w:szCs w:val="24"/>
        </w:rPr>
        <w:t xml:space="preserve">olicie </w:t>
      </w:r>
      <w:r w:rsidR="00C9491D" w:rsidRPr="00C9491D">
        <w:rPr>
          <w:sz w:val="24"/>
          <w:szCs w:val="24"/>
        </w:rPr>
        <w:t>ČR a ZZS s výjimkou ZZS hl</w:t>
      </w:r>
      <w:r w:rsidR="00ED3F03">
        <w:rPr>
          <w:sz w:val="24"/>
          <w:szCs w:val="24"/>
        </w:rPr>
        <w:t>.</w:t>
      </w:r>
      <w:r w:rsidR="00C9491D" w:rsidRPr="00C9491D">
        <w:rPr>
          <w:sz w:val="24"/>
          <w:szCs w:val="24"/>
        </w:rPr>
        <w:t xml:space="preserve"> města Prahy. V případě ZZS </w:t>
      </w:r>
      <w:r w:rsidR="00ED3F03">
        <w:rPr>
          <w:sz w:val="24"/>
          <w:szCs w:val="24"/>
        </w:rPr>
        <w:t xml:space="preserve">hl. města </w:t>
      </w:r>
      <w:r w:rsidR="00C9491D" w:rsidRPr="00C9491D">
        <w:rPr>
          <w:sz w:val="24"/>
          <w:szCs w:val="24"/>
        </w:rPr>
        <w:t>Prahy tak není možné využívat komunikaci prostřednictvím datové věty a veškeré informace o mimořádné události</w:t>
      </w:r>
      <w:r>
        <w:rPr>
          <w:sz w:val="24"/>
          <w:szCs w:val="24"/>
        </w:rPr>
        <w:t xml:space="preserve"> si</w:t>
      </w:r>
      <w:r w:rsidR="00C9491D" w:rsidRPr="00C9491D">
        <w:rPr>
          <w:sz w:val="24"/>
          <w:szCs w:val="24"/>
        </w:rPr>
        <w:t xml:space="preserve"> musí operátoři s</w:t>
      </w:r>
      <w:r w:rsidR="00732165">
        <w:rPr>
          <w:sz w:val="24"/>
          <w:szCs w:val="24"/>
        </w:rPr>
        <w:t> </w:t>
      </w:r>
      <w:r w:rsidR="00C9491D" w:rsidRPr="00C9491D">
        <w:rPr>
          <w:sz w:val="24"/>
          <w:szCs w:val="24"/>
        </w:rPr>
        <w:t xml:space="preserve">ostatními složkami IZS </w:t>
      </w:r>
      <w:r>
        <w:rPr>
          <w:sz w:val="24"/>
          <w:szCs w:val="24"/>
        </w:rPr>
        <w:t>předávat</w:t>
      </w:r>
      <w:r w:rsidR="00C9491D" w:rsidRPr="00C9491D">
        <w:rPr>
          <w:sz w:val="24"/>
          <w:szCs w:val="24"/>
        </w:rPr>
        <w:t xml:space="preserve"> telefonicky. GŘ HZS nezajistilo využití ITS MV všemi složkami IZS</w:t>
      </w:r>
      <w:r>
        <w:rPr>
          <w:sz w:val="24"/>
          <w:szCs w:val="24"/>
        </w:rPr>
        <w:t>,</w:t>
      </w:r>
      <w:r w:rsidR="00C9491D" w:rsidRPr="00C9491D">
        <w:rPr>
          <w:sz w:val="24"/>
          <w:szCs w:val="24"/>
        </w:rPr>
        <w:t xml:space="preserve"> tento cíl t</w:t>
      </w:r>
      <w:r>
        <w:rPr>
          <w:sz w:val="24"/>
          <w:szCs w:val="24"/>
        </w:rPr>
        <w:t>edy</w:t>
      </w:r>
      <w:r w:rsidR="00C9491D" w:rsidRPr="00C9491D">
        <w:rPr>
          <w:sz w:val="24"/>
          <w:szCs w:val="24"/>
        </w:rPr>
        <w:t xml:space="preserve"> nebyl splněn.</w:t>
      </w:r>
    </w:p>
    <w:p w14:paraId="6FDCA249" w14:textId="02918559" w:rsidR="00110C34" w:rsidRPr="00915F61" w:rsidRDefault="00663ADB" w:rsidP="007C335B">
      <w:pPr>
        <w:jc w:val="both"/>
        <w:rPr>
          <w:b/>
          <w:sz w:val="24"/>
          <w:szCs w:val="24"/>
        </w:rPr>
      </w:pPr>
      <w:r w:rsidRPr="00915F61">
        <w:rPr>
          <w:b/>
          <w:sz w:val="24"/>
          <w:szCs w:val="24"/>
        </w:rPr>
        <w:t>Cíl</w:t>
      </w:r>
      <w:r w:rsidR="00C9491D">
        <w:rPr>
          <w:b/>
          <w:sz w:val="24"/>
          <w:szCs w:val="24"/>
        </w:rPr>
        <w:t xml:space="preserve"> č. 10</w:t>
      </w:r>
      <w:r w:rsidRPr="00915F61">
        <w:rPr>
          <w:b/>
          <w:sz w:val="24"/>
          <w:szCs w:val="24"/>
        </w:rPr>
        <w:t xml:space="preserve">: </w:t>
      </w:r>
      <w:r w:rsidR="00BA10A5">
        <w:rPr>
          <w:b/>
          <w:sz w:val="24"/>
          <w:szCs w:val="24"/>
        </w:rPr>
        <w:t>z</w:t>
      </w:r>
      <w:r w:rsidRPr="00915F61">
        <w:rPr>
          <w:b/>
          <w:sz w:val="24"/>
          <w:szCs w:val="24"/>
        </w:rPr>
        <w:t>ajistit jednotný GIS</w:t>
      </w:r>
    </w:p>
    <w:p w14:paraId="7E4AB73D" w14:textId="23B5495A" w:rsidR="00EF706C" w:rsidRDefault="00613CFD" w:rsidP="007C335B">
      <w:pPr>
        <w:jc w:val="both"/>
        <w:rPr>
          <w:sz w:val="24"/>
          <w:szCs w:val="24"/>
        </w:rPr>
      </w:pPr>
      <w:r>
        <w:rPr>
          <w:sz w:val="24"/>
          <w:szCs w:val="24"/>
        </w:rPr>
        <w:t>V</w:t>
      </w:r>
      <w:r w:rsidR="00EF706C">
        <w:rPr>
          <w:sz w:val="24"/>
          <w:szCs w:val="24"/>
        </w:rPr>
        <w:t>ytvoř</w:t>
      </w:r>
      <w:r w:rsidR="00F8595E">
        <w:rPr>
          <w:sz w:val="24"/>
          <w:szCs w:val="24"/>
        </w:rPr>
        <w:t>ení</w:t>
      </w:r>
      <w:r w:rsidR="00EF706C">
        <w:rPr>
          <w:sz w:val="24"/>
          <w:szCs w:val="24"/>
        </w:rPr>
        <w:t xml:space="preserve"> </w:t>
      </w:r>
      <w:r w:rsidR="00EF706C" w:rsidRPr="00EF706C">
        <w:rPr>
          <w:sz w:val="24"/>
          <w:szCs w:val="24"/>
        </w:rPr>
        <w:t>jednotn</w:t>
      </w:r>
      <w:r w:rsidR="00F8595E">
        <w:rPr>
          <w:sz w:val="24"/>
          <w:szCs w:val="24"/>
        </w:rPr>
        <w:t>ého</w:t>
      </w:r>
      <w:r w:rsidR="00EF706C" w:rsidRPr="00EF706C">
        <w:rPr>
          <w:sz w:val="24"/>
          <w:szCs w:val="24"/>
        </w:rPr>
        <w:t xml:space="preserve"> GIS, </w:t>
      </w:r>
      <w:r w:rsidR="00A76152">
        <w:rPr>
          <w:sz w:val="24"/>
          <w:szCs w:val="24"/>
        </w:rPr>
        <w:t xml:space="preserve">který by byl </w:t>
      </w:r>
      <w:r w:rsidR="00EF706C" w:rsidRPr="00EF706C">
        <w:rPr>
          <w:sz w:val="24"/>
          <w:szCs w:val="24"/>
        </w:rPr>
        <w:t>společn</w:t>
      </w:r>
      <w:r w:rsidR="00A76152">
        <w:rPr>
          <w:sz w:val="24"/>
          <w:szCs w:val="24"/>
        </w:rPr>
        <w:t>ý</w:t>
      </w:r>
      <w:r w:rsidR="00EF706C" w:rsidRPr="00EF706C">
        <w:rPr>
          <w:sz w:val="24"/>
          <w:szCs w:val="24"/>
        </w:rPr>
        <w:t xml:space="preserve"> jak pro</w:t>
      </w:r>
      <w:r w:rsidR="00EF706C">
        <w:rPr>
          <w:sz w:val="24"/>
          <w:szCs w:val="24"/>
        </w:rPr>
        <w:t xml:space="preserve"> tísňové volání</w:t>
      </w:r>
      <w:r w:rsidR="00EF706C" w:rsidRPr="00EF706C">
        <w:rPr>
          <w:sz w:val="24"/>
          <w:szCs w:val="24"/>
        </w:rPr>
        <w:t xml:space="preserve">, tak pro podporu </w:t>
      </w:r>
      <w:r w:rsidR="00EF706C">
        <w:rPr>
          <w:sz w:val="24"/>
          <w:szCs w:val="24"/>
        </w:rPr>
        <w:t>operačního řízení</w:t>
      </w:r>
      <w:r w:rsidR="00A76152">
        <w:rPr>
          <w:sz w:val="24"/>
          <w:szCs w:val="24"/>
        </w:rPr>
        <w:t>,</w:t>
      </w:r>
      <w:r w:rsidR="00F8595E">
        <w:rPr>
          <w:sz w:val="24"/>
          <w:szCs w:val="24"/>
        </w:rPr>
        <w:t xml:space="preserve"> </w:t>
      </w:r>
      <w:r>
        <w:rPr>
          <w:sz w:val="24"/>
          <w:szCs w:val="24"/>
        </w:rPr>
        <w:t>mělo</w:t>
      </w:r>
      <w:r w:rsidR="00EF706C">
        <w:rPr>
          <w:sz w:val="24"/>
          <w:szCs w:val="24"/>
        </w:rPr>
        <w:t xml:space="preserve"> umožni</w:t>
      </w:r>
      <w:r>
        <w:rPr>
          <w:sz w:val="24"/>
          <w:szCs w:val="24"/>
        </w:rPr>
        <w:t>t</w:t>
      </w:r>
      <w:r w:rsidR="00EF706C">
        <w:rPr>
          <w:sz w:val="24"/>
          <w:szCs w:val="24"/>
        </w:rPr>
        <w:t xml:space="preserve"> všem základním složkám IZS sdílet vizualizaci lokalizace místa mimořádné události a rovněž pohybu sil a prostředků vyslaných k zásahu.</w:t>
      </w:r>
    </w:p>
    <w:p w14:paraId="13648E95" w14:textId="7CCBC701" w:rsidR="00EF706C" w:rsidRDefault="00571892" w:rsidP="007C335B">
      <w:pPr>
        <w:jc w:val="both"/>
        <w:rPr>
          <w:sz w:val="24"/>
          <w:szCs w:val="24"/>
        </w:rPr>
      </w:pPr>
      <w:r>
        <w:rPr>
          <w:sz w:val="24"/>
          <w:szCs w:val="24"/>
        </w:rPr>
        <w:t>Jednotný GIS byl zajištěn</w:t>
      </w:r>
      <w:r w:rsidR="00A76152">
        <w:rPr>
          <w:sz w:val="24"/>
          <w:szCs w:val="24"/>
        </w:rPr>
        <w:t>, čímž</w:t>
      </w:r>
      <w:r>
        <w:rPr>
          <w:sz w:val="24"/>
          <w:szCs w:val="24"/>
        </w:rPr>
        <w:t xml:space="preserve"> byl splněn cíl č. 10. </w:t>
      </w:r>
      <w:r w:rsidR="00127DC6">
        <w:rPr>
          <w:sz w:val="24"/>
          <w:szCs w:val="24"/>
        </w:rPr>
        <w:t>Avšak t</w:t>
      </w:r>
      <w:r>
        <w:rPr>
          <w:sz w:val="24"/>
          <w:szCs w:val="24"/>
        </w:rPr>
        <w:t xml:space="preserve">ím, že </w:t>
      </w:r>
      <w:r w:rsidR="00F8595E" w:rsidRPr="00F8595E">
        <w:rPr>
          <w:sz w:val="24"/>
          <w:szCs w:val="24"/>
        </w:rPr>
        <w:t>měl být součástí NSPTV</w:t>
      </w:r>
      <w:r w:rsidR="00160611">
        <w:rPr>
          <w:sz w:val="24"/>
          <w:szCs w:val="24"/>
        </w:rPr>
        <w:t xml:space="preserve">, </w:t>
      </w:r>
      <w:r w:rsidR="0062335A">
        <w:rPr>
          <w:sz w:val="24"/>
          <w:szCs w:val="24"/>
        </w:rPr>
        <w:t>který nebyl realizován</w:t>
      </w:r>
      <w:r>
        <w:rPr>
          <w:sz w:val="24"/>
          <w:szCs w:val="24"/>
        </w:rPr>
        <w:t xml:space="preserve">, </w:t>
      </w:r>
      <w:r w:rsidR="00EF706C" w:rsidRPr="00915F61">
        <w:rPr>
          <w:sz w:val="24"/>
          <w:szCs w:val="24"/>
        </w:rPr>
        <w:t>musely být pro využívání jednotného GIS upraveny</w:t>
      </w:r>
      <w:r w:rsidR="00F8595E" w:rsidRPr="00915F61">
        <w:rPr>
          <w:sz w:val="24"/>
          <w:szCs w:val="24"/>
        </w:rPr>
        <w:t xml:space="preserve"> jednotlivě</w:t>
      </w:r>
      <w:r w:rsidR="00EF706C" w:rsidRPr="00915F61">
        <w:rPr>
          <w:sz w:val="24"/>
          <w:szCs w:val="24"/>
        </w:rPr>
        <w:t xml:space="preserve"> všechny nadále existující informační systémy</w:t>
      </w:r>
      <w:r w:rsidR="00160611">
        <w:rPr>
          <w:sz w:val="24"/>
          <w:szCs w:val="24"/>
        </w:rPr>
        <w:t xml:space="preserve"> </w:t>
      </w:r>
      <w:r w:rsidR="00160611" w:rsidRPr="00915F61">
        <w:rPr>
          <w:sz w:val="24"/>
          <w:szCs w:val="24"/>
        </w:rPr>
        <w:t>základních složek IZS.</w:t>
      </w:r>
      <w:r>
        <w:rPr>
          <w:sz w:val="24"/>
          <w:szCs w:val="24"/>
        </w:rPr>
        <w:t xml:space="preserve"> </w:t>
      </w:r>
      <w:r w:rsidR="00127DC6">
        <w:rPr>
          <w:sz w:val="24"/>
          <w:szCs w:val="24"/>
        </w:rPr>
        <w:t xml:space="preserve"> </w:t>
      </w:r>
    </w:p>
    <w:p w14:paraId="13BEA181" w14:textId="309E62E2" w:rsidR="003271E7" w:rsidRPr="00915F61" w:rsidRDefault="00803F8A" w:rsidP="007C335B">
      <w:pPr>
        <w:jc w:val="both"/>
        <w:rPr>
          <w:sz w:val="24"/>
          <w:szCs w:val="24"/>
        </w:rPr>
      </w:pPr>
      <w:r>
        <w:rPr>
          <w:sz w:val="24"/>
          <w:szCs w:val="24"/>
        </w:rPr>
        <w:t xml:space="preserve">Informační systém </w:t>
      </w:r>
      <w:r w:rsidRPr="003271E7">
        <w:rPr>
          <w:sz w:val="24"/>
          <w:szCs w:val="24"/>
        </w:rPr>
        <w:t>pro příjem tísňového volání</w:t>
      </w:r>
      <w:r>
        <w:rPr>
          <w:sz w:val="24"/>
          <w:szCs w:val="24"/>
        </w:rPr>
        <w:t xml:space="preserve"> </w:t>
      </w:r>
      <w:r w:rsidRPr="002451BF">
        <w:rPr>
          <w:i/>
          <w:sz w:val="24"/>
          <w:szCs w:val="24"/>
        </w:rPr>
        <w:t>Dispečer 112</w:t>
      </w:r>
      <w:r>
        <w:rPr>
          <w:sz w:val="24"/>
          <w:szCs w:val="24"/>
        </w:rPr>
        <w:t xml:space="preserve"> </w:t>
      </w:r>
      <w:r w:rsidRPr="003271E7">
        <w:rPr>
          <w:sz w:val="24"/>
          <w:szCs w:val="24"/>
        </w:rPr>
        <w:t>(HZS ČR</w:t>
      </w:r>
      <w:r>
        <w:rPr>
          <w:sz w:val="24"/>
          <w:szCs w:val="24"/>
        </w:rPr>
        <w:t xml:space="preserve">), </w:t>
      </w:r>
      <w:r w:rsidRPr="003271E7">
        <w:rPr>
          <w:sz w:val="24"/>
          <w:szCs w:val="24"/>
        </w:rPr>
        <w:t>upravený k využívání jednotného GIS z NIS IZS</w:t>
      </w:r>
      <w:r>
        <w:rPr>
          <w:sz w:val="24"/>
          <w:szCs w:val="24"/>
        </w:rPr>
        <w:t>, však d</w:t>
      </w:r>
      <w:r w:rsidR="003271E7" w:rsidRPr="003271E7">
        <w:rPr>
          <w:sz w:val="24"/>
          <w:szCs w:val="24"/>
        </w:rPr>
        <w:t xml:space="preserve">o doby ukončení kontroly (tedy ani ke dni ukončení realizace projektu </w:t>
      </w:r>
      <w:r w:rsidR="00127DC6" w:rsidRPr="003271E7">
        <w:rPr>
          <w:sz w:val="24"/>
          <w:szCs w:val="24"/>
        </w:rPr>
        <w:t xml:space="preserve">NIS IZS </w:t>
      </w:r>
      <w:r w:rsidR="003271E7" w:rsidRPr="003271E7">
        <w:rPr>
          <w:sz w:val="24"/>
          <w:szCs w:val="24"/>
        </w:rPr>
        <w:t>k 31. 12. 2015) nebyl uveden do provozu</w:t>
      </w:r>
      <w:r>
        <w:rPr>
          <w:sz w:val="24"/>
          <w:szCs w:val="24"/>
        </w:rPr>
        <w:t>.</w:t>
      </w:r>
      <w:r w:rsidR="003271E7" w:rsidRPr="003271E7">
        <w:rPr>
          <w:sz w:val="24"/>
          <w:szCs w:val="24"/>
        </w:rPr>
        <w:t xml:space="preserve"> Dále do doby ukončení projektu (včetně ukončení kontroly) nemohla ZZS hl. m. Prahy využívat jednotný GIS, protože nepřistoupila k připojení do NIS IZS prostřednictvím ITS MV.</w:t>
      </w:r>
      <w:r w:rsidR="003271E7">
        <w:rPr>
          <w:sz w:val="24"/>
          <w:szCs w:val="24"/>
        </w:rPr>
        <w:t xml:space="preserve"> </w:t>
      </w:r>
    </w:p>
    <w:p w14:paraId="13468E42" w14:textId="474432C5" w:rsidR="00C9491D" w:rsidRPr="00C9491D" w:rsidRDefault="00C9491D" w:rsidP="00C9491D">
      <w:pPr>
        <w:jc w:val="both"/>
        <w:rPr>
          <w:b/>
          <w:bCs/>
          <w:sz w:val="24"/>
          <w:szCs w:val="24"/>
        </w:rPr>
      </w:pPr>
      <w:r w:rsidRPr="00C9491D">
        <w:rPr>
          <w:b/>
          <w:sz w:val="24"/>
          <w:szCs w:val="24"/>
        </w:rPr>
        <w:t xml:space="preserve">Cíl č. 11: </w:t>
      </w:r>
      <w:bookmarkStart w:id="3" w:name="_Toc256000049"/>
      <w:bookmarkStart w:id="4" w:name="_Toc456255738"/>
      <w:r w:rsidR="00BA10A5">
        <w:rPr>
          <w:b/>
          <w:bCs/>
          <w:sz w:val="24"/>
          <w:szCs w:val="24"/>
        </w:rPr>
        <w:t>z</w:t>
      </w:r>
      <w:r w:rsidRPr="00C9491D">
        <w:rPr>
          <w:b/>
          <w:bCs/>
          <w:sz w:val="24"/>
          <w:szCs w:val="24"/>
        </w:rPr>
        <w:t>ajistit všestranný tok operačních dat</w:t>
      </w:r>
      <w:bookmarkEnd w:id="3"/>
      <w:bookmarkEnd w:id="4"/>
    </w:p>
    <w:p w14:paraId="14CC3CE4" w14:textId="1E5C9206" w:rsidR="00C9491D" w:rsidRPr="00C9491D" w:rsidRDefault="00C9491D" w:rsidP="00C9491D">
      <w:pPr>
        <w:jc w:val="both"/>
        <w:rPr>
          <w:sz w:val="24"/>
          <w:szCs w:val="24"/>
        </w:rPr>
      </w:pPr>
      <w:r w:rsidRPr="00C9491D">
        <w:rPr>
          <w:sz w:val="24"/>
          <w:szCs w:val="24"/>
        </w:rPr>
        <w:t xml:space="preserve">Zajištění předávání datových vět </w:t>
      </w:r>
      <w:r w:rsidR="00416ED4">
        <w:rPr>
          <w:sz w:val="24"/>
          <w:szCs w:val="24"/>
        </w:rPr>
        <w:t xml:space="preserve">mezi základními složkami IZS </w:t>
      </w:r>
      <w:r w:rsidRPr="00C9491D">
        <w:rPr>
          <w:sz w:val="24"/>
          <w:szCs w:val="24"/>
        </w:rPr>
        <w:t xml:space="preserve">prostřednictvím NIS IZS bylo nutné k tomu, aby </w:t>
      </w:r>
      <w:r w:rsidR="00A76152">
        <w:rPr>
          <w:sz w:val="24"/>
          <w:szCs w:val="24"/>
        </w:rPr>
        <w:t xml:space="preserve">tyto složky </w:t>
      </w:r>
      <w:r w:rsidRPr="00C9491D">
        <w:rPr>
          <w:sz w:val="24"/>
          <w:szCs w:val="24"/>
        </w:rPr>
        <w:t xml:space="preserve">mohly sdílet informace o nahlášených mimořádných událostech </w:t>
      </w:r>
      <w:r w:rsidR="00A76152">
        <w:rPr>
          <w:sz w:val="24"/>
          <w:szCs w:val="24"/>
        </w:rPr>
        <w:t>i</w:t>
      </w:r>
      <w:r w:rsidR="00CD4D6E">
        <w:rPr>
          <w:sz w:val="24"/>
          <w:szCs w:val="24"/>
        </w:rPr>
        <w:t> </w:t>
      </w:r>
      <w:r w:rsidRPr="00C9491D">
        <w:rPr>
          <w:sz w:val="24"/>
          <w:szCs w:val="24"/>
        </w:rPr>
        <w:t>vizualizaci operační situace, včetně lokalizace sil a prostředků. Cílovým stavem mělo být, že všechny informace získané při tísňovém volání budou předávány do NIS IZS, a to i v případě, že konkrétní mimořádnou událost řeší pouze jedna základní složka IZS.</w:t>
      </w:r>
      <w:r w:rsidR="008120CB">
        <w:rPr>
          <w:sz w:val="24"/>
          <w:szCs w:val="24"/>
        </w:rPr>
        <w:t xml:space="preserve"> </w:t>
      </w:r>
    </w:p>
    <w:p w14:paraId="7A48B22B" w14:textId="69102994" w:rsidR="00C9491D" w:rsidRDefault="00C9491D" w:rsidP="00C9491D">
      <w:pPr>
        <w:jc w:val="both"/>
        <w:rPr>
          <w:b/>
          <w:sz w:val="24"/>
          <w:szCs w:val="24"/>
        </w:rPr>
      </w:pPr>
      <w:r w:rsidRPr="00C9491D">
        <w:rPr>
          <w:sz w:val="24"/>
          <w:szCs w:val="24"/>
        </w:rPr>
        <w:t xml:space="preserve">Technologická zařízení pro sdílení operačních dat byla </w:t>
      </w:r>
      <w:r w:rsidR="00A76152">
        <w:rPr>
          <w:sz w:val="24"/>
          <w:szCs w:val="24"/>
        </w:rPr>
        <w:t>uvedena do provozu</w:t>
      </w:r>
      <w:r w:rsidRPr="00C9491D">
        <w:rPr>
          <w:sz w:val="24"/>
          <w:szCs w:val="24"/>
        </w:rPr>
        <w:t xml:space="preserve"> a po technické stránce plné sdílení operačních dat mezi všemi složkami IZS umožňovala. </w:t>
      </w:r>
      <w:r w:rsidR="000320FC" w:rsidRPr="000320FC">
        <w:rPr>
          <w:sz w:val="24"/>
          <w:szCs w:val="24"/>
        </w:rPr>
        <w:t xml:space="preserve">Plné sdílení informací však není základními složkami IZS využíváno v míře stanovené projektem NIS IZS. </w:t>
      </w:r>
      <w:r w:rsidRPr="00C9491D">
        <w:rPr>
          <w:sz w:val="24"/>
          <w:szCs w:val="24"/>
        </w:rPr>
        <w:t>HZS ČR předával data do NIS IZS vždy, P</w:t>
      </w:r>
      <w:r w:rsidR="00F517FB">
        <w:rPr>
          <w:sz w:val="24"/>
          <w:szCs w:val="24"/>
        </w:rPr>
        <w:t xml:space="preserve">olicie </w:t>
      </w:r>
      <w:r w:rsidRPr="00C9491D">
        <w:rPr>
          <w:sz w:val="24"/>
          <w:szCs w:val="24"/>
        </w:rPr>
        <w:t>ČR však pouze</w:t>
      </w:r>
      <w:r w:rsidR="00A76152">
        <w:rPr>
          <w:sz w:val="24"/>
          <w:szCs w:val="24"/>
        </w:rPr>
        <w:t xml:space="preserve"> </w:t>
      </w:r>
      <w:r w:rsidRPr="00C9491D">
        <w:rPr>
          <w:sz w:val="24"/>
          <w:szCs w:val="24"/>
        </w:rPr>
        <w:t>za předpokladu, že vyžadovala součinnost dalších složek IZS. V případě ZZS předávalo údaje o všech mimořádných událostech pouze 5</w:t>
      </w:r>
      <w:r w:rsidR="009C3A6E">
        <w:rPr>
          <w:sz w:val="24"/>
          <w:szCs w:val="24"/>
        </w:rPr>
        <w:t> </w:t>
      </w:r>
      <w:r w:rsidRPr="00C9491D">
        <w:rPr>
          <w:sz w:val="24"/>
          <w:szCs w:val="24"/>
        </w:rPr>
        <w:t xml:space="preserve">krajských operačních středisek, zbývající </w:t>
      </w:r>
      <w:r w:rsidR="009C3A6E">
        <w:rPr>
          <w:sz w:val="24"/>
          <w:szCs w:val="24"/>
        </w:rPr>
        <w:t xml:space="preserve">ZZS </w:t>
      </w:r>
      <w:r w:rsidRPr="00C9491D">
        <w:rPr>
          <w:sz w:val="24"/>
          <w:szCs w:val="24"/>
        </w:rPr>
        <w:t>pak pouze</w:t>
      </w:r>
      <w:r w:rsidR="00A76152">
        <w:rPr>
          <w:sz w:val="24"/>
          <w:szCs w:val="24"/>
        </w:rPr>
        <w:t xml:space="preserve"> v případech, kdy</w:t>
      </w:r>
      <w:r w:rsidRPr="00C9491D">
        <w:rPr>
          <w:sz w:val="24"/>
          <w:szCs w:val="24"/>
        </w:rPr>
        <w:t xml:space="preserve"> vyžadovaly součinnost ostatních složek IZS. GŘ HZS sice </w:t>
      </w:r>
      <w:r w:rsidR="007773DD">
        <w:rPr>
          <w:sz w:val="24"/>
          <w:szCs w:val="24"/>
        </w:rPr>
        <w:t xml:space="preserve">vytvořilo podmínky ke </w:t>
      </w:r>
      <w:r w:rsidRPr="00C9491D">
        <w:rPr>
          <w:sz w:val="24"/>
          <w:szCs w:val="24"/>
        </w:rPr>
        <w:t xml:space="preserve">splnění tohoto cíle, </w:t>
      </w:r>
      <w:r w:rsidR="005269E5">
        <w:rPr>
          <w:sz w:val="24"/>
          <w:szCs w:val="24"/>
        </w:rPr>
        <w:t>jeho plnou realizaci však nezajistilo</w:t>
      </w:r>
      <w:r w:rsidR="00A76152">
        <w:rPr>
          <w:sz w:val="24"/>
          <w:szCs w:val="24"/>
        </w:rPr>
        <w:t xml:space="preserve"> –</w:t>
      </w:r>
      <w:r w:rsidR="00B17CC5">
        <w:rPr>
          <w:sz w:val="24"/>
          <w:szCs w:val="24"/>
        </w:rPr>
        <w:t xml:space="preserve"> nebylo tak dosaženo plného sdílení operačních dat</w:t>
      </w:r>
      <w:r w:rsidRPr="002451BF">
        <w:rPr>
          <w:sz w:val="24"/>
          <w:szCs w:val="24"/>
        </w:rPr>
        <w:t>.</w:t>
      </w:r>
    </w:p>
    <w:p w14:paraId="51E8166E" w14:textId="2C180748" w:rsidR="00CE799B" w:rsidRPr="00915F61" w:rsidRDefault="007F5258" w:rsidP="007C335B">
      <w:pPr>
        <w:jc w:val="both"/>
        <w:rPr>
          <w:b/>
          <w:sz w:val="24"/>
          <w:szCs w:val="24"/>
        </w:rPr>
      </w:pPr>
      <w:r>
        <w:rPr>
          <w:b/>
          <w:sz w:val="24"/>
          <w:szCs w:val="24"/>
        </w:rPr>
        <w:lastRenderedPageBreak/>
        <w:t>Cíl</w:t>
      </w:r>
      <w:r w:rsidR="00C9491D">
        <w:rPr>
          <w:b/>
          <w:sz w:val="24"/>
          <w:szCs w:val="24"/>
        </w:rPr>
        <w:t xml:space="preserve"> č. 12</w:t>
      </w:r>
      <w:r>
        <w:rPr>
          <w:b/>
          <w:sz w:val="24"/>
          <w:szCs w:val="24"/>
        </w:rPr>
        <w:t xml:space="preserve">: </w:t>
      </w:r>
      <w:r w:rsidR="00BA10A5">
        <w:rPr>
          <w:b/>
          <w:sz w:val="24"/>
          <w:szCs w:val="24"/>
        </w:rPr>
        <w:t>v</w:t>
      </w:r>
      <w:r>
        <w:rPr>
          <w:b/>
          <w:sz w:val="24"/>
          <w:szCs w:val="24"/>
        </w:rPr>
        <w:t xml:space="preserve">ytvořit podmínky pro nasazení </w:t>
      </w:r>
      <w:r w:rsidR="00CE799B" w:rsidRPr="00915F61">
        <w:rPr>
          <w:b/>
          <w:sz w:val="24"/>
          <w:szCs w:val="24"/>
        </w:rPr>
        <w:t>navigačních systémů</w:t>
      </w:r>
    </w:p>
    <w:p w14:paraId="4FB148B6" w14:textId="609A559A" w:rsidR="00CE799B" w:rsidRDefault="00AB5ADB" w:rsidP="007C335B">
      <w:pPr>
        <w:jc w:val="both"/>
        <w:rPr>
          <w:sz w:val="24"/>
          <w:szCs w:val="24"/>
        </w:rPr>
      </w:pPr>
      <w:r>
        <w:rPr>
          <w:sz w:val="24"/>
          <w:szCs w:val="24"/>
        </w:rPr>
        <w:t>Z důvodu potřeby</w:t>
      </w:r>
      <w:r w:rsidR="004F2F09">
        <w:rPr>
          <w:sz w:val="24"/>
          <w:szCs w:val="24"/>
        </w:rPr>
        <w:t xml:space="preserve"> sdíle</w:t>
      </w:r>
      <w:r>
        <w:rPr>
          <w:sz w:val="24"/>
          <w:szCs w:val="24"/>
        </w:rPr>
        <w:t>t</w:t>
      </w:r>
      <w:r w:rsidR="004F2F09">
        <w:rPr>
          <w:sz w:val="24"/>
          <w:szCs w:val="24"/>
        </w:rPr>
        <w:t xml:space="preserve"> vizualizace sil a prostředků vyslaných k mimořádné události bylo potřeba </w:t>
      </w:r>
      <w:r w:rsidR="004F2F09" w:rsidRPr="004F2F09">
        <w:rPr>
          <w:sz w:val="24"/>
          <w:szCs w:val="24"/>
        </w:rPr>
        <w:t xml:space="preserve">vytvořit podmínky pro nasazení navigačních systémů, zejména </w:t>
      </w:r>
      <w:r>
        <w:rPr>
          <w:sz w:val="24"/>
          <w:szCs w:val="24"/>
        </w:rPr>
        <w:t xml:space="preserve">zajistit </w:t>
      </w:r>
      <w:r w:rsidR="004F2F09" w:rsidRPr="004F2F09">
        <w:rPr>
          <w:sz w:val="24"/>
          <w:szCs w:val="24"/>
        </w:rPr>
        <w:t xml:space="preserve">obousměrný tok lokalizačních dat mezi </w:t>
      </w:r>
      <w:r w:rsidR="004F2F09">
        <w:rPr>
          <w:sz w:val="24"/>
          <w:szCs w:val="24"/>
        </w:rPr>
        <w:t xml:space="preserve">vozidly </w:t>
      </w:r>
      <w:r w:rsidR="004F2F09" w:rsidRPr="004F2F09">
        <w:rPr>
          <w:sz w:val="24"/>
          <w:szCs w:val="24"/>
        </w:rPr>
        <w:t xml:space="preserve">a systémem </w:t>
      </w:r>
      <w:r w:rsidR="004F2F09">
        <w:rPr>
          <w:sz w:val="24"/>
          <w:szCs w:val="24"/>
        </w:rPr>
        <w:t>operačního řízení</w:t>
      </w:r>
      <w:r w:rsidR="004F2F09" w:rsidRPr="004F2F09">
        <w:rPr>
          <w:sz w:val="24"/>
          <w:szCs w:val="24"/>
        </w:rPr>
        <w:t>.</w:t>
      </w:r>
    </w:p>
    <w:p w14:paraId="5F3F4448" w14:textId="7D3210E4" w:rsidR="00A80260" w:rsidRDefault="00A76F2D" w:rsidP="004C28F4">
      <w:pPr>
        <w:jc w:val="both"/>
        <w:rPr>
          <w:sz w:val="24"/>
          <w:szCs w:val="24"/>
        </w:rPr>
      </w:pPr>
      <w:r>
        <w:rPr>
          <w:sz w:val="24"/>
          <w:szCs w:val="24"/>
        </w:rPr>
        <w:t>P</w:t>
      </w:r>
      <w:r w:rsidR="00663ADB" w:rsidRPr="00915F61">
        <w:rPr>
          <w:sz w:val="24"/>
          <w:szCs w:val="24"/>
        </w:rPr>
        <w:t xml:space="preserve">rostřednictvím projektu </w:t>
      </w:r>
      <w:r w:rsidR="004F2F09" w:rsidRPr="00915F61">
        <w:rPr>
          <w:sz w:val="24"/>
          <w:szCs w:val="24"/>
        </w:rPr>
        <w:t>NIS IZS</w:t>
      </w:r>
      <w:r>
        <w:rPr>
          <w:sz w:val="24"/>
          <w:szCs w:val="24"/>
        </w:rPr>
        <w:t xml:space="preserve"> sice</w:t>
      </w:r>
      <w:r w:rsidR="004F2F09" w:rsidRPr="00915F61">
        <w:rPr>
          <w:sz w:val="24"/>
          <w:szCs w:val="24"/>
        </w:rPr>
        <w:t xml:space="preserve"> </w:t>
      </w:r>
      <w:r w:rsidR="006344E2">
        <w:rPr>
          <w:sz w:val="24"/>
          <w:szCs w:val="24"/>
        </w:rPr>
        <w:t>GŘ HZS</w:t>
      </w:r>
      <w:r w:rsidRPr="00210588">
        <w:rPr>
          <w:sz w:val="24"/>
          <w:szCs w:val="24"/>
        </w:rPr>
        <w:t xml:space="preserve"> </w:t>
      </w:r>
      <w:r w:rsidR="004F2F09" w:rsidRPr="00915F61">
        <w:rPr>
          <w:sz w:val="24"/>
          <w:szCs w:val="24"/>
        </w:rPr>
        <w:t>vytvoř</w:t>
      </w:r>
      <w:r w:rsidR="00663ADB" w:rsidRPr="00915F61">
        <w:rPr>
          <w:sz w:val="24"/>
          <w:szCs w:val="24"/>
        </w:rPr>
        <w:t>ilo technické podmínky pro nasazení navigační</w:t>
      </w:r>
      <w:r w:rsidR="00332F79">
        <w:rPr>
          <w:sz w:val="24"/>
          <w:szCs w:val="24"/>
        </w:rPr>
        <w:t>c</w:t>
      </w:r>
      <w:r w:rsidR="00663ADB" w:rsidRPr="00915F61">
        <w:rPr>
          <w:sz w:val="24"/>
          <w:szCs w:val="24"/>
        </w:rPr>
        <w:t>h systém</w:t>
      </w:r>
      <w:r w:rsidR="00332F79">
        <w:rPr>
          <w:sz w:val="24"/>
          <w:szCs w:val="24"/>
        </w:rPr>
        <w:t>ů</w:t>
      </w:r>
      <w:r w:rsidR="00AB5ADB">
        <w:rPr>
          <w:sz w:val="24"/>
          <w:szCs w:val="24"/>
        </w:rPr>
        <w:t>, čímž</w:t>
      </w:r>
      <w:r w:rsidR="00A80260">
        <w:rPr>
          <w:sz w:val="24"/>
          <w:szCs w:val="24"/>
        </w:rPr>
        <w:t xml:space="preserve"> cíl projektu naplnilo</w:t>
      </w:r>
      <w:r w:rsidR="00663ADB" w:rsidRPr="00915F61">
        <w:rPr>
          <w:sz w:val="24"/>
          <w:szCs w:val="24"/>
        </w:rPr>
        <w:t>,</w:t>
      </w:r>
      <w:r w:rsidR="004F2F09" w:rsidRPr="00915F61">
        <w:rPr>
          <w:sz w:val="24"/>
          <w:szCs w:val="24"/>
        </w:rPr>
        <w:t xml:space="preserve"> </w:t>
      </w:r>
      <w:r w:rsidR="00A80260">
        <w:rPr>
          <w:sz w:val="24"/>
          <w:szCs w:val="24"/>
        </w:rPr>
        <w:t xml:space="preserve">avšak </w:t>
      </w:r>
      <w:r w:rsidR="003D6BB4">
        <w:rPr>
          <w:sz w:val="24"/>
          <w:szCs w:val="24"/>
        </w:rPr>
        <w:t>nestanovilo</w:t>
      </w:r>
      <w:r w:rsidR="00663ADB" w:rsidRPr="00915F61">
        <w:rPr>
          <w:sz w:val="24"/>
          <w:szCs w:val="24"/>
        </w:rPr>
        <w:t xml:space="preserve"> </w:t>
      </w:r>
      <w:r w:rsidR="004F2F09" w:rsidRPr="00915F61">
        <w:rPr>
          <w:sz w:val="24"/>
          <w:szCs w:val="24"/>
        </w:rPr>
        <w:t xml:space="preserve">žádný cíl, kolik vozidel má být navigačními systémy vybaveno. </w:t>
      </w:r>
      <w:r w:rsidR="0026028D">
        <w:rPr>
          <w:sz w:val="24"/>
          <w:szCs w:val="24"/>
        </w:rPr>
        <w:t>P</w:t>
      </w:r>
      <w:r w:rsidR="00D74A12" w:rsidRPr="007F5258">
        <w:rPr>
          <w:sz w:val="24"/>
          <w:szCs w:val="24"/>
        </w:rPr>
        <w:t xml:space="preserve">odíl </w:t>
      </w:r>
      <w:r w:rsidR="00D74A12">
        <w:rPr>
          <w:sz w:val="24"/>
          <w:szCs w:val="24"/>
        </w:rPr>
        <w:t>vozidel HZS ČR, kter</w:t>
      </w:r>
      <w:r w:rsidR="00AB5ADB">
        <w:rPr>
          <w:sz w:val="24"/>
          <w:szCs w:val="24"/>
        </w:rPr>
        <w:t>á</w:t>
      </w:r>
      <w:r w:rsidR="00D74A12">
        <w:rPr>
          <w:sz w:val="24"/>
          <w:szCs w:val="24"/>
        </w:rPr>
        <w:t xml:space="preserve"> touto technologi</w:t>
      </w:r>
      <w:r w:rsidR="00332F79">
        <w:rPr>
          <w:sz w:val="24"/>
          <w:szCs w:val="24"/>
        </w:rPr>
        <w:t>í</w:t>
      </w:r>
      <w:r w:rsidR="00D74A12">
        <w:rPr>
          <w:sz w:val="24"/>
          <w:szCs w:val="24"/>
        </w:rPr>
        <w:t xml:space="preserve"> dispon</w:t>
      </w:r>
      <w:r w:rsidR="0026028D">
        <w:rPr>
          <w:sz w:val="24"/>
          <w:szCs w:val="24"/>
        </w:rPr>
        <w:t>oval</w:t>
      </w:r>
      <w:r w:rsidR="00AB5ADB">
        <w:rPr>
          <w:sz w:val="24"/>
          <w:szCs w:val="24"/>
        </w:rPr>
        <w:t>a</w:t>
      </w:r>
      <w:r w:rsidR="00A80260">
        <w:rPr>
          <w:sz w:val="24"/>
          <w:szCs w:val="24"/>
        </w:rPr>
        <w:t xml:space="preserve">, </w:t>
      </w:r>
      <w:r w:rsidR="00D74A12">
        <w:rPr>
          <w:sz w:val="24"/>
          <w:szCs w:val="24"/>
        </w:rPr>
        <w:t>nebylo GŘ HZS</w:t>
      </w:r>
      <w:r w:rsidR="00A80260">
        <w:rPr>
          <w:sz w:val="24"/>
          <w:szCs w:val="24"/>
        </w:rPr>
        <w:t xml:space="preserve"> </w:t>
      </w:r>
      <w:r w:rsidR="00211BAC">
        <w:rPr>
          <w:sz w:val="24"/>
          <w:szCs w:val="24"/>
        </w:rPr>
        <w:t>schopno</w:t>
      </w:r>
      <w:r w:rsidR="00D74A12">
        <w:rPr>
          <w:sz w:val="24"/>
          <w:szCs w:val="24"/>
        </w:rPr>
        <w:t xml:space="preserve"> </w:t>
      </w:r>
      <w:r w:rsidR="00AB5ADB">
        <w:rPr>
          <w:sz w:val="24"/>
          <w:szCs w:val="24"/>
        </w:rPr>
        <w:t>sdělit</w:t>
      </w:r>
      <w:r w:rsidR="00D74A12">
        <w:rPr>
          <w:sz w:val="24"/>
          <w:szCs w:val="24"/>
        </w:rPr>
        <w:t>.</w:t>
      </w:r>
      <w:r w:rsidR="007F5258" w:rsidRPr="007F5258">
        <w:rPr>
          <w:sz w:val="24"/>
          <w:szCs w:val="24"/>
        </w:rPr>
        <w:t xml:space="preserve"> </w:t>
      </w:r>
      <w:r w:rsidR="00AB5ADB">
        <w:rPr>
          <w:sz w:val="24"/>
          <w:szCs w:val="24"/>
        </w:rPr>
        <w:t>Na dotaz NKÚ pouze oznámilo</w:t>
      </w:r>
      <w:r w:rsidR="00A80260">
        <w:rPr>
          <w:sz w:val="24"/>
          <w:szCs w:val="24"/>
        </w:rPr>
        <w:t>, že bylo</w:t>
      </w:r>
      <w:r w:rsidR="00A80260" w:rsidRPr="007F5258">
        <w:rPr>
          <w:sz w:val="24"/>
          <w:szCs w:val="24"/>
        </w:rPr>
        <w:t xml:space="preserve"> n</w:t>
      </w:r>
      <w:r w:rsidR="00A80260">
        <w:rPr>
          <w:sz w:val="24"/>
          <w:szCs w:val="24"/>
        </w:rPr>
        <w:t>a</w:t>
      </w:r>
      <w:r w:rsidR="00A80260" w:rsidRPr="007F5258">
        <w:rPr>
          <w:sz w:val="24"/>
          <w:szCs w:val="24"/>
        </w:rPr>
        <w:t>k</w:t>
      </w:r>
      <w:r w:rsidR="00A80260">
        <w:rPr>
          <w:sz w:val="24"/>
          <w:szCs w:val="24"/>
        </w:rPr>
        <w:t>o</w:t>
      </w:r>
      <w:r w:rsidR="00A80260" w:rsidRPr="007F5258">
        <w:rPr>
          <w:sz w:val="24"/>
          <w:szCs w:val="24"/>
        </w:rPr>
        <w:t>up</w:t>
      </w:r>
      <w:r w:rsidR="00A80260">
        <w:rPr>
          <w:sz w:val="24"/>
          <w:szCs w:val="24"/>
        </w:rPr>
        <w:t>eno</w:t>
      </w:r>
      <w:r w:rsidR="00A80260" w:rsidRPr="007F5258">
        <w:rPr>
          <w:sz w:val="24"/>
          <w:szCs w:val="24"/>
        </w:rPr>
        <w:t xml:space="preserve"> 259</w:t>
      </w:r>
      <w:r w:rsidR="00175D3F">
        <w:rPr>
          <w:sz w:val="24"/>
          <w:szCs w:val="24"/>
        </w:rPr>
        <w:t> </w:t>
      </w:r>
      <w:r w:rsidR="00A80260" w:rsidRPr="007F5258">
        <w:rPr>
          <w:sz w:val="24"/>
          <w:szCs w:val="24"/>
        </w:rPr>
        <w:t>navigačních zařízení</w:t>
      </w:r>
      <w:r w:rsidR="00A80260">
        <w:rPr>
          <w:sz w:val="24"/>
          <w:szCs w:val="24"/>
        </w:rPr>
        <w:t>.</w:t>
      </w:r>
      <w:r w:rsidR="00A80260" w:rsidRPr="007F5258">
        <w:rPr>
          <w:sz w:val="24"/>
          <w:szCs w:val="24"/>
        </w:rPr>
        <w:t xml:space="preserve"> </w:t>
      </w:r>
      <w:r w:rsidR="007F5258" w:rsidRPr="007F5258">
        <w:rPr>
          <w:sz w:val="24"/>
          <w:szCs w:val="24"/>
        </w:rPr>
        <w:t>P</w:t>
      </w:r>
      <w:r w:rsidR="00F517FB">
        <w:rPr>
          <w:sz w:val="24"/>
          <w:szCs w:val="24"/>
        </w:rPr>
        <w:t xml:space="preserve">olicie </w:t>
      </w:r>
      <w:r w:rsidR="007F5258" w:rsidRPr="007F5258">
        <w:rPr>
          <w:sz w:val="24"/>
          <w:szCs w:val="24"/>
        </w:rPr>
        <w:t>ČR</w:t>
      </w:r>
      <w:r w:rsidR="00A80260">
        <w:rPr>
          <w:sz w:val="24"/>
          <w:szCs w:val="24"/>
        </w:rPr>
        <w:t xml:space="preserve"> </w:t>
      </w:r>
      <w:r w:rsidR="00D74A12">
        <w:rPr>
          <w:sz w:val="24"/>
          <w:szCs w:val="24"/>
        </w:rPr>
        <w:t>měl</w:t>
      </w:r>
      <w:r w:rsidR="00A80260">
        <w:rPr>
          <w:sz w:val="24"/>
          <w:szCs w:val="24"/>
        </w:rPr>
        <w:t>a</w:t>
      </w:r>
      <w:r w:rsidR="00D74A12">
        <w:rPr>
          <w:sz w:val="24"/>
          <w:szCs w:val="24"/>
        </w:rPr>
        <w:t xml:space="preserve"> takto vybaven</w:t>
      </w:r>
      <w:r w:rsidR="003D6BB4">
        <w:rPr>
          <w:sz w:val="24"/>
          <w:szCs w:val="24"/>
        </w:rPr>
        <w:t>o</w:t>
      </w:r>
      <w:r w:rsidR="00D74A12">
        <w:rPr>
          <w:sz w:val="24"/>
          <w:szCs w:val="24"/>
        </w:rPr>
        <w:t xml:space="preserve"> </w:t>
      </w:r>
      <w:r w:rsidR="00A80260" w:rsidRPr="007F5258">
        <w:rPr>
          <w:sz w:val="24"/>
          <w:szCs w:val="24"/>
        </w:rPr>
        <w:t>65</w:t>
      </w:r>
      <w:r w:rsidR="00A80260">
        <w:rPr>
          <w:sz w:val="24"/>
          <w:szCs w:val="24"/>
        </w:rPr>
        <w:t> </w:t>
      </w:r>
      <w:r w:rsidR="00A80260" w:rsidRPr="007F5258">
        <w:rPr>
          <w:sz w:val="24"/>
          <w:szCs w:val="24"/>
        </w:rPr>
        <w:t xml:space="preserve">% </w:t>
      </w:r>
      <w:r w:rsidR="00A80260">
        <w:rPr>
          <w:sz w:val="24"/>
          <w:szCs w:val="24"/>
        </w:rPr>
        <w:t xml:space="preserve">vozidel (tj. </w:t>
      </w:r>
      <w:r w:rsidR="007F5258" w:rsidRPr="007F5258">
        <w:rPr>
          <w:sz w:val="24"/>
          <w:szCs w:val="24"/>
        </w:rPr>
        <w:t>3</w:t>
      </w:r>
      <w:r w:rsidR="00A80260">
        <w:rPr>
          <w:sz w:val="24"/>
          <w:szCs w:val="24"/>
        </w:rPr>
        <w:t> </w:t>
      </w:r>
      <w:r w:rsidR="007F5258" w:rsidRPr="007F5258">
        <w:rPr>
          <w:sz w:val="24"/>
          <w:szCs w:val="24"/>
        </w:rPr>
        <w:t>029</w:t>
      </w:r>
      <w:r w:rsidR="00A80260">
        <w:rPr>
          <w:sz w:val="24"/>
          <w:szCs w:val="24"/>
        </w:rPr>
        <w:t>)</w:t>
      </w:r>
      <w:r w:rsidR="007F5258" w:rsidRPr="007F5258">
        <w:rPr>
          <w:sz w:val="24"/>
          <w:szCs w:val="24"/>
        </w:rPr>
        <w:t>.</w:t>
      </w:r>
      <w:r>
        <w:rPr>
          <w:sz w:val="24"/>
          <w:szCs w:val="24"/>
        </w:rPr>
        <w:t xml:space="preserve"> </w:t>
      </w:r>
      <w:r w:rsidR="00477F2B">
        <w:rPr>
          <w:sz w:val="24"/>
          <w:szCs w:val="24"/>
        </w:rPr>
        <w:t>V důsledku toho</w:t>
      </w:r>
      <w:r w:rsidR="00A80260">
        <w:rPr>
          <w:sz w:val="24"/>
          <w:szCs w:val="24"/>
        </w:rPr>
        <w:t>, že ne všechn</w:t>
      </w:r>
      <w:r w:rsidR="00630C14">
        <w:rPr>
          <w:sz w:val="24"/>
          <w:szCs w:val="24"/>
        </w:rPr>
        <w:t>a</w:t>
      </w:r>
      <w:r w:rsidR="00A80260">
        <w:rPr>
          <w:sz w:val="24"/>
          <w:szCs w:val="24"/>
        </w:rPr>
        <w:t xml:space="preserve"> vozidla základních složek IZS disponovala </w:t>
      </w:r>
      <w:r w:rsidR="00477F2B">
        <w:rPr>
          <w:sz w:val="24"/>
          <w:szCs w:val="24"/>
        </w:rPr>
        <w:t>navigačními zařízeními</w:t>
      </w:r>
      <w:r w:rsidR="00A80260">
        <w:rPr>
          <w:sz w:val="24"/>
          <w:szCs w:val="24"/>
        </w:rPr>
        <w:t xml:space="preserve">, </w:t>
      </w:r>
      <w:r w:rsidR="00F733B6">
        <w:rPr>
          <w:sz w:val="24"/>
          <w:szCs w:val="24"/>
        </w:rPr>
        <w:t>některé síly a</w:t>
      </w:r>
      <w:r w:rsidR="00CD4D6E">
        <w:rPr>
          <w:sz w:val="24"/>
          <w:szCs w:val="24"/>
        </w:rPr>
        <w:t> </w:t>
      </w:r>
      <w:r w:rsidR="00F733B6">
        <w:rPr>
          <w:sz w:val="24"/>
          <w:szCs w:val="24"/>
        </w:rPr>
        <w:t xml:space="preserve">prostředky </w:t>
      </w:r>
      <w:r w:rsidR="00ED3F03">
        <w:rPr>
          <w:sz w:val="24"/>
          <w:szCs w:val="24"/>
        </w:rPr>
        <w:t xml:space="preserve">se v mapových podkladech </w:t>
      </w:r>
      <w:r w:rsidR="00AB5ADB">
        <w:rPr>
          <w:sz w:val="24"/>
          <w:szCs w:val="24"/>
        </w:rPr>
        <w:t xml:space="preserve">GIS </w:t>
      </w:r>
      <w:r w:rsidR="00ED3F03">
        <w:rPr>
          <w:sz w:val="24"/>
          <w:szCs w:val="24"/>
        </w:rPr>
        <w:t>zobrazují a jiné ne.</w:t>
      </w:r>
      <w:r w:rsidR="00F733B6">
        <w:rPr>
          <w:sz w:val="24"/>
          <w:szCs w:val="24"/>
        </w:rPr>
        <w:t xml:space="preserve"> </w:t>
      </w:r>
      <w:r w:rsidR="00AB5ADB">
        <w:rPr>
          <w:sz w:val="24"/>
          <w:szCs w:val="24"/>
        </w:rPr>
        <w:t>N</w:t>
      </w:r>
      <w:r w:rsidR="00A80260">
        <w:rPr>
          <w:sz w:val="24"/>
          <w:szCs w:val="24"/>
        </w:rPr>
        <w:t>ebylo</w:t>
      </w:r>
      <w:r w:rsidR="00AB5ADB">
        <w:rPr>
          <w:sz w:val="24"/>
          <w:szCs w:val="24"/>
        </w:rPr>
        <w:t xml:space="preserve"> tedy</w:t>
      </w:r>
      <w:r w:rsidR="00A80260">
        <w:rPr>
          <w:sz w:val="24"/>
          <w:szCs w:val="24"/>
        </w:rPr>
        <w:t xml:space="preserve"> dosaženo o</w:t>
      </w:r>
      <w:r>
        <w:rPr>
          <w:sz w:val="24"/>
          <w:szCs w:val="24"/>
        </w:rPr>
        <w:t>čekávaných přínos</w:t>
      </w:r>
      <w:r w:rsidR="00A80260">
        <w:rPr>
          <w:sz w:val="24"/>
          <w:szCs w:val="24"/>
        </w:rPr>
        <w:t>ů.</w:t>
      </w:r>
    </w:p>
    <w:p w14:paraId="192B7A04" w14:textId="04BF07C6" w:rsidR="005D0D86" w:rsidRPr="00915F61" w:rsidRDefault="005D0D86" w:rsidP="005D0D86">
      <w:pPr>
        <w:jc w:val="both"/>
        <w:rPr>
          <w:b/>
          <w:sz w:val="24"/>
          <w:szCs w:val="24"/>
        </w:rPr>
      </w:pPr>
      <w:r w:rsidRPr="00915F61">
        <w:rPr>
          <w:b/>
          <w:sz w:val="24"/>
          <w:szCs w:val="24"/>
        </w:rPr>
        <w:t>Cíl</w:t>
      </w:r>
      <w:r w:rsidR="00C9491D">
        <w:rPr>
          <w:b/>
          <w:sz w:val="24"/>
          <w:szCs w:val="24"/>
        </w:rPr>
        <w:t xml:space="preserve"> č. 13</w:t>
      </w:r>
      <w:r w:rsidRPr="00915F61">
        <w:rPr>
          <w:b/>
          <w:sz w:val="24"/>
          <w:szCs w:val="24"/>
        </w:rPr>
        <w:t xml:space="preserve">: </w:t>
      </w:r>
      <w:r w:rsidR="00BA10A5">
        <w:rPr>
          <w:b/>
          <w:sz w:val="24"/>
          <w:szCs w:val="24"/>
        </w:rPr>
        <w:t>z</w:t>
      </w:r>
      <w:r w:rsidRPr="00915F61">
        <w:rPr>
          <w:b/>
          <w:sz w:val="24"/>
          <w:szCs w:val="24"/>
        </w:rPr>
        <w:t>ajistit sdílení vizualizace operační situace</w:t>
      </w:r>
    </w:p>
    <w:p w14:paraId="33F4A898" w14:textId="447D80E0" w:rsidR="00682F4E" w:rsidRDefault="005D0D86" w:rsidP="005D0D86">
      <w:pPr>
        <w:jc w:val="both"/>
        <w:rPr>
          <w:sz w:val="24"/>
          <w:szCs w:val="24"/>
        </w:rPr>
      </w:pPr>
      <w:r>
        <w:rPr>
          <w:sz w:val="24"/>
          <w:szCs w:val="24"/>
        </w:rPr>
        <w:t>Důležitou součástí projektu NIS IZS bylo zajistit sdílení vizualizace operační situace</w:t>
      </w:r>
      <w:r w:rsidR="00682F4E">
        <w:rPr>
          <w:sz w:val="24"/>
          <w:szCs w:val="24"/>
        </w:rPr>
        <w:t xml:space="preserve"> (</w:t>
      </w:r>
      <w:r w:rsidR="00AC0FD8">
        <w:rPr>
          <w:sz w:val="24"/>
          <w:szCs w:val="24"/>
        </w:rPr>
        <w:t xml:space="preserve">vizualizace měla zobrazit </w:t>
      </w:r>
      <w:r w:rsidR="00682F4E">
        <w:rPr>
          <w:sz w:val="24"/>
          <w:szCs w:val="24"/>
        </w:rPr>
        <w:t xml:space="preserve">např. </w:t>
      </w:r>
      <w:r>
        <w:rPr>
          <w:sz w:val="24"/>
          <w:szCs w:val="24"/>
        </w:rPr>
        <w:t>míst</w:t>
      </w:r>
      <w:r w:rsidR="00AC0FD8">
        <w:rPr>
          <w:sz w:val="24"/>
          <w:szCs w:val="24"/>
        </w:rPr>
        <w:t>o</w:t>
      </w:r>
      <w:r>
        <w:rPr>
          <w:sz w:val="24"/>
          <w:szCs w:val="24"/>
        </w:rPr>
        <w:t xml:space="preserve"> události, </w:t>
      </w:r>
      <w:r w:rsidRPr="00B257E5">
        <w:rPr>
          <w:sz w:val="24"/>
          <w:szCs w:val="24"/>
        </w:rPr>
        <w:t>kontaminovan</w:t>
      </w:r>
      <w:r w:rsidR="00AC0FD8">
        <w:rPr>
          <w:sz w:val="24"/>
          <w:szCs w:val="24"/>
        </w:rPr>
        <w:t>ou</w:t>
      </w:r>
      <w:r w:rsidRPr="00B257E5">
        <w:rPr>
          <w:sz w:val="24"/>
          <w:szCs w:val="24"/>
        </w:rPr>
        <w:t xml:space="preserve"> a uzavřen</w:t>
      </w:r>
      <w:r w:rsidR="00AC0FD8">
        <w:rPr>
          <w:sz w:val="24"/>
          <w:szCs w:val="24"/>
        </w:rPr>
        <w:t>ou</w:t>
      </w:r>
      <w:r w:rsidRPr="00B257E5">
        <w:rPr>
          <w:sz w:val="24"/>
          <w:szCs w:val="24"/>
        </w:rPr>
        <w:t xml:space="preserve"> oblast, místo velitelského stanoviště, aktuální pozice velitelů nebo vedoucích složek IZS, pozic</w:t>
      </w:r>
      <w:r w:rsidR="00682F4E">
        <w:rPr>
          <w:sz w:val="24"/>
          <w:szCs w:val="24"/>
        </w:rPr>
        <w:t>e</w:t>
      </w:r>
      <w:r w:rsidRPr="00B257E5">
        <w:rPr>
          <w:sz w:val="24"/>
          <w:szCs w:val="24"/>
        </w:rPr>
        <w:t xml:space="preserve"> </w:t>
      </w:r>
      <w:r>
        <w:rPr>
          <w:sz w:val="24"/>
          <w:szCs w:val="24"/>
        </w:rPr>
        <w:t xml:space="preserve">sil a prostředků </w:t>
      </w:r>
      <w:r w:rsidRPr="00B257E5">
        <w:rPr>
          <w:sz w:val="24"/>
          <w:szCs w:val="24"/>
        </w:rPr>
        <w:t>složek IZS</w:t>
      </w:r>
      <w:r w:rsidR="00682F4E">
        <w:rPr>
          <w:sz w:val="24"/>
          <w:szCs w:val="24"/>
        </w:rPr>
        <w:t>)</w:t>
      </w:r>
      <w:r>
        <w:rPr>
          <w:sz w:val="24"/>
          <w:szCs w:val="24"/>
        </w:rPr>
        <w:t xml:space="preserve">. </w:t>
      </w:r>
      <w:r w:rsidR="00936B52">
        <w:rPr>
          <w:sz w:val="24"/>
          <w:szCs w:val="24"/>
        </w:rPr>
        <w:t>Předpokladem pro zajištění vizualizace operační situace, a tím i pro splnění uvedeného cíle je v</w:t>
      </w:r>
      <w:r w:rsidR="00682F4E">
        <w:rPr>
          <w:sz w:val="24"/>
          <w:szCs w:val="24"/>
        </w:rPr>
        <w:t>ytvoření podmínek pro nasazení navigačních systémů</w:t>
      </w:r>
      <w:r w:rsidR="00936B52">
        <w:rPr>
          <w:sz w:val="24"/>
          <w:szCs w:val="24"/>
        </w:rPr>
        <w:t xml:space="preserve"> a j</w:t>
      </w:r>
      <w:r w:rsidR="00682F4E">
        <w:rPr>
          <w:sz w:val="24"/>
          <w:szCs w:val="24"/>
        </w:rPr>
        <w:t>ednotný GIS</w:t>
      </w:r>
      <w:r w:rsidR="00936B52">
        <w:rPr>
          <w:sz w:val="24"/>
          <w:szCs w:val="24"/>
        </w:rPr>
        <w:t xml:space="preserve">. GIS </w:t>
      </w:r>
      <w:r w:rsidR="00682F4E">
        <w:rPr>
          <w:sz w:val="24"/>
          <w:szCs w:val="24"/>
        </w:rPr>
        <w:t xml:space="preserve">měl poskytovat společnou platformu pro sdílení dat o poloze vozidel a </w:t>
      </w:r>
      <w:r w:rsidR="00936B52">
        <w:rPr>
          <w:sz w:val="24"/>
          <w:szCs w:val="24"/>
        </w:rPr>
        <w:t xml:space="preserve">o </w:t>
      </w:r>
      <w:r w:rsidR="00682F4E">
        <w:rPr>
          <w:sz w:val="24"/>
          <w:szCs w:val="24"/>
        </w:rPr>
        <w:t>místu mimořádné události mezi všemi složkami IZS.</w:t>
      </w:r>
    </w:p>
    <w:p w14:paraId="4BF4B173" w14:textId="79EC0C72" w:rsidR="005D0D86" w:rsidRPr="00915F61" w:rsidRDefault="005D0D86" w:rsidP="005D0D86">
      <w:pPr>
        <w:jc w:val="both"/>
        <w:rPr>
          <w:sz w:val="24"/>
          <w:szCs w:val="24"/>
        </w:rPr>
      </w:pPr>
      <w:r w:rsidRPr="00915F61">
        <w:rPr>
          <w:sz w:val="24"/>
          <w:szCs w:val="24"/>
        </w:rPr>
        <w:t>Vzhledem k tomu, že ne všechny síly a prostředky jsou vybaveny zařízeními pro automatizované předávání lokalizačních</w:t>
      </w:r>
      <w:r w:rsidR="00EF7C08">
        <w:rPr>
          <w:sz w:val="24"/>
          <w:szCs w:val="24"/>
        </w:rPr>
        <w:t xml:space="preserve"> údajů</w:t>
      </w:r>
      <w:r w:rsidR="00E126C8">
        <w:rPr>
          <w:sz w:val="24"/>
          <w:szCs w:val="24"/>
        </w:rPr>
        <w:t xml:space="preserve"> a ZZS hl. města Prahy není připojena do ITS</w:t>
      </w:r>
      <w:r w:rsidR="00AC0FD8">
        <w:rPr>
          <w:sz w:val="24"/>
          <w:szCs w:val="24"/>
        </w:rPr>
        <w:t> </w:t>
      </w:r>
      <w:r w:rsidR="00E126C8">
        <w:rPr>
          <w:sz w:val="24"/>
          <w:szCs w:val="24"/>
        </w:rPr>
        <w:t>MV (nemá přístup k NIS IZS</w:t>
      </w:r>
      <w:r w:rsidR="00AC0FD8">
        <w:rPr>
          <w:sz w:val="24"/>
          <w:szCs w:val="24"/>
        </w:rPr>
        <w:t>,</w:t>
      </w:r>
      <w:r w:rsidR="00E126C8">
        <w:rPr>
          <w:sz w:val="24"/>
          <w:szCs w:val="24"/>
        </w:rPr>
        <w:t xml:space="preserve"> a</w:t>
      </w:r>
      <w:r w:rsidR="00AC0FD8">
        <w:rPr>
          <w:sz w:val="24"/>
          <w:szCs w:val="24"/>
        </w:rPr>
        <w:t xml:space="preserve"> tedy ani</w:t>
      </w:r>
      <w:r w:rsidR="00E126C8">
        <w:rPr>
          <w:sz w:val="24"/>
          <w:szCs w:val="24"/>
        </w:rPr>
        <w:t xml:space="preserve"> ke společnému GIS)</w:t>
      </w:r>
      <w:r w:rsidRPr="00915F61">
        <w:rPr>
          <w:sz w:val="24"/>
          <w:szCs w:val="24"/>
        </w:rPr>
        <w:t xml:space="preserve">, musí operační středisko skutečnou pozici sil a prostředků v řadě případů </w:t>
      </w:r>
      <w:r w:rsidR="007F634C">
        <w:rPr>
          <w:sz w:val="24"/>
          <w:szCs w:val="24"/>
        </w:rPr>
        <w:t xml:space="preserve">i </w:t>
      </w:r>
      <w:r w:rsidR="003D6BB4">
        <w:rPr>
          <w:sz w:val="24"/>
          <w:szCs w:val="24"/>
        </w:rPr>
        <w:t>nadále</w:t>
      </w:r>
      <w:r w:rsidR="003D6BB4" w:rsidRPr="00915F61">
        <w:rPr>
          <w:sz w:val="24"/>
          <w:szCs w:val="24"/>
        </w:rPr>
        <w:t xml:space="preserve"> </w:t>
      </w:r>
      <w:r w:rsidRPr="00915F61">
        <w:rPr>
          <w:sz w:val="24"/>
          <w:szCs w:val="24"/>
        </w:rPr>
        <w:t>ověřovat stejným způsobem jako před</w:t>
      </w:r>
      <w:r w:rsidR="00A61C7D">
        <w:rPr>
          <w:sz w:val="24"/>
          <w:szCs w:val="24"/>
        </w:rPr>
        <w:t xml:space="preserve"> spuštěním NIS</w:t>
      </w:r>
      <w:r w:rsidR="004D3769">
        <w:rPr>
          <w:sz w:val="24"/>
          <w:szCs w:val="24"/>
        </w:rPr>
        <w:t> </w:t>
      </w:r>
      <w:r w:rsidR="00A61C7D">
        <w:rPr>
          <w:sz w:val="24"/>
          <w:szCs w:val="24"/>
        </w:rPr>
        <w:t>IZS</w:t>
      </w:r>
      <w:r w:rsidRPr="00915F61">
        <w:rPr>
          <w:sz w:val="24"/>
          <w:szCs w:val="24"/>
        </w:rPr>
        <w:t>.</w:t>
      </w:r>
      <w:r w:rsidR="00B24724" w:rsidRPr="00915F61">
        <w:rPr>
          <w:sz w:val="24"/>
          <w:szCs w:val="24"/>
        </w:rPr>
        <w:t xml:space="preserve"> </w:t>
      </w:r>
      <w:r w:rsidR="006344E2">
        <w:rPr>
          <w:sz w:val="24"/>
          <w:szCs w:val="24"/>
        </w:rPr>
        <w:t>GŘ</w:t>
      </w:r>
      <w:r w:rsidR="004D3769">
        <w:rPr>
          <w:sz w:val="24"/>
          <w:szCs w:val="24"/>
        </w:rPr>
        <w:t> </w:t>
      </w:r>
      <w:r w:rsidR="006344E2">
        <w:rPr>
          <w:sz w:val="24"/>
          <w:szCs w:val="24"/>
        </w:rPr>
        <w:t>HZS</w:t>
      </w:r>
      <w:r w:rsidR="0024017D">
        <w:rPr>
          <w:sz w:val="24"/>
          <w:szCs w:val="24"/>
        </w:rPr>
        <w:t xml:space="preserve"> tak</w:t>
      </w:r>
      <w:r w:rsidR="00B24724" w:rsidRPr="00915F61">
        <w:rPr>
          <w:sz w:val="24"/>
          <w:szCs w:val="24"/>
        </w:rPr>
        <w:t xml:space="preserve"> nezajistilo </w:t>
      </w:r>
      <w:r w:rsidR="009A779A">
        <w:rPr>
          <w:sz w:val="24"/>
          <w:szCs w:val="24"/>
        </w:rPr>
        <w:t xml:space="preserve">splnění tohoto cíle. </w:t>
      </w:r>
    </w:p>
    <w:p w14:paraId="054867A4" w14:textId="77777777" w:rsidR="001A1E8E" w:rsidRPr="00B55A33" w:rsidRDefault="0058525A" w:rsidP="00BA10A5">
      <w:pPr>
        <w:pStyle w:val="Odstavecseseznamem"/>
        <w:numPr>
          <w:ilvl w:val="0"/>
          <w:numId w:val="8"/>
        </w:numPr>
        <w:ind w:left="284" w:hanging="284"/>
        <w:jc w:val="both"/>
        <w:rPr>
          <w:b/>
          <w:sz w:val="24"/>
          <w:szCs w:val="24"/>
        </w:rPr>
      </w:pPr>
      <w:r w:rsidRPr="00B55A33">
        <w:rPr>
          <w:b/>
          <w:sz w:val="24"/>
          <w:szCs w:val="24"/>
        </w:rPr>
        <w:t>Zajištění p</w:t>
      </w:r>
      <w:r w:rsidR="001A1E8E" w:rsidRPr="00B55A33">
        <w:rPr>
          <w:b/>
          <w:sz w:val="24"/>
          <w:szCs w:val="24"/>
        </w:rPr>
        <w:t>rovoz</w:t>
      </w:r>
      <w:r w:rsidRPr="00B55A33">
        <w:rPr>
          <w:b/>
          <w:sz w:val="24"/>
          <w:szCs w:val="24"/>
        </w:rPr>
        <w:t>u</w:t>
      </w:r>
      <w:r w:rsidR="001A1E8E" w:rsidRPr="00B55A33">
        <w:rPr>
          <w:b/>
          <w:sz w:val="24"/>
          <w:szCs w:val="24"/>
        </w:rPr>
        <w:t xml:space="preserve"> NIS IZS </w:t>
      </w:r>
    </w:p>
    <w:p w14:paraId="45BCB068" w14:textId="0E26DC34" w:rsidR="00DA1ADE" w:rsidRDefault="00294031" w:rsidP="00DA1ADE">
      <w:pPr>
        <w:jc w:val="both"/>
        <w:rPr>
          <w:sz w:val="24"/>
          <w:szCs w:val="24"/>
        </w:rPr>
      </w:pPr>
      <w:r>
        <w:rPr>
          <w:sz w:val="24"/>
          <w:szCs w:val="24"/>
        </w:rPr>
        <w:t>GŘ HZS do doby ukončení kontroly neuzavřelo s</w:t>
      </w:r>
      <w:r w:rsidR="00ED3F03">
        <w:rPr>
          <w:sz w:val="24"/>
          <w:szCs w:val="24"/>
        </w:rPr>
        <w:t> </w:t>
      </w:r>
      <w:r>
        <w:rPr>
          <w:sz w:val="24"/>
          <w:szCs w:val="24"/>
        </w:rPr>
        <w:t>Odštěpným závodem ICT</w:t>
      </w:r>
      <w:r w:rsidRPr="00915F61">
        <w:rPr>
          <w:sz w:val="24"/>
          <w:szCs w:val="24"/>
        </w:rPr>
        <w:t xml:space="preserve"> smlouv</w:t>
      </w:r>
      <w:r>
        <w:rPr>
          <w:sz w:val="24"/>
          <w:szCs w:val="24"/>
        </w:rPr>
        <w:t>u na provoz NIS IZS</w:t>
      </w:r>
      <w:r w:rsidRPr="00915F61">
        <w:rPr>
          <w:sz w:val="24"/>
          <w:szCs w:val="24"/>
        </w:rPr>
        <w:t>.</w:t>
      </w:r>
      <w:r>
        <w:rPr>
          <w:sz w:val="24"/>
          <w:szCs w:val="24"/>
        </w:rPr>
        <w:t xml:space="preserve"> </w:t>
      </w:r>
      <w:r w:rsidR="00DA1ADE">
        <w:rPr>
          <w:sz w:val="24"/>
          <w:szCs w:val="24"/>
        </w:rPr>
        <w:t>O</w:t>
      </w:r>
      <w:r w:rsidR="00B24724" w:rsidRPr="00915F61">
        <w:rPr>
          <w:sz w:val="24"/>
          <w:szCs w:val="24"/>
        </w:rPr>
        <w:t xml:space="preserve">dštěpný závod ICT </w:t>
      </w:r>
      <w:r w:rsidRPr="00915F61">
        <w:rPr>
          <w:sz w:val="24"/>
          <w:szCs w:val="24"/>
        </w:rPr>
        <w:t xml:space="preserve">první návrh smlouvy </w:t>
      </w:r>
      <w:r w:rsidR="00B24724" w:rsidRPr="00915F61">
        <w:rPr>
          <w:sz w:val="24"/>
          <w:szCs w:val="24"/>
        </w:rPr>
        <w:t>předložil j</w:t>
      </w:r>
      <w:r w:rsidR="00DA1ADE">
        <w:rPr>
          <w:sz w:val="24"/>
          <w:szCs w:val="24"/>
        </w:rPr>
        <w:t>eště před dokončením realizace</w:t>
      </w:r>
      <w:r>
        <w:rPr>
          <w:sz w:val="24"/>
          <w:szCs w:val="24"/>
        </w:rPr>
        <w:t xml:space="preserve"> NIS IZS</w:t>
      </w:r>
      <w:r w:rsidR="00DA1ADE">
        <w:rPr>
          <w:sz w:val="24"/>
          <w:szCs w:val="24"/>
        </w:rPr>
        <w:t>, a to</w:t>
      </w:r>
      <w:r w:rsidR="00B24724" w:rsidRPr="00915F61">
        <w:rPr>
          <w:sz w:val="24"/>
          <w:szCs w:val="24"/>
        </w:rPr>
        <w:t xml:space="preserve"> v říjnu 2013</w:t>
      </w:r>
      <w:r w:rsidR="00DA1ADE">
        <w:rPr>
          <w:sz w:val="24"/>
          <w:szCs w:val="24"/>
        </w:rPr>
        <w:t>.</w:t>
      </w:r>
      <w:r w:rsidR="00B24724" w:rsidRPr="00915F61">
        <w:rPr>
          <w:sz w:val="24"/>
          <w:szCs w:val="24"/>
        </w:rPr>
        <w:t xml:space="preserve"> </w:t>
      </w:r>
      <w:r w:rsidR="00DA1ADE" w:rsidRPr="001F71F8">
        <w:rPr>
          <w:sz w:val="24"/>
          <w:szCs w:val="24"/>
        </w:rPr>
        <w:t xml:space="preserve">Hlavním důvodem neuzavření smlouvy na provoz NIS IZS </w:t>
      </w:r>
      <w:r>
        <w:rPr>
          <w:sz w:val="24"/>
          <w:szCs w:val="24"/>
        </w:rPr>
        <w:t>byly</w:t>
      </w:r>
      <w:r w:rsidR="00DA1ADE" w:rsidRPr="001F71F8">
        <w:rPr>
          <w:sz w:val="24"/>
          <w:szCs w:val="24"/>
        </w:rPr>
        <w:t xml:space="preserve"> </w:t>
      </w:r>
      <w:r w:rsidR="00ED3F03">
        <w:rPr>
          <w:sz w:val="24"/>
          <w:szCs w:val="24"/>
        </w:rPr>
        <w:t>dle GŘ</w:t>
      </w:r>
      <w:r w:rsidR="00255DB3">
        <w:rPr>
          <w:sz w:val="24"/>
          <w:szCs w:val="24"/>
        </w:rPr>
        <w:t> </w:t>
      </w:r>
      <w:r w:rsidR="00ED3F03">
        <w:rPr>
          <w:sz w:val="24"/>
          <w:szCs w:val="24"/>
        </w:rPr>
        <w:t xml:space="preserve">HZS </w:t>
      </w:r>
      <w:r w:rsidR="00DA1ADE" w:rsidRPr="001F71F8">
        <w:rPr>
          <w:sz w:val="24"/>
          <w:szCs w:val="24"/>
        </w:rPr>
        <w:t>vysoké finanční požadavky dodavatele</w:t>
      </w:r>
      <w:r>
        <w:rPr>
          <w:sz w:val="24"/>
          <w:szCs w:val="24"/>
        </w:rPr>
        <w:t xml:space="preserve"> </w:t>
      </w:r>
      <w:r w:rsidR="004D3769">
        <w:rPr>
          <w:sz w:val="24"/>
          <w:szCs w:val="24"/>
        </w:rPr>
        <w:t>(</w:t>
      </w:r>
      <w:r w:rsidR="00DA1ADE" w:rsidRPr="001F71F8">
        <w:rPr>
          <w:sz w:val="24"/>
          <w:szCs w:val="24"/>
        </w:rPr>
        <w:t>Odštěpného závodu ICT</w:t>
      </w:r>
      <w:r w:rsidR="004D3769">
        <w:rPr>
          <w:sz w:val="24"/>
          <w:szCs w:val="24"/>
        </w:rPr>
        <w:t>)</w:t>
      </w:r>
      <w:r w:rsidR="00DA1ADE">
        <w:rPr>
          <w:sz w:val="24"/>
          <w:szCs w:val="24"/>
        </w:rPr>
        <w:t>.</w:t>
      </w:r>
      <w:r w:rsidR="00DA1ADE" w:rsidRPr="001F71F8">
        <w:rPr>
          <w:sz w:val="24"/>
          <w:szCs w:val="24"/>
        </w:rPr>
        <w:t xml:space="preserve"> </w:t>
      </w:r>
    </w:p>
    <w:p w14:paraId="72C8579A" w14:textId="11787575" w:rsidR="00DA1ADE" w:rsidRDefault="00294031" w:rsidP="00DA1ADE">
      <w:pPr>
        <w:jc w:val="both"/>
        <w:rPr>
          <w:sz w:val="24"/>
          <w:szCs w:val="24"/>
        </w:rPr>
      </w:pPr>
      <w:r>
        <w:rPr>
          <w:sz w:val="24"/>
          <w:szCs w:val="24"/>
        </w:rPr>
        <w:t>P</w:t>
      </w:r>
      <w:r w:rsidR="004D15AC">
        <w:rPr>
          <w:sz w:val="24"/>
          <w:szCs w:val="24"/>
        </w:rPr>
        <w:t>ožadavky Odštěpného závodu ICT totiž převyš</w:t>
      </w:r>
      <w:r>
        <w:rPr>
          <w:sz w:val="24"/>
          <w:szCs w:val="24"/>
        </w:rPr>
        <w:t>ovaly</w:t>
      </w:r>
      <w:r w:rsidR="004D15AC">
        <w:rPr>
          <w:sz w:val="24"/>
          <w:szCs w:val="24"/>
        </w:rPr>
        <w:t xml:space="preserve"> částku </w:t>
      </w:r>
      <w:r w:rsidR="004D15AC" w:rsidRPr="001F71F8">
        <w:rPr>
          <w:sz w:val="24"/>
          <w:szCs w:val="24"/>
        </w:rPr>
        <w:t>43</w:t>
      </w:r>
      <w:r>
        <w:rPr>
          <w:sz w:val="24"/>
          <w:szCs w:val="24"/>
        </w:rPr>
        <w:t>,</w:t>
      </w:r>
      <w:r w:rsidR="004D15AC" w:rsidRPr="001F71F8">
        <w:rPr>
          <w:sz w:val="24"/>
          <w:szCs w:val="24"/>
        </w:rPr>
        <w:t>957</w:t>
      </w:r>
      <w:r>
        <w:rPr>
          <w:sz w:val="24"/>
          <w:szCs w:val="24"/>
        </w:rPr>
        <w:t xml:space="preserve"> mil.</w:t>
      </w:r>
      <w:r w:rsidR="004D15AC" w:rsidRPr="001F71F8">
        <w:rPr>
          <w:sz w:val="24"/>
          <w:szCs w:val="24"/>
        </w:rPr>
        <w:t xml:space="preserve"> Kč</w:t>
      </w:r>
      <w:r w:rsidR="004D15AC">
        <w:rPr>
          <w:sz w:val="24"/>
          <w:szCs w:val="24"/>
        </w:rPr>
        <w:t>, kterou</w:t>
      </w:r>
      <w:r w:rsidR="004D15AC" w:rsidRPr="001F71F8">
        <w:rPr>
          <w:sz w:val="24"/>
          <w:szCs w:val="24"/>
        </w:rPr>
        <w:t xml:space="preserve"> </w:t>
      </w:r>
      <w:r>
        <w:rPr>
          <w:sz w:val="24"/>
          <w:szCs w:val="24"/>
        </w:rPr>
        <w:t>jako maximální výši ročních nákladů na zajištění provozu NIS IZS deklarovalo GŘ HZS již ve smlouvě na dodávku NIS IZS.</w:t>
      </w:r>
      <w:r w:rsidR="00F729C0">
        <w:rPr>
          <w:sz w:val="24"/>
          <w:szCs w:val="24"/>
        </w:rPr>
        <w:t xml:space="preserve"> </w:t>
      </w:r>
    </w:p>
    <w:p w14:paraId="5CCA862B" w14:textId="0E2FC0BD" w:rsidR="00F729C0" w:rsidRPr="001F71F8" w:rsidRDefault="00F729C0" w:rsidP="00DA1ADE">
      <w:pPr>
        <w:jc w:val="both"/>
        <w:rPr>
          <w:sz w:val="24"/>
          <w:szCs w:val="24"/>
        </w:rPr>
      </w:pPr>
      <w:r>
        <w:rPr>
          <w:sz w:val="24"/>
          <w:szCs w:val="24"/>
        </w:rPr>
        <w:t xml:space="preserve">Do doby ukončení kontroly </w:t>
      </w:r>
      <w:r w:rsidR="00255DB3">
        <w:rPr>
          <w:sz w:val="24"/>
          <w:szCs w:val="24"/>
        </w:rPr>
        <w:t xml:space="preserve">Odštěpný závod ICT a </w:t>
      </w:r>
      <w:r w:rsidR="00970634">
        <w:rPr>
          <w:sz w:val="24"/>
          <w:szCs w:val="24"/>
        </w:rPr>
        <w:t>GŘ HZS</w:t>
      </w:r>
      <w:r>
        <w:rPr>
          <w:sz w:val="24"/>
          <w:szCs w:val="24"/>
        </w:rPr>
        <w:t xml:space="preserve"> </w:t>
      </w:r>
      <w:r w:rsidR="00E36DCB">
        <w:rPr>
          <w:sz w:val="24"/>
          <w:szCs w:val="24"/>
        </w:rPr>
        <w:t>stále pokračoval</w:t>
      </w:r>
      <w:r w:rsidR="00255DB3">
        <w:rPr>
          <w:sz w:val="24"/>
          <w:szCs w:val="24"/>
        </w:rPr>
        <w:t>y</w:t>
      </w:r>
      <w:r w:rsidR="00E36DCB">
        <w:rPr>
          <w:sz w:val="24"/>
          <w:szCs w:val="24"/>
        </w:rPr>
        <w:t xml:space="preserve"> v jednáních o</w:t>
      </w:r>
      <w:r w:rsidR="00255DB3">
        <w:rPr>
          <w:sz w:val="24"/>
          <w:szCs w:val="24"/>
        </w:rPr>
        <w:t> </w:t>
      </w:r>
      <w:r w:rsidR="00E36DCB">
        <w:rPr>
          <w:sz w:val="24"/>
          <w:szCs w:val="24"/>
        </w:rPr>
        <w:t>podobě a finančním rámci smlouvy na provoz NIS IZS. Snížení ceny na výše uvedenou úroveň se však vyjednat nepodařilo.</w:t>
      </w:r>
      <w:r>
        <w:rPr>
          <w:sz w:val="24"/>
          <w:szCs w:val="24"/>
        </w:rPr>
        <w:t xml:space="preserve"> </w:t>
      </w:r>
    </w:p>
    <w:p w14:paraId="0AD59646" w14:textId="1C386E5C" w:rsidR="005C0ACE" w:rsidRDefault="00294031" w:rsidP="0066650A">
      <w:pPr>
        <w:jc w:val="both"/>
        <w:rPr>
          <w:sz w:val="24"/>
          <w:szCs w:val="24"/>
        </w:rPr>
      </w:pPr>
      <w:r>
        <w:rPr>
          <w:sz w:val="24"/>
          <w:szCs w:val="24"/>
        </w:rPr>
        <w:t>P</w:t>
      </w:r>
      <w:r w:rsidR="0066650A" w:rsidRPr="00915F61">
        <w:rPr>
          <w:sz w:val="24"/>
          <w:szCs w:val="24"/>
        </w:rPr>
        <w:t xml:space="preserve">rovoz NIS IZS </w:t>
      </w:r>
      <w:r>
        <w:rPr>
          <w:sz w:val="24"/>
          <w:szCs w:val="24"/>
        </w:rPr>
        <w:t xml:space="preserve">byl tedy do doby ukončení kontroly </w:t>
      </w:r>
      <w:r w:rsidR="0066650A" w:rsidRPr="00915F61">
        <w:rPr>
          <w:sz w:val="24"/>
          <w:szCs w:val="24"/>
        </w:rPr>
        <w:t>zajištěn</w:t>
      </w:r>
      <w:r w:rsidR="004905BB" w:rsidRPr="00915F61">
        <w:rPr>
          <w:sz w:val="24"/>
          <w:szCs w:val="24"/>
        </w:rPr>
        <w:t xml:space="preserve"> pouze</w:t>
      </w:r>
      <w:r w:rsidR="0066650A" w:rsidRPr="00915F61">
        <w:rPr>
          <w:sz w:val="24"/>
          <w:szCs w:val="24"/>
        </w:rPr>
        <w:t xml:space="preserve"> na základě smlouvy na dodávku NIS IZS</w:t>
      </w:r>
      <w:r>
        <w:rPr>
          <w:sz w:val="24"/>
          <w:szCs w:val="24"/>
        </w:rPr>
        <w:t xml:space="preserve">, která </w:t>
      </w:r>
      <w:r w:rsidR="00B24724" w:rsidRPr="00915F61">
        <w:rPr>
          <w:sz w:val="24"/>
          <w:szCs w:val="24"/>
        </w:rPr>
        <w:t>však</w:t>
      </w:r>
      <w:r w:rsidR="0066650A" w:rsidRPr="00915F61">
        <w:rPr>
          <w:sz w:val="24"/>
          <w:szCs w:val="24"/>
        </w:rPr>
        <w:t xml:space="preserve"> </w:t>
      </w:r>
      <w:r w:rsidR="00C44E18" w:rsidRPr="00915F61">
        <w:rPr>
          <w:rFonts w:ascii="Calibri" w:eastAsia="Times New Roman" w:hAnsi="Calibri" w:cs="Calibri"/>
          <w:sz w:val="24"/>
          <w:szCs w:val="24"/>
        </w:rPr>
        <w:t>neobsah</w:t>
      </w:r>
      <w:r>
        <w:rPr>
          <w:rFonts w:ascii="Calibri" w:eastAsia="Times New Roman" w:hAnsi="Calibri" w:cs="Calibri"/>
          <w:sz w:val="24"/>
          <w:szCs w:val="24"/>
        </w:rPr>
        <w:t>ovala</w:t>
      </w:r>
      <w:r w:rsidR="00C44E18" w:rsidRPr="00915F61">
        <w:rPr>
          <w:rFonts w:ascii="Calibri" w:eastAsia="Times New Roman" w:hAnsi="Calibri" w:cs="Calibri"/>
          <w:sz w:val="24"/>
          <w:szCs w:val="24"/>
        </w:rPr>
        <w:t xml:space="preserve"> žádné parametry dostupnosti tohoto systému</w:t>
      </w:r>
      <w:r w:rsidR="00B24724" w:rsidRPr="00915F61">
        <w:rPr>
          <w:rFonts w:ascii="Calibri" w:eastAsia="Times New Roman" w:hAnsi="Calibri" w:cs="Calibri"/>
          <w:sz w:val="24"/>
          <w:szCs w:val="24"/>
        </w:rPr>
        <w:t xml:space="preserve">, které jsou pro provoz </w:t>
      </w:r>
      <w:r w:rsidR="003A3180">
        <w:rPr>
          <w:rFonts w:ascii="Calibri" w:eastAsia="Times New Roman" w:hAnsi="Calibri" w:cs="Calibri"/>
          <w:sz w:val="24"/>
          <w:szCs w:val="24"/>
        </w:rPr>
        <w:t xml:space="preserve">a spolehlivost </w:t>
      </w:r>
      <w:r w:rsidR="00B24724" w:rsidRPr="00915F61">
        <w:rPr>
          <w:rFonts w:ascii="Calibri" w:eastAsia="Times New Roman" w:hAnsi="Calibri" w:cs="Calibri"/>
          <w:sz w:val="24"/>
          <w:szCs w:val="24"/>
        </w:rPr>
        <w:t>informačního systému nezbytné</w:t>
      </w:r>
      <w:r w:rsidR="00C44E18" w:rsidRPr="00915F61">
        <w:rPr>
          <w:rFonts w:ascii="Calibri" w:eastAsia="Times New Roman" w:hAnsi="Calibri" w:cs="Calibri"/>
          <w:sz w:val="24"/>
          <w:szCs w:val="24"/>
        </w:rPr>
        <w:t>.</w:t>
      </w:r>
      <w:r w:rsidR="00C44E18" w:rsidRPr="00B24724">
        <w:rPr>
          <w:sz w:val="24"/>
          <w:szCs w:val="24"/>
        </w:rPr>
        <w:t xml:space="preserve"> </w:t>
      </w:r>
      <w:r w:rsidR="005C0ACE">
        <w:rPr>
          <w:sz w:val="24"/>
          <w:szCs w:val="24"/>
        </w:rPr>
        <w:t xml:space="preserve">Servis </w:t>
      </w:r>
      <w:r w:rsidR="00B41F6B">
        <w:rPr>
          <w:sz w:val="24"/>
          <w:szCs w:val="24"/>
        </w:rPr>
        <w:t>NIS IZS</w:t>
      </w:r>
      <w:r w:rsidR="00C57AC7">
        <w:rPr>
          <w:sz w:val="24"/>
          <w:szCs w:val="24"/>
        </w:rPr>
        <w:t xml:space="preserve"> </w:t>
      </w:r>
      <w:r>
        <w:rPr>
          <w:sz w:val="24"/>
          <w:szCs w:val="24"/>
        </w:rPr>
        <w:t xml:space="preserve">je tak </w:t>
      </w:r>
      <w:r w:rsidR="00C57AC7">
        <w:rPr>
          <w:sz w:val="24"/>
          <w:szCs w:val="24"/>
        </w:rPr>
        <w:t xml:space="preserve">ze strany </w:t>
      </w:r>
      <w:r w:rsidR="00C57AC7">
        <w:rPr>
          <w:sz w:val="24"/>
          <w:szCs w:val="24"/>
        </w:rPr>
        <w:lastRenderedPageBreak/>
        <w:t xml:space="preserve">dodavatele zajištěn pouze na základě </w:t>
      </w:r>
      <w:r w:rsidR="0066650A" w:rsidRPr="00B24724">
        <w:rPr>
          <w:sz w:val="24"/>
          <w:szCs w:val="24"/>
        </w:rPr>
        <w:t>záruční</w:t>
      </w:r>
      <w:r w:rsidR="005C0ACE">
        <w:rPr>
          <w:sz w:val="24"/>
          <w:szCs w:val="24"/>
        </w:rPr>
        <w:t xml:space="preserve"> doby</w:t>
      </w:r>
      <w:r w:rsidR="0066650A" w:rsidRPr="00B24724">
        <w:rPr>
          <w:sz w:val="24"/>
          <w:szCs w:val="24"/>
        </w:rPr>
        <w:t xml:space="preserve"> v délce trvání </w:t>
      </w:r>
      <w:r w:rsidR="00255DB3">
        <w:rPr>
          <w:sz w:val="24"/>
          <w:szCs w:val="24"/>
        </w:rPr>
        <w:t>dvou let</w:t>
      </w:r>
      <w:r>
        <w:rPr>
          <w:sz w:val="24"/>
          <w:szCs w:val="24"/>
        </w:rPr>
        <w:t xml:space="preserve"> (</w:t>
      </w:r>
      <w:r w:rsidR="00C57AC7">
        <w:rPr>
          <w:sz w:val="24"/>
          <w:szCs w:val="24"/>
        </w:rPr>
        <w:t>do konce roku 2017</w:t>
      </w:r>
      <w:r>
        <w:rPr>
          <w:sz w:val="24"/>
          <w:szCs w:val="24"/>
        </w:rPr>
        <w:t>)</w:t>
      </w:r>
      <w:r w:rsidR="0066650A" w:rsidRPr="00B24724">
        <w:rPr>
          <w:sz w:val="24"/>
          <w:szCs w:val="24"/>
        </w:rPr>
        <w:t>.</w:t>
      </w:r>
      <w:r w:rsidR="005C0ACE">
        <w:rPr>
          <w:sz w:val="24"/>
          <w:szCs w:val="24"/>
        </w:rPr>
        <w:t xml:space="preserve"> </w:t>
      </w:r>
      <w:r w:rsidR="00255DB3">
        <w:rPr>
          <w:sz w:val="24"/>
          <w:szCs w:val="24"/>
        </w:rPr>
        <w:t>V tomto období</w:t>
      </w:r>
      <w:r w:rsidR="00C44E18" w:rsidRPr="00B24724">
        <w:rPr>
          <w:sz w:val="24"/>
          <w:szCs w:val="24"/>
        </w:rPr>
        <w:t xml:space="preserve"> </w:t>
      </w:r>
      <w:r w:rsidR="00F43D32" w:rsidRPr="00B24724">
        <w:rPr>
          <w:sz w:val="24"/>
          <w:szCs w:val="24"/>
        </w:rPr>
        <w:t>je dodavatel povinen odstranit poruchy na místě do 4</w:t>
      </w:r>
      <w:r w:rsidR="00255DB3">
        <w:rPr>
          <w:sz w:val="24"/>
          <w:szCs w:val="24"/>
        </w:rPr>
        <w:t> </w:t>
      </w:r>
      <w:r w:rsidR="00F43D32" w:rsidRPr="00B24724">
        <w:rPr>
          <w:sz w:val="24"/>
          <w:szCs w:val="24"/>
        </w:rPr>
        <w:t xml:space="preserve">hodin od </w:t>
      </w:r>
      <w:r w:rsidR="00DF4FCE">
        <w:rPr>
          <w:sz w:val="24"/>
          <w:szCs w:val="24"/>
        </w:rPr>
        <w:t xml:space="preserve">jejich </w:t>
      </w:r>
      <w:r w:rsidR="00F43D32" w:rsidRPr="00B24724">
        <w:rPr>
          <w:sz w:val="24"/>
          <w:szCs w:val="24"/>
        </w:rPr>
        <w:t>nahlášení.</w:t>
      </w:r>
      <w:r w:rsidR="00FC382A">
        <w:rPr>
          <w:sz w:val="24"/>
          <w:szCs w:val="24"/>
        </w:rPr>
        <w:t xml:space="preserve"> </w:t>
      </w:r>
    </w:p>
    <w:p w14:paraId="3EF2C17D" w14:textId="39DCD16B" w:rsidR="00425959" w:rsidRPr="00B24724" w:rsidRDefault="005C0ACE" w:rsidP="0066650A">
      <w:pPr>
        <w:jc w:val="both"/>
        <w:rPr>
          <w:sz w:val="24"/>
          <w:szCs w:val="24"/>
        </w:rPr>
      </w:pPr>
      <w:r>
        <w:rPr>
          <w:sz w:val="24"/>
          <w:szCs w:val="24"/>
        </w:rPr>
        <w:t>D</w:t>
      </w:r>
      <w:r w:rsidR="00FC382A">
        <w:rPr>
          <w:sz w:val="24"/>
          <w:szCs w:val="24"/>
        </w:rPr>
        <w:t>odavatel se v</w:t>
      </w:r>
      <w:r w:rsidR="00742DC7">
        <w:rPr>
          <w:sz w:val="24"/>
          <w:szCs w:val="24"/>
        </w:rPr>
        <w:t xml:space="preserve"> této</w:t>
      </w:r>
      <w:r w:rsidR="00FC382A">
        <w:rPr>
          <w:sz w:val="24"/>
          <w:szCs w:val="24"/>
        </w:rPr>
        <w:t xml:space="preserve"> smlouvě</w:t>
      </w:r>
      <w:r>
        <w:rPr>
          <w:sz w:val="24"/>
          <w:szCs w:val="24"/>
        </w:rPr>
        <w:t xml:space="preserve"> </w:t>
      </w:r>
      <w:r w:rsidR="00742DC7">
        <w:rPr>
          <w:sz w:val="24"/>
          <w:szCs w:val="24"/>
        </w:rPr>
        <w:t>dále</w:t>
      </w:r>
      <w:r w:rsidR="00FC382A">
        <w:rPr>
          <w:sz w:val="24"/>
          <w:szCs w:val="24"/>
        </w:rPr>
        <w:t xml:space="preserve"> zavázal zaji</w:t>
      </w:r>
      <w:r w:rsidR="00F252A9">
        <w:rPr>
          <w:sz w:val="24"/>
          <w:szCs w:val="24"/>
        </w:rPr>
        <w:t>stit podporu NIS IZS po dobu 5 let</w:t>
      </w:r>
      <w:r w:rsidR="00742DC7">
        <w:rPr>
          <w:sz w:val="24"/>
          <w:szCs w:val="24"/>
        </w:rPr>
        <w:t>, avšak již bez stanovení lhůt pro odstranění poruchy</w:t>
      </w:r>
      <w:r w:rsidR="00F252A9">
        <w:rPr>
          <w:sz w:val="24"/>
          <w:szCs w:val="24"/>
        </w:rPr>
        <w:t>.</w:t>
      </w:r>
      <w:r w:rsidR="00F43D32" w:rsidRPr="00B24724">
        <w:rPr>
          <w:sz w:val="24"/>
          <w:szCs w:val="24"/>
        </w:rPr>
        <w:t xml:space="preserve"> Po</w:t>
      </w:r>
      <w:r w:rsidR="00F252A9">
        <w:rPr>
          <w:sz w:val="24"/>
          <w:szCs w:val="24"/>
        </w:rPr>
        <w:t xml:space="preserve"> </w:t>
      </w:r>
      <w:r w:rsidR="00F43D32" w:rsidRPr="00B24724">
        <w:rPr>
          <w:sz w:val="24"/>
          <w:szCs w:val="24"/>
        </w:rPr>
        <w:t xml:space="preserve">uplynutí </w:t>
      </w:r>
      <w:r w:rsidR="00F252A9">
        <w:rPr>
          <w:sz w:val="24"/>
          <w:szCs w:val="24"/>
        </w:rPr>
        <w:t>dvouleté</w:t>
      </w:r>
      <w:r w:rsidR="00F252A9" w:rsidRPr="00B24724">
        <w:rPr>
          <w:sz w:val="24"/>
          <w:szCs w:val="24"/>
        </w:rPr>
        <w:t xml:space="preserve"> </w:t>
      </w:r>
      <w:r w:rsidR="00F43D32" w:rsidRPr="00B24724">
        <w:rPr>
          <w:sz w:val="24"/>
          <w:szCs w:val="24"/>
        </w:rPr>
        <w:t xml:space="preserve">záruční </w:t>
      </w:r>
      <w:r w:rsidR="00C57AC7">
        <w:rPr>
          <w:sz w:val="24"/>
          <w:szCs w:val="24"/>
        </w:rPr>
        <w:t>doby</w:t>
      </w:r>
      <w:r w:rsidR="00F43D32" w:rsidRPr="00B24724">
        <w:rPr>
          <w:sz w:val="24"/>
          <w:szCs w:val="24"/>
        </w:rPr>
        <w:t xml:space="preserve"> je </w:t>
      </w:r>
      <w:r w:rsidR="00742DC7">
        <w:rPr>
          <w:sz w:val="24"/>
          <w:szCs w:val="24"/>
        </w:rPr>
        <w:t>tedy</w:t>
      </w:r>
      <w:r w:rsidR="00F43D32" w:rsidRPr="00B24724">
        <w:rPr>
          <w:sz w:val="24"/>
          <w:szCs w:val="24"/>
        </w:rPr>
        <w:t xml:space="preserve"> po</w:t>
      </w:r>
      <w:r>
        <w:rPr>
          <w:sz w:val="24"/>
          <w:szCs w:val="24"/>
        </w:rPr>
        <w:t xml:space="preserve"> následující 3 roky po</w:t>
      </w:r>
      <w:r w:rsidR="00F43D32" w:rsidRPr="00B24724">
        <w:rPr>
          <w:sz w:val="24"/>
          <w:szCs w:val="24"/>
        </w:rPr>
        <w:t>uze na dodavateli, kdy poruchu odstraní</w:t>
      </w:r>
      <w:r w:rsidR="00742DC7">
        <w:rPr>
          <w:sz w:val="24"/>
          <w:szCs w:val="24"/>
        </w:rPr>
        <w:t xml:space="preserve">. </w:t>
      </w:r>
      <w:r w:rsidR="0066650A" w:rsidRPr="00B24724">
        <w:rPr>
          <w:sz w:val="24"/>
          <w:szCs w:val="24"/>
        </w:rPr>
        <w:t>V</w:t>
      </w:r>
      <w:r w:rsidR="004B18D1" w:rsidRPr="00B24724">
        <w:rPr>
          <w:sz w:val="24"/>
          <w:szCs w:val="24"/>
        </w:rPr>
        <w:t xml:space="preserve"> takovém případě </w:t>
      </w:r>
      <w:r w:rsidR="006C30AF" w:rsidRPr="00B24724">
        <w:rPr>
          <w:sz w:val="24"/>
          <w:szCs w:val="24"/>
        </w:rPr>
        <w:t>není zajištěno provedení opravy v požadovaném čase a může být ohrožena celková funkčnost NIS</w:t>
      </w:r>
      <w:r w:rsidR="0067078B">
        <w:rPr>
          <w:sz w:val="24"/>
          <w:szCs w:val="24"/>
        </w:rPr>
        <w:t> </w:t>
      </w:r>
      <w:r w:rsidR="006C30AF" w:rsidRPr="00B24724">
        <w:rPr>
          <w:sz w:val="24"/>
          <w:szCs w:val="24"/>
        </w:rPr>
        <w:t>IZS</w:t>
      </w:r>
      <w:r w:rsidR="0066650A" w:rsidRPr="00B24724">
        <w:rPr>
          <w:sz w:val="24"/>
          <w:szCs w:val="24"/>
        </w:rPr>
        <w:t>.</w:t>
      </w:r>
      <w:r w:rsidR="0037339E" w:rsidRPr="00B24724">
        <w:rPr>
          <w:rFonts w:ascii="Calibri" w:eastAsia="Times New Roman" w:hAnsi="Calibri" w:cs="Calibri"/>
          <w:sz w:val="24"/>
          <w:szCs w:val="24"/>
        </w:rPr>
        <w:t xml:space="preserve"> </w:t>
      </w:r>
      <w:r w:rsidR="00024EB6">
        <w:rPr>
          <w:rFonts w:ascii="Calibri" w:eastAsia="Times New Roman" w:hAnsi="Calibri" w:cs="Calibri"/>
          <w:sz w:val="24"/>
          <w:szCs w:val="24"/>
        </w:rPr>
        <w:t xml:space="preserve">Pokud se nepodaří uzavřít smlouvu na provoz NIS IZS v průběhu tří pozáručních let, nebude jeho provoz smluvně zajištěn. Funkcionality, které se realizací projektu podařilo pro všechny základní složky IZS zajistit, by tak nebyly dostupné. </w:t>
      </w:r>
    </w:p>
    <w:p w14:paraId="01F5ABE2" w14:textId="23A5765C" w:rsidR="008E0438" w:rsidRPr="001F71F8" w:rsidRDefault="008E0438" w:rsidP="008C341E">
      <w:pPr>
        <w:jc w:val="both"/>
        <w:rPr>
          <w:sz w:val="24"/>
          <w:szCs w:val="24"/>
        </w:rPr>
      </w:pPr>
      <w:r w:rsidRPr="001F71F8">
        <w:rPr>
          <w:sz w:val="24"/>
          <w:szCs w:val="24"/>
        </w:rPr>
        <w:t xml:space="preserve">Důsledkem chybějící provozní smlouvy je také skutečnost, že </w:t>
      </w:r>
      <w:r w:rsidR="006344E2">
        <w:rPr>
          <w:sz w:val="24"/>
          <w:szCs w:val="24"/>
        </w:rPr>
        <w:t>GŘ HZS</w:t>
      </w:r>
      <w:r w:rsidRPr="001F71F8">
        <w:rPr>
          <w:sz w:val="24"/>
          <w:szCs w:val="24"/>
        </w:rPr>
        <w:t xml:space="preserve"> doposud </w:t>
      </w:r>
      <w:r w:rsidR="00286C75">
        <w:rPr>
          <w:sz w:val="24"/>
          <w:szCs w:val="24"/>
        </w:rPr>
        <w:t>není schopno</w:t>
      </w:r>
      <w:r w:rsidRPr="001F71F8">
        <w:rPr>
          <w:sz w:val="24"/>
          <w:szCs w:val="24"/>
        </w:rPr>
        <w:t xml:space="preserve"> vyk</w:t>
      </w:r>
      <w:r w:rsidR="00286C75">
        <w:rPr>
          <w:sz w:val="24"/>
          <w:szCs w:val="24"/>
        </w:rPr>
        <w:t>á</w:t>
      </w:r>
      <w:r w:rsidRPr="001F71F8">
        <w:rPr>
          <w:sz w:val="24"/>
          <w:szCs w:val="24"/>
        </w:rPr>
        <w:t>z</w:t>
      </w:r>
      <w:r w:rsidR="005C0ACE">
        <w:rPr>
          <w:sz w:val="24"/>
          <w:szCs w:val="24"/>
        </w:rPr>
        <w:t>at</w:t>
      </w:r>
      <w:r w:rsidR="00286C75">
        <w:rPr>
          <w:sz w:val="24"/>
          <w:szCs w:val="24"/>
        </w:rPr>
        <w:t xml:space="preserve"> </w:t>
      </w:r>
      <w:r w:rsidR="00E36DCB">
        <w:rPr>
          <w:sz w:val="24"/>
          <w:szCs w:val="24"/>
        </w:rPr>
        <w:t xml:space="preserve">nezvýšení </w:t>
      </w:r>
      <w:r w:rsidR="00286C75">
        <w:rPr>
          <w:sz w:val="24"/>
          <w:szCs w:val="24"/>
        </w:rPr>
        <w:t>provozní</w:t>
      </w:r>
      <w:r w:rsidR="0067078B">
        <w:rPr>
          <w:sz w:val="24"/>
          <w:szCs w:val="24"/>
        </w:rPr>
        <w:t>ch</w:t>
      </w:r>
      <w:r w:rsidR="00286C75">
        <w:rPr>
          <w:sz w:val="24"/>
          <w:szCs w:val="24"/>
        </w:rPr>
        <w:t xml:space="preserve"> nákladů IZS, které bylo jedním z cílů projektu NIS IZS.</w:t>
      </w:r>
    </w:p>
    <w:p w14:paraId="48CFBDEA" w14:textId="386902B5" w:rsidR="00286C75" w:rsidRDefault="00286C75" w:rsidP="00F370DF">
      <w:pPr>
        <w:spacing w:before="240" w:line="240" w:lineRule="auto"/>
        <w:jc w:val="both"/>
        <w:rPr>
          <w:rFonts w:ascii="Calibri" w:eastAsia="Times New Roman" w:hAnsi="Calibri" w:cs="Calibri"/>
          <w:sz w:val="24"/>
          <w:szCs w:val="24"/>
        </w:rPr>
      </w:pPr>
      <w:r>
        <w:rPr>
          <w:sz w:val="24"/>
          <w:szCs w:val="24"/>
        </w:rPr>
        <w:t>Již v přípravě projektu NIS IZS</w:t>
      </w:r>
      <w:r w:rsidR="0070507B" w:rsidRPr="001F71F8">
        <w:rPr>
          <w:sz w:val="24"/>
          <w:szCs w:val="24"/>
        </w:rPr>
        <w:t xml:space="preserve"> </w:t>
      </w:r>
      <w:r w:rsidR="003F4855" w:rsidRPr="001F71F8">
        <w:rPr>
          <w:rFonts w:ascii="Calibri" w:eastAsia="Times New Roman" w:hAnsi="Calibri" w:cs="Calibri"/>
          <w:sz w:val="24"/>
          <w:szCs w:val="24"/>
        </w:rPr>
        <w:t>počít</w:t>
      </w:r>
      <w:r>
        <w:rPr>
          <w:rFonts w:ascii="Calibri" w:eastAsia="Times New Roman" w:hAnsi="Calibri" w:cs="Calibri"/>
          <w:sz w:val="24"/>
          <w:szCs w:val="24"/>
        </w:rPr>
        <w:t>alo</w:t>
      </w:r>
      <w:r w:rsidR="003F4855" w:rsidRPr="001F71F8">
        <w:rPr>
          <w:rFonts w:ascii="Calibri" w:eastAsia="Times New Roman" w:hAnsi="Calibri" w:cs="Calibri"/>
          <w:sz w:val="24"/>
          <w:szCs w:val="24"/>
        </w:rPr>
        <w:t xml:space="preserve"> </w:t>
      </w:r>
      <w:r w:rsidR="006344E2">
        <w:rPr>
          <w:rFonts w:ascii="Calibri" w:eastAsia="Times New Roman" w:hAnsi="Calibri" w:cs="Calibri"/>
          <w:sz w:val="24"/>
          <w:szCs w:val="24"/>
        </w:rPr>
        <w:t>GŘ HZS</w:t>
      </w:r>
      <w:r w:rsidR="003F4855" w:rsidRPr="001F71F8">
        <w:rPr>
          <w:rFonts w:ascii="Calibri" w:eastAsia="Times New Roman" w:hAnsi="Calibri" w:cs="Calibri"/>
          <w:sz w:val="24"/>
          <w:szCs w:val="24"/>
        </w:rPr>
        <w:t xml:space="preserve"> se spoluúčastí všech složek IZS</w:t>
      </w:r>
      <w:r>
        <w:rPr>
          <w:rFonts w:ascii="Calibri" w:eastAsia="Times New Roman" w:hAnsi="Calibri" w:cs="Calibri"/>
          <w:sz w:val="24"/>
          <w:szCs w:val="24"/>
        </w:rPr>
        <w:t xml:space="preserve"> na financování jeho provozu</w:t>
      </w:r>
      <w:r w:rsidR="003F4855" w:rsidRPr="001F71F8">
        <w:rPr>
          <w:rFonts w:ascii="Calibri" w:eastAsia="Times New Roman" w:hAnsi="Calibri" w:cs="Calibri"/>
          <w:sz w:val="24"/>
          <w:szCs w:val="24"/>
        </w:rPr>
        <w:t>.</w:t>
      </w:r>
      <w:r w:rsidR="003F4855">
        <w:rPr>
          <w:rFonts w:ascii="Calibri" w:eastAsia="Times New Roman" w:hAnsi="Calibri" w:cs="Calibri"/>
          <w:sz w:val="24"/>
          <w:szCs w:val="24"/>
        </w:rPr>
        <w:t xml:space="preserve"> Vzhledem k tomu, že HZS ČR a P</w:t>
      </w:r>
      <w:r w:rsidR="00F517FB">
        <w:rPr>
          <w:rFonts w:ascii="Calibri" w:eastAsia="Times New Roman" w:hAnsi="Calibri" w:cs="Calibri"/>
          <w:sz w:val="24"/>
          <w:szCs w:val="24"/>
        </w:rPr>
        <w:t xml:space="preserve">olicie </w:t>
      </w:r>
      <w:r w:rsidR="003F4855">
        <w:rPr>
          <w:rFonts w:ascii="Calibri" w:eastAsia="Times New Roman" w:hAnsi="Calibri" w:cs="Calibri"/>
          <w:sz w:val="24"/>
          <w:szCs w:val="24"/>
        </w:rPr>
        <w:t xml:space="preserve">ČR jsou </w:t>
      </w:r>
      <w:r w:rsidR="003A3180">
        <w:rPr>
          <w:rFonts w:ascii="Calibri" w:eastAsia="Times New Roman" w:hAnsi="Calibri" w:cs="Calibri"/>
          <w:sz w:val="24"/>
          <w:szCs w:val="24"/>
        </w:rPr>
        <w:t>součástí</w:t>
      </w:r>
      <w:r w:rsidR="003F4855">
        <w:rPr>
          <w:rFonts w:ascii="Calibri" w:eastAsia="Times New Roman" w:hAnsi="Calibri" w:cs="Calibri"/>
          <w:sz w:val="24"/>
          <w:szCs w:val="24"/>
        </w:rPr>
        <w:t xml:space="preserve"> </w:t>
      </w:r>
      <w:r w:rsidR="00BB5A81">
        <w:rPr>
          <w:rFonts w:ascii="Calibri" w:eastAsia="Times New Roman" w:hAnsi="Calibri" w:cs="Calibri"/>
          <w:sz w:val="24"/>
          <w:szCs w:val="24"/>
        </w:rPr>
        <w:t>resortu MV</w:t>
      </w:r>
      <w:r w:rsidR="003F4855">
        <w:rPr>
          <w:rFonts w:ascii="Calibri" w:eastAsia="Times New Roman" w:hAnsi="Calibri" w:cs="Calibri"/>
          <w:sz w:val="24"/>
          <w:szCs w:val="24"/>
        </w:rPr>
        <w:t>, je</w:t>
      </w:r>
      <w:r>
        <w:rPr>
          <w:rFonts w:ascii="Calibri" w:eastAsia="Times New Roman" w:hAnsi="Calibri" w:cs="Calibri"/>
          <w:sz w:val="24"/>
          <w:szCs w:val="24"/>
        </w:rPr>
        <w:t xml:space="preserve"> </w:t>
      </w:r>
      <w:r w:rsidR="003F4855">
        <w:rPr>
          <w:rFonts w:ascii="Calibri" w:eastAsia="Times New Roman" w:hAnsi="Calibri" w:cs="Calibri"/>
          <w:sz w:val="24"/>
          <w:szCs w:val="24"/>
        </w:rPr>
        <w:t xml:space="preserve">nutné zajistit spolufinancování </w:t>
      </w:r>
      <w:r w:rsidR="003A3180">
        <w:rPr>
          <w:rFonts w:ascii="Calibri" w:eastAsia="Times New Roman" w:hAnsi="Calibri" w:cs="Calibri"/>
          <w:sz w:val="24"/>
          <w:szCs w:val="24"/>
        </w:rPr>
        <w:t>z úrovně</w:t>
      </w:r>
      <w:r w:rsidR="003F4855">
        <w:rPr>
          <w:rFonts w:ascii="Calibri" w:eastAsia="Times New Roman" w:hAnsi="Calibri" w:cs="Calibri"/>
          <w:sz w:val="24"/>
          <w:szCs w:val="24"/>
        </w:rPr>
        <w:t xml:space="preserve"> krajů jakožto zřizovatelů ZZS. Do doby </w:t>
      </w:r>
      <w:r>
        <w:rPr>
          <w:rFonts w:ascii="Calibri" w:eastAsia="Times New Roman" w:hAnsi="Calibri" w:cs="Calibri"/>
          <w:sz w:val="24"/>
          <w:szCs w:val="24"/>
        </w:rPr>
        <w:t>ukončení kontroly</w:t>
      </w:r>
      <w:r w:rsidR="00BB5A81">
        <w:rPr>
          <w:rFonts w:ascii="Calibri" w:eastAsia="Times New Roman" w:hAnsi="Calibri" w:cs="Calibri"/>
          <w:sz w:val="24"/>
          <w:szCs w:val="24"/>
        </w:rPr>
        <w:t xml:space="preserve"> nem</w:t>
      </w:r>
      <w:r>
        <w:rPr>
          <w:rFonts w:ascii="Calibri" w:eastAsia="Times New Roman" w:hAnsi="Calibri" w:cs="Calibri"/>
          <w:sz w:val="24"/>
          <w:szCs w:val="24"/>
        </w:rPr>
        <w:t>ělo</w:t>
      </w:r>
      <w:r w:rsidR="00BB5A81">
        <w:rPr>
          <w:rFonts w:ascii="Calibri" w:eastAsia="Times New Roman" w:hAnsi="Calibri" w:cs="Calibri"/>
          <w:sz w:val="24"/>
          <w:szCs w:val="24"/>
        </w:rPr>
        <w:t xml:space="preserve"> </w:t>
      </w:r>
      <w:r w:rsidR="006344E2">
        <w:rPr>
          <w:rFonts w:ascii="Calibri" w:eastAsia="Times New Roman" w:hAnsi="Calibri" w:cs="Calibri"/>
          <w:sz w:val="24"/>
          <w:szCs w:val="24"/>
        </w:rPr>
        <w:t>GŘ HZS</w:t>
      </w:r>
      <w:r w:rsidR="00BB5A81">
        <w:rPr>
          <w:rFonts w:ascii="Calibri" w:eastAsia="Times New Roman" w:hAnsi="Calibri" w:cs="Calibri"/>
          <w:sz w:val="24"/>
          <w:szCs w:val="24"/>
        </w:rPr>
        <w:t xml:space="preserve"> tuto spoluúčast zajištěnu</w:t>
      </w:r>
      <w:r w:rsidR="003A3180">
        <w:rPr>
          <w:rFonts w:ascii="Calibri" w:eastAsia="Times New Roman" w:hAnsi="Calibri" w:cs="Calibri"/>
          <w:sz w:val="24"/>
          <w:szCs w:val="24"/>
        </w:rPr>
        <w:t xml:space="preserve">. Vyřešení tohoto </w:t>
      </w:r>
      <w:r w:rsidR="00613878">
        <w:rPr>
          <w:rFonts w:ascii="Calibri" w:eastAsia="Times New Roman" w:hAnsi="Calibri" w:cs="Calibri"/>
          <w:sz w:val="24"/>
          <w:szCs w:val="24"/>
        </w:rPr>
        <w:t xml:space="preserve">nepříznivého </w:t>
      </w:r>
      <w:r w:rsidR="003A3180">
        <w:rPr>
          <w:rFonts w:ascii="Calibri" w:eastAsia="Times New Roman" w:hAnsi="Calibri" w:cs="Calibri"/>
          <w:sz w:val="24"/>
          <w:szCs w:val="24"/>
        </w:rPr>
        <w:t>stavu komplik</w:t>
      </w:r>
      <w:r w:rsidR="00613878">
        <w:rPr>
          <w:rFonts w:ascii="Calibri" w:eastAsia="Times New Roman" w:hAnsi="Calibri" w:cs="Calibri"/>
          <w:sz w:val="24"/>
          <w:szCs w:val="24"/>
        </w:rPr>
        <w:t xml:space="preserve">uje skutečnost, že MV </w:t>
      </w:r>
      <w:r>
        <w:rPr>
          <w:rFonts w:ascii="Calibri" w:eastAsia="Times New Roman" w:hAnsi="Calibri" w:cs="Calibri"/>
          <w:sz w:val="24"/>
          <w:szCs w:val="24"/>
        </w:rPr>
        <w:t xml:space="preserve">před definitivním uzavřením smlouvy </w:t>
      </w:r>
      <w:r w:rsidR="00CA1FE9">
        <w:rPr>
          <w:rFonts w:ascii="Calibri" w:eastAsia="Times New Roman" w:hAnsi="Calibri" w:cs="Calibri"/>
          <w:sz w:val="24"/>
          <w:szCs w:val="24"/>
        </w:rPr>
        <w:t xml:space="preserve">na provoz </w:t>
      </w:r>
      <w:r>
        <w:rPr>
          <w:rFonts w:ascii="Calibri" w:eastAsia="Times New Roman" w:hAnsi="Calibri" w:cs="Calibri"/>
          <w:sz w:val="24"/>
          <w:szCs w:val="24"/>
        </w:rPr>
        <w:t>nezná výši provozních nákladů</w:t>
      </w:r>
      <w:r w:rsidR="00372B2B">
        <w:rPr>
          <w:rFonts w:ascii="Calibri" w:eastAsia="Times New Roman" w:hAnsi="Calibri" w:cs="Calibri"/>
          <w:sz w:val="24"/>
          <w:szCs w:val="24"/>
        </w:rPr>
        <w:t>,</w:t>
      </w:r>
      <w:r>
        <w:rPr>
          <w:rFonts w:ascii="Calibri" w:eastAsia="Times New Roman" w:hAnsi="Calibri" w:cs="Calibri"/>
          <w:sz w:val="24"/>
          <w:szCs w:val="24"/>
        </w:rPr>
        <w:t xml:space="preserve"> není </w:t>
      </w:r>
      <w:r w:rsidR="00521653">
        <w:rPr>
          <w:rFonts w:ascii="Calibri" w:eastAsia="Times New Roman" w:hAnsi="Calibri" w:cs="Calibri"/>
          <w:sz w:val="24"/>
          <w:szCs w:val="24"/>
        </w:rPr>
        <w:t xml:space="preserve">tedy </w:t>
      </w:r>
      <w:r>
        <w:rPr>
          <w:rFonts w:ascii="Calibri" w:eastAsia="Times New Roman" w:hAnsi="Calibri" w:cs="Calibri"/>
          <w:sz w:val="24"/>
          <w:szCs w:val="24"/>
        </w:rPr>
        <w:t xml:space="preserve">jasné, </w:t>
      </w:r>
      <w:r w:rsidR="00613878">
        <w:rPr>
          <w:rFonts w:ascii="Calibri" w:eastAsia="Times New Roman" w:hAnsi="Calibri" w:cs="Calibri"/>
          <w:sz w:val="24"/>
          <w:szCs w:val="24"/>
        </w:rPr>
        <w:t xml:space="preserve">v jaké výši </w:t>
      </w:r>
      <w:r w:rsidR="00372B2B">
        <w:rPr>
          <w:rFonts w:ascii="Calibri" w:eastAsia="Times New Roman" w:hAnsi="Calibri" w:cs="Calibri"/>
          <w:sz w:val="24"/>
          <w:szCs w:val="24"/>
        </w:rPr>
        <w:t>by se na hrazení zmíněných nákladů měly krajské ZZS podílet</w:t>
      </w:r>
      <w:r>
        <w:rPr>
          <w:rFonts w:ascii="Calibri" w:eastAsia="Times New Roman" w:hAnsi="Calibri" w:cs="Calibri"/>
          <w:sz w:val="24"/>
          <w:szCs w:val="24"/>
        </w:rPr>
        <w:t xml:space="preserve">. </w:t>
      </w:r>
    </w:p>
    <w:p w14:paraId="64B5986B" w14:textId="647D9E77" w:rsidR="000D7622" w:rsidRDefault="000D7622">
      <w:pPr>
        <w:rPr>
          <w:rFonts w:ascii="Calibri" w:eastAsia="Times New Roman" w:hAnsi="Calibri" w:cs="Calibri"/>
          <w:sz w:val="24"/>
          <w:szCs w:val="24"/>
        </w:rPr>
      </w:pPr>
      <w:r>
        <w:rPr>
          <w:rFonts w:ascii="Calibri" w:eastAsia="Times New Roman" w:hAnsi="Calibri" w:cs="Calibri"/>
          <w:sz w:val="24"/>
          <w:szCs w:val="24"/>
        </w:rPr>
        <w:br w:type="page"/>
      </w:r>
    </w:p>
    <w:p w14:paraId="11BC6F6D" w14:textId="0CFE57DA" w:rsidR="00B81C16" w:rsidRDefault="00B81C16" w:rsidP="00B81C16">
      <w:pPr>
        <w:jc w:val="center"/>
        <w:rPr>
          <w:b/>
          <w:bCs/>
          <w:sz w:val="28"/>
          <w:szCs w:val="28"/>
        </w:rPr>
      </w:pPr>
      <w:r>
        <w:rPr>
          <w:b/>
          <w:bCs/>
          <w:sz w:val="28"/>
          <w:szCs w:val="28"/>
        </w:rPr>
        <w:lastRenderedPageBreak/>
        <w:t>IV. Mezinárodní srovnání</w:t>
      </w:r>
    </w:p>
    <w:p w14:paraId="12E3C134" w14:textId="0C07E0AB" w:rsidR="00FB0B1B" w:rsidRPr="0058630F" w:rsidRDefault="00FB0B1B" w:rsidP="00DD2025">
      <w:pPr>
        <w:jc w:val="both"/>
        <w:rPr>
          <w:b/>
          <w:bCs/>
          <w:sz w:val="24"/>
          <w:szCs w:val="24"/>
        </w:rPr>
      </w:pPr>
      <w:r>
        <w:rPr>
          <w:b/>
          <w:bCs/>
          <w:sz w:val="24"/>
          <w:szCs w:val="24"/>
        </w:rPr>
        <w:t xml:space="preserve">Paralelní fungování </w:t>
      </w:r>
      <w:r w:rsidR="00372B2B">
        <w:rPr>
          <w:b/>
          <w:bCs/>
          <w:sz w:val="24"/>
          <w:szCs w:val="24"/>
        </w:rPr>
        <w:t xml:space="preserve">linky </w:t>
      </w:r>
      <w:r>
        <w:rPr>
          <w:b/>
          <w:bCs/>
          <w:sz w:val="24"/>
          <w:szCs w:val="24"/>
        </w:rPr>
        <w:t>112 a dalších národních čísel</w:t>
      </w:r>
    </w:p>
    <w:p w14:paraId="1E17AAC0" w14:textId="1C5F07B1" w:rsidR="00B81C16" w:rsidRDefault="00B81C16" w:rsidP="00DD2025">
      <w:pPr>
        <w:jc w:val="both"/>
        <w:rPr>
          <w:bCs/>
          <w:sz w:val="24"/>
          <w:szCs w:val="24"/>
        </w:rPr>
      </w:pPr>
      <w:r w:rsidRPr="00DD2025">
        <w:rPr>
          <w:bCs/>
          <w:sz w:val="24"/>
          <w:szCs w:val="24"/>
        </w:rPr>
        <w:t>V ČR exist</w:t>
      </w:r>
      <w:r>
        <w:rPr>
          <w:bCs/>
          <w:sz w:val="24"/>
          <w:szCs w:val="24"/>
        </w:rPr>
        <w:t>oval</w:t>
      </w:r>
      <w:r w:rsidR="00586B25">
        <w:rPr>
          <w:bCs/>
          <w:sz w:val="24"/>
          <w:szCs w:val="24"/>
        </w:rPr>
        <w:t xml:space="preserve">y </w:t>
      </w:r>
      <w:r>
        <w:rPr>
          <w:bCs/>
          <w:sz w:val="24"/>
          <w:szCs w:val="24"/>
        </w:rPr>
        <w:t xml:space="preserve">před realizací projektu NIS IZS </w:t>
      </w:r>
      <w:r w:rsidR="00586B25">
        <w:rPr>
          <w:bCs/>
          <w:sz w:val="24"/>
          <w:szCs w:val="24"/>
        </w:rPr>
        <w:t>následující tísňové telefonní linky:</w:t>
      </w:r>
      <w:r>
        <w:rPr>
          <w:bCs/>
          <w:sz w:val="24"/>
          <w:szCs w:val="24"/>
        </w:rPr>
        <w:t xml:space="preserve"> HZS ČR </w:t>
      </w:r>
      <w:r w:rsidR="00DB4A22">
        <w:rPr>
          <w:bCs/>
          <w:sz w:val="24"/>
          <w:szCs w:val="24"/>
        </w:rPr>
        <w:t xml:space="preserve">měl telefonní čísla </w:t>
      </w:r>
      <w:r>
        <w:rPr>
          <w:bCs/>
          <w:sz w:val="24"/>
          <w:szCs w:val="24"/>
        </w:rPr>
        <w:t xml:space="preserve">112 </w:t>
      </w:r>
      <w:r w:rsidR="002E1112">
        <w:rPr>
          <w:bCs/>
          <w:sz w:val="24"/>
          <w:szCs w:val="24"/>
        </w:rPr>
        <w:t>a </w:t>
      </w:r>
      <w:r>
        <w:rPr>
          <w:bCs/>
          <w:sz w:val="24"/>
          <w:szCs w:val="24"/>
        </w:rPr>
        <w:t>150, P</w:t>
      </w:r>
      <w:r w:rsidR="00F517FB">
        <w:rPr>
          <w:bCs/>
          <w:sz w:val="24"/>
          <w:szCs w:val="24"/>
        </w:rPr>
        <w:t xml:space="preserve">olicie </w:t>
      </w:r>
      <w:r>
        <w:rPr>
          <w:bCs/>
          <w:sz w:val="24"/>
          <w:szCs w:val="24"/>
        </w:rPr>
        <w:t xml:space="preserve">ČR </w:t>
      </w:r>
      <w:r w:rsidR="00DB4A22">
        <w:rPr>
          <w:bCs/>
          <w:sz w:val="24"/>
          <w:szCs w:val="24"/>
        </w:rPr>
        <w:t xml:space="preserve">měla linku </w:t>
      </w:r>
      <w:r>
        <w:rPr>
          <w:bCs/>
          <w:sz w:val="24"/>
          <w:szCs w:val="24"/>
        </w:rPr>
        <w:t xml:space="preserve">158 a ZZS </w:t>
      </w:r>
      <w:r w:rsidR="00DB4A22">
        <w:rPr>
          <w:bCs/>
          <w:sz w:val="24"/>
          <w:szCs w:val="24"/>
        </w:rPr>
        <w:t xml:space="preserve">linku </w:t>
      </w:r>
      <w:r>
        <w:rPr>
          <w:bCs/>
          <w:sz w:val="24"/>
          <w:szCs w:val="24"/>
        </w:rPr>
        <w:t>155. Realizací projektu NIS IZS nedošlo k</w:t>
      </w:r>
      <w:r w:rsidR="002E1112">
        <w:rPr>
          <w:bCs/>
          <w:sz w:val="24"/>
          <w:szCs w:val="24"/>
        </w:rPr>
        <w:t>e zrušení</w:t>
      </w:r>
      <w:r>
        <w:rPr>
          <w:bCs/>
          <w:sz w:val="24"/>
          <w:szCs w:val="24"/>
        </w:rPr>
        <w:t xml:space="preserve"> národních čísel (150, 155 a 158)</w:t>
      </w:r>
      <w:r w:rsidR="002E1112">
        <w:rPr>
          <w:bCs/>
          <w:sz w:val="24"/>
          <w:szCs w:val="24"/>
        </w:rPr>
        <w:t>,</w:t>
      </w:r>
      <w:r>
        <w:rPr>
          <w:bCs/>
          <w:sz w:val="24"/>
          <w:szCs w:val="24"/>
        </w:rPr>
        <w:t xml:space="preserve"> </w:t>
      </w:r>
      <w:r w:rsidR="002E1112">
        <w:rPr>
          <w:bCs/>
          <w:sz w:val="24"/>
          <w:szCs w:val="24"/>
        </w:rPr>
        <w:t>k</w:t>
      </w:r>
      <w:r>
        <w:rPr>
          <w:bCs/>
          <w:sz w:val="24"/>
          <w:szCs w:val="24"/>
        </w:rPr>
        <w:t xml:space="preserve">romě mezinárodní tísňové linky 112 jsou tak v provozu i </w:t>
      </w:r>
      <w:r w:rsidR="009A61E0">
        <w:rPr>
          <w:bCs/>
          <w:sz w:val="24"/>
          <w:szCs w:val="24"/>
        </w:rPr>
        <w:t xml:space="preserve">národní </w:t>
      </w:r>
      <w:r>
        <w:rPr>
          <w:bCs/>
          <w:sz w:val="24"/>
          <w:szCs w:val="24"/>
        </w:rPr>
        <w:t>telefonní čísla.</w:t>
      </w:r>
    </w:p>
    <w:p w14:paraId="3BFF40C9" w14:textId="745CC44E" w:rsidR="00B81C16" w:rsidRDefault="00B81C16" w:rsidP="00DD2025">
      <w:pPr>
        <w:jc w:val="both"/>
        <w:rPr>
          <w:bCs/>
          <w:sz w:val="24"/>
          <w:szCs w:val="24"/>
        </w:rPr>
      </w:pPr>
      <w:r>
        <w:rPr>
          <w:bCs/>
          <w:sz w:val="24"/>
          <w:szCs w:val="24"/>
        </w:rPr>
        <w:t>Následující obrázek ukazuje, jaký byl stav používání národních tísňových linek a linky 112 v Evropě a některých dalších státech v roce 2015, tedy v době, kdy byl dokončen projekt NIS</w:t>
      </w:r>
      <w:r w:rsidR="002E1112">
        <w:rPr>
          <w:bCs/>
          <w:sz w:val="24"/>
          <w:szCs w:val="24"/>
        </w:rPr>
        <w:t> </w:t>
      </w:r>
      <w:r>
        <w:rPr>
          <w:bCs/>
          <w:sz w:val="24"/>
          <w:szCs w:val="24"/>
        </w:rPr>
        <w:t>IZS.</w:t>
      </w:r>
      <w:r w:rsidR="00561EAF">
        <w:rPr>
          <w:bCs/>
          <w:sz w:val="24"/>
          <w:szCs w:val="24"/>
        </w:rPr>
        <w:t xml:space="preserve"> </w:t>
      </w:r>
      <w:r w:rsidR="00DD2025">
        <w:rPr>
          <w:bCs/>
          <w:sz w:val="24"/>
          <w:szCs w:val="24"/>
        </w:rPr>
        <w:t>Pouze malá část těchto zemí má v provozu pouze linku 112.</w:t>
      </w:r>
    </w:p>
    <w:p w14:paraId="2625E4DE" w14:textId="0BB0E783" w:rsidR="00B81C16" w:rsidRPr="00DD2025" w:rsidRDefault="00B81C16" w:rsidP="00DD2025">
      <w:pPr>
        <w:jc w:val="both"/>
        <w:rPr>
          <w:bCs/>
          <w:sz w:val="24"/>
          <w:szCs w:val="24"/>
        </w:rPr>
      </w:pPr>
      <w:r>
        <w:rPr>
          <w:bCs/>
          <w:noProof/>
          <w:sz w:val="24"/>
          <w:szCs w:val="24"/>
          <w:lang w:eastAsia="cs-CZ"/>
        </w:rPr>
        <w:drawing>
          <wp:inline distT="0" distB="0" distL="0" distR="0" wp14:anchorId="0E722775" wp14:editId="4C5C3D2D">
            <wp:extent cx="5778110" cy="3504896"/>
            <wp:effectExtent l="0" t="0" r="0" b="63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89467" cy="3511785"/>
                    </a:xfrm>
                    <a:prstGeom prst="rect">
                      <a:avLst/>
                    </a:prstGeom>
                    <a:noFill/>
                  </pic:spPr>
                </pic:pic>
              </a:graphicData>
            </a:graphic>
          </wp:inline>
        </w:drawing>
      </w:r>
    </w:p>
    <w:p w14:paraId="08DE5797" w14:textId="09350E99" w:rsidR="00133271" w:rsidRDefault="00133271" w:rsidP="00133271">
      <w:pPr>
        <w:spacing w:before="120" w:line="240" w:lineRule="auto"/>
        <w:jc w:val="both"/>
        <w:rPr>
          <w:sz w:val="24"/>
          <w:szCs w:val="24"/>
        </w:rPr>
      </w:pPr>
      <w:r w:rsidRPr="00B5541E">
        <w:rPr>
          <w:rFonts w:ascii="Calibri" w:eastAsia="Calibri" w:hAnsi="Calibri" w:cs="Times New Roman"/>
          <w:b/>
          <w:iCs/>
          <w:sz w:val="20"/>
          <w:szCs w:val="20"/>
        </w:rPr>
        <w:t xml:space="preserve">Zdroj: </w:t>
      </w:r>
      <w:r>
        <w:rPr>
          <w:rFonts w:ascii="Verdana" w:hAnsi="Verdana"/>
          <w:color w:val="000000"/>
          <w:sz w:val="16"/>
          <w:szCs w:val="16"/>
          <w:lang w:val="en-US" w:eastAsia="en-GB"/>
        </w:rPr>
        <w:t>European Emergency Number Association</w:t>
      </w:r>
      <w:r w:rsidR="00127DC6">
        <w:rPr>
          <w:rFonts w:ascii="Verdana" w:hAnsi="Verdana"/>
          <w:color w:val="000000"/>
          <w:sz w:val="16"/>
          <w:szCs w:val="16"/>
          <w:lang w:val="en-US" w:eastAsia="en-GB"/>
        </w:rPr>
        <w:t xml:space="preserve"> – EENA 112</w:t>
      </w:r>
      <w:r w:rsidR="00372B2B">
        <w:rPr>
          <w:rFonts w:ascii="Verdana" w:hAnsi="Verdana"/>
          <w:color w:val="000000"/>
          <w:sz w:val="16"/>
          <w:szCs w:val="16"/>
          <w:lang w:val="en-US" w:eastAsia="en-GB"/>
        </w:rPr>
        <w:t>.</w:t>
      </w:r>
    </w:p>
    <w:p w14:paraId="49F49812" w14:textId="77777777" w:rsidR="00CD4D6E" w:rsidRDefault="00CD4D6E" w:rsidP="00425959">
      <w:pPr>
        <w:rPr>
          <w:b/>
          <w:bCs/>
          <w:sz w:val="24"/>
          <w:szCs w:val="24"/>
        </w:rPr>
      </w:pPr>
    </w:p>
    <w:p w14:paraId="76340F72" w14:textId="2C12AC37" w:rsidR="00FB0B1B" w:rsidRPr="0058630F" w:rsidRDefault="00FB0B1B" w:rsidP="00425959">
      <w:pPr>
        <w:rPr>
          <w:b/>
          <w:bCs/>
          <w:sz w:val="24"/>
          <w:szCs w:val="24"/>
        </w:rPr>
      </w:pPr>
      <w:r>
        <w:rPr>
          <w:b/>
          <w:bCs/>
          <w:sz w:val="24"/>
          <w:szCs w:val="24"/>
        </w:rPr>
        <w:t>Propojenost základních složek IZS</w:t>
      </w:r>
    </w:p>
    <w:p w14:paraId="6020C653" w14:textId="30CF2A62" w:rsidR="00DD2025" w:rsidRPr="00DD2025" w:rsidRDefault="00DD2025" w:rsidP="00DD2025">
      <w:pPr>
        <w:jc w:val="both"/>
        <w:rPr>
          <w:bCs/>
          <w:sz w:val="24"/>
          <w:szCs w:val="24"/>
        </w:rPr>
      </w:pPr>
      <w:r w:rsidRPr="00DD2025">
        <w:rPr>
          <w:bCs/>
          <w:sz w:val="24"/>
          <w:szCs w:val="24"/>
        </w:rPr>
        <w:t xml:space="preserve">Z následujícího obrázku je zřejmé, </w:t>
      </w:r>
      <w:r>
        <w:rPr>
          <w:bCs/>
          <w:sz w:val="24"/>
          <w:szCs w:val="24"/>
        </w:rPr>
        <w:t xml:space="preserve">v jakých zemích došlo </w:t>
      </w:r>
      <w:r w:rsidR="00DB4A22">
        <w:rPr>
          <w:bCs/>
          <w:sz w:val="24"/>
          <w:szCs w:val="24"/>
        </w:rPr>
        <w:t>a v jakých</w:t>
      </w:r>
      <w:r>
        <w:rPr>
          <w:bCs/>
          <w:sz w:val="24"/>
          <w:szCs w:val="24"/>
        </w:rPr>
        <w:t xml:space="preserve"> </w:t>
      </w:r>
      <w:r w:rsidR="00DB4A22">
        <w:rPr>
          <w:bCs/>
          <w:sz w:val="24"/>
          <w:szCs w:val="24"/>
        </w:rPr>
        <w:t xml:space="preserve">zemích </w:t>
      </w:r>
      <w:r>
        <w:rPr>
          <w:bCs/>
          <w:sz w:val="24"/>
          <w:szCs w:val="24"/>
        </w:rPr>
        <w:t>zatím nedošlo k vzájemnému propojení jednotlivých základních složek IZS. ČR patří k těm státům, kde takové propojení zrealizováno bylo.</w:t>
      </w:r>
    </w:p>
    <w:p w14:paraId="5E6E3FF0" w14:textId="7717E433" w:rsidR="00DD2025" w:rsidRDefault="00DD2025" w:rsidP="00102F34">
      <w:pPr>
        <w:rPr>
          <w:b/>
          <w:bCs/>
          <w:sz w:val="28"/>
          <w:szCs w:val="28"/>
        </w:rPr>
      </w:pPr>
      <w:r>
        <w:rPr>
          <w:b/>
          <w:bCs/>
          <w:noProof/>
          <w:sz w:val="28"/>
          <w:szCs w:val="28"/>
          <w:lang w:eastAsia="cs-CZ"/>
        </w:rPr>
        <w:lastRenderedPageBreak/>
        <w:drawing>
          <wp:inline distT="0" distB="0" distL="0" distR="0" wp14:anchorId="0B8324F2" wp14:editId="4192B9E5">
            <wp:extent cx="5733231" cy="3519152"/>
            <wp:effectExtent l="0" t="0" r="1270" b="571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43081" cy="3525198"/>
                    </a:xfrm>
                    <a:prstGeom prst="rect">
                      <a:avLst/>
                    </a:prstGeom>
                    <a:noFill/>
                  </pic:spPr>
                </pic:pic>
              </a:graphicData>
            </a:graphic>
          </wp:inline>
        </w:drawing>
      </w:r>
    </w:p>
    <w:p w14:paraId="0CCA5317" w14:textId="6F1F29BD" w:rsidR="00133271" w:rsidRDefault="00133271" w:rsidP="00133271">
      <w:pPr>
        <w:spacing w:before="120" w:line="240" w:lineRule="auto"/>
        <w:jc w:val="both"/>
        <w:rPr>
          <w:sz w:val="24"/>
          <w:szCs w:val="24"/>
        </w:rPr>
      </w:pPr>
      <w:r w:rsidRPr="00B5541E">
        <w:rPr>
          <w:rFonts w:ascii="Calibri" w:eastAsia="Calibri" w:hAnsi="Calibri" w:cs="Times New Roman"/>
          <w:b/>
          <w:iCs/>
          <w:sz w:val="20"/>
          <w:szCs w:val="20"/>
        </w:rPr>
        <w:t>Zdroj:</w:t>
      </w:r>
      <w:r w:rsidRPr="00B827CB">
        <w:rPr>
          <w:rFonts w:ascii="Calibri" w:eastAsia="Calibri" w:hAnsi="Calibri" w:cs="Times New Roman"/>
          <w:iCs/>
          <w:sz w:val="20"/>
          <w:szCs w:val="20"/>
        </w:rPr>
        <w:t xml:space="preserve"> </w:t>
      </w:r>
      <w:r>
        <w:rPr>
          <w:rFonts w:ascii="Verdana" w:hAnsi="Verdana"/>
          <w:color w:val="000000"/>
          <w:sz w:val="16"/>
          <w:szCs w:val="16"/>
          <w:lang w:val="en-US" w:eastAsia="en-GB"/>
        </w:rPr>
        <w:t>European Emergency Number Association</w:t>
      </w:r>
      <w:r w:rsidR="000D25C6">
        <w:rPr>
          <w:rFonts w:ascii="Verdana" w:hAnsi="Verdana"/>
          <w:color w:val="000000"/>
          <w:sz w:val="16"/>
          <w:szCs w:val="16"/>
          <w:lang w:val="en-US" w:eastAsia="en-GB"/>
        </w:rPr>
        <w:t xml:space="preserve"> </w:t>
      </w:r>
      <w:r w:rsidR="000D25C6" w:rsidRPr="000D25C6">
        <w:rPr>
          <w:rFonts w:ascii="Verdana" w:hAnsi="Verdana"/>
          <w:color w:val="000000"/>
          <w:sz w:val="16"/>
          <w:szCs w:val="16"/>
          <w:lang w:val="en-US" w:eastAsia="en-GB"/>
        </w:rPr>
        <w:t>– EENA 112</w:t>
      </w:r>
      <w:r w:rsidR="00EE05CB">
        <w:rPr>
          <w:rFonts w:ascii="Verdana" w:hAnsi="Verdana"/>
          <w:color w:val="000000"/>
          <w:sz w:val="16"/>
          <w:szCs w:val="16"/>
          <w:lang w:val="en-US" w:eastAsia="en-GB"/>
        </w:rPr>
        <w:t>.</w:t>
      </w:r>
    </w:p>
    <w:p w14:paraId="783BDA7A" w14:textId="77777777" w:rsidR="00AE787F" w:rsidRDefault="00AE787F" w:rsidP="00425959">
      <w:pPr>
        <w:rPr>
          <w:b/>
          <w:bCs/>
          <w:sz w:val="24"/>
          <w:szCs w:val="24"/>
        </w:rPr>
      </w:pPr>
    </w:p>
    <w:p w14:paraId="39A9FBE0" w14:textId="5CBCC535" w:rsidR="00FB0B1B" w:rsidRPr="00FB0B1B" w:rsidRDefault="00FB0B1B" w:rsidP="00425959">
      <w:pPr>
        <w:rPr>
          <w:b/>
          <w:bCs/>
          <w:sz w:val="24"/>
          <w:szCs w:val="24"/>
        </w:rPr>
      </w:pPr>
      <w:r>
        <w:rPr>
          <w:b/>
          <w:bCs/>
          <w:sz w:val="24"/>
          <w:szCs w:val="24"/>
        </w:rPr>
        <w:t xml:space="preserve">IZS </w:t>
      </w:r>
      <w:r w:rsidR="00A55427">
        <w:rPr>
          <w:b/>
          <w:bCs/>
          <w:sz w:val="24"/>
          <w:szCs w:val="24"/>
        </w:rPr>
        <w:t>ve</w:t>
      </w:r>
      <w:r>
        <w:rPr>
          <w:b/>
          <w:bCs/>
          <w:sz w:val="24"/>
          <w:szCs w:val="24"/>
        </w:rPr>
        <w:t xml:space="preserve"> Slovensk</w:t>
      </w:r>
      <w:r w:rsidR="00A55427">
        <w:rPr>
          <w:b/>
          <w:bCs/>
          <w:sz w:val="24"/>
          <w:szCs w:val="24"/>
        </w:rPr>
        <w:t>é republice</w:t>
      </w:r>
    </w:p>
    <w:p w14:paraId="0E647F85" w14:textId="1E95BA43" w:rsidR="00BE748C" w:rsidRPr="00B5541E" w:rsidRDefault="00FB0B1B" w:rsidP="00FB0B1B">
      <w:pPr>
        <w:jc w:val="both"/>
        <w:rPr>
          <w:bCs/>
          <w:sz w:val="24"/>
          <w:szCs w:val="24"/>
        </w:rPr>
      </w:pPr>
      <w:r w:rsidRPr="00FB0B1B">
        <w:rPr>
          <w:bCs/>
          <w:sz w:val="24"/>
          <w:szCs w:val="24"/>
        </w:rPr>
        <w:t xml:space="preserve">V roce </w:t>
      </w:r>
      <w:r>
        <w:rPr>
          <w:bCs/>
          <w:sz w:val="24"/>
          <w:szCs w:val="24"/>
        </w:rPr>
        <w:t>2013 byla Nejvyšší</w:t>
      </w:r>
      <w:r w:rsidR="00A55427">
        <w:rPr>
          <w:bCs/>
          <w:sz w:val="24"/>
          <w:szCs w:val="24"/>
        </w:rPr>
        <w:t>m</w:t>
      </w:r>
      <w:r>
        <w:rPr>
          <w:bCs/>
          <w:sz w:val="24"/>
          <w:szCs w:val="24"/>
        </w:rPr>
        <w:t xml:space="preserve"> kontrolním úřadem Slovensk</w:t>
      </w:r>
      <w:r w:rsidR="00A55427">
        <w:rPr>
          <w:bCs/>
          <w:sz w:val="24"/>
          <w:szCs w:val="24"/>
        </w:rPr>
        <w:t>é republi</w:t>
      </w:r>
      <w:r w:rsidR="00B91992">
        <w:rPr>
          <w:bCs/>
          <w:sz w:val="24"/>
          <w:szCs w:val="24"/>
        </w:rPr>
        <w:t>ky</w:t>
      </w:r>
      <w:r>
        <w:rPr>
          <w:bCs/>
          <w:sz w:val="24"/>
          <w:szCs w:val="24"/>
        </w:rPr>
        <w:t xml:space="preserve"> provedena kontrolní akce s názvem </w:t>
      </w:r>
      <w:r w:rsidR="00B91992" w:rsidRPr="00B5541E">
        <w:rPr>
          <w:bCs/>
          <w:i/>
          <w:sz w:val="24"/>
          <w:szCs w:val="24"/>
        </w:rPr>
        <w:t xml:space="preserve">Kontrola </w:t>
      </w:r>
      <w:proofErr w:type="spellStart"/>
      <w:r w:rsidR="00B91992" w:rsidRPr="00B5541E">
        <w:rPr>
          <w:bCs/>
          <w:i/>
          <w:sz w:val="24"/>
          <w:szCs w:val="24"/>
        </w:rPr>
        <w:t>informačno-komunikačného</w:t>
      </w:r>
      <w:proofErr w:type="spellEnd"/>
      <w:r w:rsidR="00B91992" w:rsidRPr="00B5541E">
        <w:rPr>
          <w:bCs/>
          <w:i/>
          <w:sz w:val="24"/>
          <w:szCs w:val="24"/>
        </w:rPr>
        <w:t xml:space="preserve"> </w:t>
      </w:r>
      <w:proofErr w:type="spellStart"/>
      <w:r w:rsidR="00B91992" w:rsidRPr="00B5541E">
        <w:rPr>
          <w:bCs/>
          <w:i/>
          <w:sz w:val="24"/>
          <w:szCs w:val="24"/>
        </w:rPr>
        <w:t>prostredia</w:t>
      </w:r>
      <w:proofErr w:type="spellEnd"/>
      <w:r w:rsidR="00B91992" w:rsidRPr="00B5541E">
        <w:rPr>
          <w:bCs/>
          <w:i/>
          <w:sz w:val="24"/>
          <w:szCs w:val="24"/>
        </w:rPr>
        <w:t xml:space="preserve"> integrovaného záchranného systému SR</w:t>
      </w:r>
      <w:r w:rsidR="00B91992">
        <w:rPr>
          <w:bCs/>
          <w:sz w:val="24"/>
          <w:szCs w:val="24"/>
        </w:rPr>
        <w:t>.</w:t>
      </w:r>
    </w:p>
    <w:p w14:paraId="1631F90E" w14:textId="0FF052EC" w:rsidR="00BE748C" w:rsidRDefault="0051316B" w:rsidP="00FB0B1B">
      <w:pPr>
        <w:jc w:val="both"/>
        <w:rPr>
          <w:bCs/>
          <w:sz w:val="24"/>
          <w:szCs w:val="24"/>
        </w:rPr>
      </w:pPr>
      <w:r>
        <w:rPr>
          <w:bCs/>
          <w:sz w:val="24"/>
          <w:szCs w:val="24"/>
        </w:rPr>
        <w:t>N</w:t>
      </w:r>
      <w:r w:rsidR="00BE748C" w:rsidRPr="0058630F">
        <w:rPr>
          <w:bCs/>
          <w:sz w:val="24"/>
          <w:szCs w:val="24"/>
        </w:rPr>
        <w:t xml:space="preserve">a rozdíl od situace v ČR Operační středisko ZZS SR </w:t>
      </w:r>
      <w:r w:rsidR="00B70474">
        <w:rPr>
          <w:bCs/>
          <w:sz w:val="24"/>
          <w:szCs w:val="24"/>
        </w:rPr>
        <w:t xml:space="preserve">(dále jen „OS ZZS SR“) </w:t>
      </w:r>
      <w:r w:rsidR="00BE748C" w:rsidRPr="0058630F">
        <w:rPr>
          <w:bCs/>
          <w:sz w:val="24"/>
          <w:szCs w:val="24"/>
        </w:rPr>
        <w:t>je podle zákona č.</w:t>
      </w:r>
      <w:r w:rsidR="00CD4D6E">
        <w:rPr>
          <w:bCs/>
          <w:sz w:val="24"/>
          <w:szCs w:val="24"/>
        </w:rPr>
        <w:t> </w:t>
      </w:r>
      <w:proofErr w:type="gramStart"/>
      <w:r w:rsidR="00BE748C" w:rsidRPr="0058630F">
        <w:rPr>
          <w:bCs/>
          <w:sz w:val="24"/>
          <w:szCs w:val="24"/>
        </w:rPr>
        <w:t xml:space="preserve">579/2004 </w:t>
      </w:r>
      <w:r w:rsidR="009A61E0" w:rsidRPr="0024089B">
        <w:rPr>
          <w:bCs/>
          <w:sz w:val="24"/>
          <w:szCs w:val="24"/>
          <w:lang w:val="sk-SK"/>
        </w:rPr>
        <w:t>Z</w:t>
      </w:r>
      <w:r w:rsidR="00C162CB">
        <w:rPr>
          <w:bCs/>
          <w:sz w:val="24"/>
          <w:szCs w:val="24"/>
          <w:lang w:val="sk-SK"/>
        </w:rPr>
        <w:t>. z.</w:t>
      </w:r>
      <w:r w:rsidR="00BE748C" w:rsidRPr="0024089B">
        <w:rPr>
          <w:bCs/>
          <w:sz w:val="24"/>
          <w:szCs w:val="24"/>
          <w:lang w:val="sk-SK"/>
        </w:rPr>
        <w:t>,</w:t>
      </w:r>
      <w:r w:rsidR="00BE748C" w:rsidRPr="0058630F">
        <w:rPr>
          <w:bCs/>
          <w:sz w:val="24"/>
          <w:szCs w:val="24"/>
        </w:rPr>
        <w:t xml:space="preserve"> </w:t>
      </w:r>
      <w:r w:rsidR="00BE748C" w:rsidRPr="0024089B">
        <w:rPr>
          <w:bCs/>
          <w:sz w:val="24"/>
          <w:szCs w:val="24"/>
          <w:lang w:val="sk-SK"/>
        </w:rPr>
        <w:t>o záchrannej</w:t>
      </w:r>
      <w:proofErr w:type="gramEnd"/>
      <w:r w:rsidR="00BE748C" w:rsidRPr="0024089B">
        <w:rPr>
          <w:bCs/>
          <w:sz w:val="24"/>
          <w:szCs w:val="24"/>
          <w:lang w:val="sk-SK"/>
        </w:rPr>
        <w:t xml:space="preserve"> zdravotnej službe a o zmene a doplnení niektorých zákonov</w:t>
      </w:r>
      <w:r w:rsidR="00BE748C" w:rsidRPr="0058630F">
        <w:rPr>
          <w:bCs/>
          <w:sz w:val="24"/>
          <w:szCs w:val="24"/>
        </w:rPr>
        <w:t>, státní příspěvkovou organizací, jejímž zřizovatelem je Ministerstvo zdravotnictví SR.</w:t>
      </w:r>
    </w:p>
    <w:p w14:paraId="49309831" w14:textId="3EF4B9A4" w:rsidR="00FB0B1B" w:rsidRPr="0058630F" w:rsidRDefault="00B70474" w:rsidP="00F1633F">
      <w:pPr>
        <w:spacing w:line="276" w:lineRule="auto"/>
        <w:jc w:val="both"/>
        <w:rPr>
          <w:bCs/>
          <w:sz w:val="24"/>
          <w:szCs w:val="24"/>
        </w:rPr>
      </w:pPr>
      <w:r>
        <w:rPr>
          <w:bCs/>
          <w:sz w:val="24"/>
          <w:szCs w:val="24"/>
        </w:rPr>
        <w:t xml:space="preserve">OS ZZS SR se organizačně člení na ředitelství a osm krajských </w:t>
      </w:r>
      <w:r w:rsidR="00EE05CB">
        <w:rPr>
          <w:bCs/>
          <w:sz w:val="24"/>
          <w:szCs w:val="24"/>
        </w:rPr>
        <w:t>operačních středisek</w:t>
      </w:r>
      <w:r>
        <w:rPr>
          <w:bCs/>
          <w:sz w:val="24"/>
          <w:szCs w:val="24"/>
        </w:rPr>
        <w:t>. Výhodou tohoto organizačního uspořádání je, že s</w:t>
      </w:r>
      <w:r w:rsidR="00BE748C" w:rsidRPr="0058630F">
        <w:rPr>
          <w:bCs/>
          <w:sz w:val="24"/>
          <w:szCs w:val="24"/>
        </w:rPr>
        <w:t>tát má v případě meziresortních projektů možnost přímého vlivu na tuto základní složku IZS</w:t>
      </w:r>
      <w:r>
        <w:rPr>
          <w:bCs/>
          <w:sz w:val="24"/>
          <w:szCs w:val="24"/>
        </w:rPr>
        <w:t xml:space="preserve"> a </w:t>
      </w:r>
      <w:r w:rsidR="00EE05CB">
        <w:rPr>
          <w:bCs/>
          <w:sz w:val="24"/>
          <w:szCs w:val="24"/>
        </w:rPr>
        <w:t>že</w:t>
      </w:r>
      <w:r w:rsidR="00F1633F">
        <w:rPr>
          <w:bCs/>
          <w:sz w:val="24"/>
          <w:szCs w:val="24"/>
        </w:rPr>
        <w:t xml:space="preserve"> </w:t>
      </w:r>
      <w:r>
        <w:rPr>
          <w:bCs/>
          <w:sz w:val="24"/>
          <w:szCs w:val="24"/>
        </w:rPr>
        <w:t>za celou složku ZZS SR je vytvářena strategie rozvoje ICT</w:t>
      </w:r>
      <w:r w:rsidR="00BE748C" w:rsidRPr="0058630F">
        <w:rPr>
          <w:bCs/>
          <w:sz w:val="24"/>
          <w:szCs w:val="24"/>
        </w:rPr>
        <w:t xml:space="preserve">. </w:t>
      </w:r>
      <w:r w:rsidR="00FB0B1B" w:rsidRPr="0058630F">
        <w:rPr>
          <w:bCs/>
          <w:sz w:val="24"/>
          <w:szCs w:val="24"/>
        </w:rPr>
        <w:br w:type="page"/>
      </w:r>
    </w:p>
    <w:p w14:paraId="4CAD8AE1" w14:textId="77777777" w:rsidR="009A575D" w:rsidRDefault="00425959" w:rsidP="00425959">
      <w:pPr>
        <w:rPr>
          <w:sz w:val="28"/>
          <w:szCs w:val="28"/>
        </w:rPr>
      </w:pPr>
      <w:r w:rsidRPr="00425959">
        <w:rPr>
          <w:b/>
          <w:bCs/>
          <w:sz w:val="28"/>
          <w:szCs w:val="28"/>
        </w:rPr>
        <w:lastRenderedPageBreak/>
        <w:t>Seznam zkratek</w:t>
      </w:r>
    </w:p>
    <w:p w14:paraId="38B5BFA4" w14:textId="699D2409" w:rsidR="009A575D" w:rsidRDefault="009A575D" w:rsidP="00B5541E">
      <w:pPr>
        <w:tabs>
          <w:tab w:val="left" w:pos="2127"/>
          <w:tab w:val="left" w:pos="2410"/>
        </w:tabs>
        <w:spacing w:after="120" w:line="240" w:lineRule="auto"/>
        <w:rPr>
          <w:sz w:val="24"/>
          <w:szCs w:val="24"/>
        </w:rPr>
      </w:pPr>
      <w:r w:rsidRPr="009A575D">
        <w:rPr>
          <w:sz w:val="24"/>
          <w:szCs w:val="24"/>
        </w:rPr>
        <w:t>ČP</w:t>
      </w:r>
      <w:r>
        <w:rPr>
          <w:sz w:val="24"/>
          <w:szCs w:val="24"/>
        </w:rPr>
        <w:t xml:space="preserve"> </w:t>
      </w:r>
      <w:r w:rsidR="00732165">
        <w:rPr>
          <w:sz w:val="24"/>
          <w:szCs w:val="24"/>
        </w:rPr>
        <w:tab/>
      </w:r>
      <w:r>
        <w:rPr>
          <w:sz w:val="24"/>
          <w:szCs w:val="24"/>
        </w:rPr>
        <w:t xml:space="preserve">– </w:t>
      </w:r>
      <w:r w:rsidR="00F82270">
        <w:rPr>
          <w:sz w:val="24"/>
          <w:szCs w:val="24"/>
        </w:rPr>
        <w:tab/>
      </w:r>
      <w:r>
        <w:rPr>
          <w:sz w:val="24"/>
          <w:szCs w:val="24"/>
        </w:rPr>
        <w:t xml:space="preserve">Česká pošta, </w:t>
      </w:r>
      <w:proofErr w:type="spellStart"/>
      <w:proofErr w:type="gramStart"/>
      <w:r>
        <w:rPr>
          <w:sz w:val="24"/>
          <w:szCs w:val="24"/>
        </w:rPr>
        <w:t>s.p</w:t>
      </w:r>
      <w:proofErr w:type="spellEnd"/>
      <w:r>
        <w:rPr>
          <w:sz w:val="24"/>
          <w:szCs w:val="24"/>
        </w:rPr>
        <w:t>.</w:t>
      </w:r>
      <w:proofErr w:type="gramEnd"/>
    </w:p>
    <w:p w14:paraId="79AB4C9F" w14:textId="24E8F3B6" w:rsidR="00554422" w:rsidRPr="009A575D" w:rsidRDefault="00554422" w:rsidP="00B5541E">
      <w:pPr>
        <w:tabs>
          <w:tab w:val="left" w:pos="2127"/>
          <w:tab w:val="left" w:pos="2410"/>
        </w:tabs>
        <w:spacing w:after="120" w:line="240" w:lineRule="auto"/>
        <w:rPr>
          <w:sz w:val="24"/>
          <w:szCs w:val="24"/>
        </w:rPr>
      </w:pPr>
      <w:r w:rsidRPr="00554422">
        <w:rPr>
          <w:sz w:val="24"/>
          <w:szCs w:val="24"/>
        </w:rPr>
        <w:t>O</w:t>
      </w:r>
      <w:r w:rsidR="009A61E0">
        <w:rPr>
          <w:sz w:val="24"/>
          <w:szCs w:val="24"/>
        </w:rPr>
        <w:t xml:space="preserve">dštěpný závod </w:t>
      </w:r>
      <w:r w:rsidRPr="00554422">
        <w:rPr>
          <w:sz w:val="24"/>
          <w:szCs w:val="24"/>
        </w:rPr>
        <w:t xml:space="preserve">ICT </w:t>
      </w:r>
      <w:r w:rsidR="00396937">
        <w:rPr>
          <w:sz w:val="24"/>
          <w:szCs w:val="24"/>
        </w:rPr>
        <w:tab/>
      </w:r>
      <w:r w:rsidRPr="00554422">
        <w:rPr>
          <w:sz w:val="24"/>
          <w:szCs w:val="24"/>
        </w:rPr>
        <w:t xml:space="preserve">– </w:t>
      </w:r>
      <w:r w:rsidR="00396937">
        <w:rPr>
          <w:sz w:val="24"/>
          <w:szCs w:val="24"/>
        </w:rPr>
        <w:tab/>
      </w:r>
      <w:r w:rsidRPr="00554422">
        <w:rPr>
          <w:sz w:val="24"/>
          <w:szCs w:val="24"/>
        </w:rPr>
        <w:t xml:space="preserve">Česká pošta, </w:t>
      </w:r>
      <w:proofErr w:type="spellStart"/>
      <w:proofErr w:type="gramStart"/>
      <w:r w:rsidRPr="00554422">
        <w:rPr>
          <w:sz w:val="24"/>
          <w:szCs w:val="24"/>
        </w:rPr>
        <w:t>s.p</w:t>
      </w:r>
      <w:proofErr w:type="spellEnd"/>
      <w:r w:rsidRPr="00554422">
        <w:rPr>
          <w:sz w:val="24"/>
          <w:szCs w:val="24"/>
        </w:rPr>
        <w:t>.</w:t>
      </w:r>
      <w:proofErr w:type="gramEnd"/>
      <w:r w:rsidRPr="00554422">
        <w:rPr>
          <w:sz w:val="24"/>
          <w:szCs w:val="24"/>
        </w:rPr>
        <w:t>, Odštěpný závod ICT</w:t>
      </w:r>
    </w:p>
    <w:p w14:paraId="2F85D19E" w14:textId="50383643" w:rsidR="009A575D" w:rsidRPr="009A575D" w:rsidRDefault="009A575D" w:rsidP="00B5541E">
      <w:pPr>
        <w:tabs>
          <w:tab w:val="left" w:pos="2127"/>
          <w:tab w:val="left" w:pos="2410"/>
        </w:tabs>
        <w:spacing w:after="120" w:line="240" w:lineRule="auto"/>
        <w:rPr>
          <w:sz w:val="24"/>
          <w:szCs w:val="24"/>
        </w:rPr>
      </w:pPr>
      <w:r w:rsidRPr="009A575D">
        <w:rPr>
          <w:sz w:val="24"/>
          <w:szCs w:val="24"/>
        </w:rPr>
        <w:t>ČR</w:t>
      </w:r>
      <w:r>
        <w:rPr>
          <w:sz w:val="24"/>
          <w:szCs w:val="24"/>
        </w:rPr>
        <w:t xml:space="preserve"> </w:t>
      </w:r>
      <w:r w:rsidR="00732165">
        <w:rPr>
          <w:sz w:val="24"/>
          <w:szCs w:val="24"/>
        </w:rPr>
        <w:tab/>
      </w:r>
      <w:r>
        <w:rPr>
          <w:sz w:val="24"/>
          <w:szCs w:val="24"/>
        </w:rPr>
        <w:t xml:space="preserve">– </w:t>
      </w:r>
      <w:r w:rsidR="00F82270">
        <w:rPr>
          <w:sz w:val="24"/>
          <w:szCs w:val="24"/>
        </w:rPr>
        <w:tab/>
      </w:r>
      <w:r>
        <w:rPr>
          <w:sz w:val="24"/>
          <w:szCs w:val="24"/>
        </w:rPr>
        <w:t>Česká republika</w:t>
      </w:r>
    </w:p>
    <w:p w14:paraId="3BC76879" w14:textId="710EA7EF" w:rsidR="009A575D" w:rsidRPr="009A575D" w:rsidRDefault="009A575D" w:rsidP="00B5541E">
      <w:pPr>
        <w:tabs>
          <w:tab w:val="left" w:pos="2127"/>
          <w:tab w:val="left" w:pos="2410"/>
        </w:tabs>
        <w:spacing w:after="120" w:line="240" w:lineRule="auto"/>
        <w:rPr>
          <w:sz w:val="24"/>
          <w:szCs w:val="24"/>
        </w:rPr>
      </w:pPr>
      <w:r w:rsidRPr="009A575D">
        <w:rPr>
          <w:sz w:val="24"/>
          <w:szCs w:val="24"/>
        </w:rPr>
        <w:t>DMVS</w:t>
      </w:r>
      <w:r>
        <w:rPr>
          <w:sz w:val="24"/>
          <w:szCs w:val="24"/>
        </w:rPr>
        <w:t xml:space="preserve"> </w:t>
      </w:r>
      <w:r w:rsidR="00732165">
        <w:rPr>
          <w:sz w:val="24"/>
          <w:szCs w:val="24"/>
        </w:rPr>
        <w:tab/>
      </w:r>
      <w:r>
        <w:rPr>
          <w:sz w:val="24"/>
          <w:szCs w:val="24"/>
        </w:rPr>
        <w:t xml:space="preserve">– </w:t>
      </w:r>
      <w:r w:rsidR="00F82270">
        <w:rPr>
          <w:sz w:val="24"/>
          <w:szCs w:val="24"/>
        </w:rPr>
        <w:tab/>
      </w:r>
      <w:r>
        <w:rPr>
          <w:sz w:val="24"/>
          <w:szCs w:val="24"/>
        </w:rPr>
        <w:t>Digitální mapa veřejné správy</w:t>
      </w:r>
    </w:p>
    <w:p w14:paraId="6BFFCE22" w14:textId="5A4D71FC" w:rsidR="009A575D" w:rsidRPr="009A575D" w:rsidRDefault="009A575D" w:rsidP="00B5541E">
      <w:pPr>
        <w:tabs>
          <w:tab w:val="left" w:pos="2127"/>
          <w:tab w:val="left" w:pos="2410"/>
        </w:tabs>
        <w:spacing w:after="120" w:line="240" w:lineRule="auto"/>
        <w:rPr>
          <w:sz w:val="24"/>
          <w:szCs w:val="24"/>
        </w:rPr>
      </w:pPr>
      <w:r w:rsidRPr="009A575D">
        <w:rPr>
          <w:sz w:val="24"/>
          <w:szCs w:val="24"/>
        </w:rPr>
        <w:t>EU</w:t>
      </w:r>
      <w:r>
        <w:rPr>
          <w:sz w:val="24"/>
          <w:szCs w:val="24"/>
        </w:rPr>
        <w:t xml:space="preserve"> </w:t>
      </w:r>
      <w:r w:rsidR="00732165">
        <w:rPr>
          <w:sz w:val="24"/>
          <w:szCs w:val="24"/>
        </w:rPr>
        <w:tab/>
      </w:r>
      <w:r>
        <w:rPr>
          <w:sz w:val="24"/>
          <w:szCs w:val="24"/>
        </w:rPr>
        <w:t xml:space="preserve">– </w:t>
      </w:r>
      <w:r w:rsidR="00F82270">
        <w:rPr>
          <w:sz w:val="24"/>
          <w:szCs w:val="24"/>
        </w:rPr>
        <w:tab/>
      </w:r>
      <w:r>
        <w:rPr>
          <w:sz w:val="24"/>
          <w:szCs w:val="24"/>
        </w:rPr>
        <w:t>Evropská unie</w:t>
      </w:r>
    </w:p>
    <w:p w14:paraId="4F93E8EF" w14:textId="681ABB9E" w:rsidR="009A575D" w:rsidRPr="009A575D" w:rsidRDefault="009A575D" w:rsidP="00B5541E">
      <w:pPr>
        <w:tabs>
          <w:tab w:val="left" w:pos="2127"/>
          <w:tab w:val="left" w:pos="2410"/>
        </w:tabs>
        <w:spacing w:after="120" w:line="240" w:lineRule="auto"/>
        <w:rPr>
          <w:sz w:val="24"/>
          <w:szCs w:val="24"/>
        </w:rPr>
      </w:pPr>
      <w:r w:rsidRPr="009A575D">
        <w:rPr>
          <w:sz w:val="24"/>
          <w:szCs w:val="24"/>
        </w:rPr>
        <w:t>GIS</w:t>
      </w:r>
      <w:r>
        <w:rPr>
          <w:sz w:val="24"/>
          <w:szCs w:val="24"/>
        </w:rPr>
        <w:t xml:space="preserve"> </w:t>
      </w:r>
      <w:r w:rsidR="00732165">
        <w:rPr>
          <w:sz w:val="24"/>
          <w:szCs w:val="24"/>
        </w:rPr>
        <w:tab/>
      </w:r>
      <w:r>
        <w:rPr>
          <w:sz w:val="24"/>
          <w:szCs w:val="24"/>
        </w:rPr>
        <w:t xml:space="preserve">– </w:t>
      </w:r>
      <w:r w:rsidR="00F82270">
        <w:rPr>
          <w:sz w:val="24"/>
          <w:szCs w:val="24"/>
        </w:rPr>
        <w:tab/>
      </w:r>
      <w:r>
        <w:rPr>
          <w:sz w:val="24"/>
          <w:szCs w:val="24"/>
        </w:rPr>
        <w:t>Geografický informační systém</w:t>
      </w:r>
    </w:p>
    <w:p w14:paraId="785BF8F4" w14:textId="649C8BE4" w:rsidR="009A575D" w:rsidRPr="009A575D" w:rsidRDefault="009A575D" w:rsidP="00B5541E">
      <w:pPr>
        <w:tabs>
          <w:tab w:val="left" w:pos="2127"/>
          <w:tab w:val="left" w:pos="2410"/>
        </w:tabs>
        <w:spacing w:after="120" w:line="240" w:lineRule="auto"/>
        <w:rPr>
          <w:sz w:val="24"/>
          <w:szCs w:val="24"/>
        </w:rPr>
      </w:pPr>
      <w:r w:rsidRPr="009A575D">
        <w:rPr>
          <w:sz w:val="24"/>
          <w:szCs w:val="24"/>
        </w:rPr>
        <w:t>HZS ČR</w:t>
      </w:r>
      <w:r>
        <w:rPr>
          <w:sz w:val="24"/>
          <w:szCs w:val="24"/>
        </w:rPr>
        <w:t xml:space="preserve"> </w:t>
      </w:r>
      <w:r w:rsidR="00732165">
        <w:rPr>
          <w:sz w:val="24"/>
          <w:szCs w:val="24"/>
        </w:rPr>
        <w:tab/>
      </w:r>
      <w:r>
        <w:rPr>
          <w:sz w:val="24"/>
          <w:szCs w:val="24"/>
        </w:rPr>
        <w:t xml:space="preserve">– </w:t>
      </w:r>
      <w:r w:rsidR="00F82270">
        <w:rPr>
          <w:sz w:val="24"/>
          <w:szCs w:val="24"/>
        </w:rPr>
        <w:tab/>
      </w:r>
      <w:r>
        <w:rPr>
          <w:sz w:val="24"/>
          <w:szCs w:val="24"/>
        </w:rPr>
        <w:t>Hasičský záchranný sbor ČR</w:t>
      </w:r>
    </w:p>
    <w:p w14:paraId="7B6AAA90" w14:textId="64AF8E74" w:rsidR="009A575D" w:rsidRPr="009A575D" w:rsidRDefault="009A575D" w:rsidP="00B5541E">
      <w:pPr>
        <w:tabs>
          <w:tab w:val="left" w:pos="2127"/>
          <w:tab w:val="left" w:pos="2410"/>
        </w:tabs>
        <w:spacing w:after="120" w:line="240" w:lineRule="auto"/>
        <w:rPr>
          <w:sz w:val="24"/>
          <w:szCs w:val="24"/>
        </w:rPr>
      </w:pPr>
      <w:r w:rsidRPr="009A575D">
        <w:rPr>
          <w:sz w:val="24"/>
          <w:szCs w:val="24"/>
        </w:rPr>
        <w:t>ICT</w:t>
      </w:r>
      <w:r>
        <w:rPr>
          <w:sz w:val="24"/>
          <w:szCs w:val="24"/>
        </w:rPr>
        <w:t xml:space="preserve"> </w:t>
      </w:r>
      <w:r w:rsidR="00732165">
        <w:rPr>
          <w:sz w:val="24"/>
          <w:szCs w:val="24"/>
        </w:rPr>
        <w:tab/>
      </w:r>
      <w:r>
        <w:rPr>
          <w:sz w:val="24"/>
          <w:szCs w:val="24"/>
        </w:rPr>
        <w:t xml:space="preserve">– </w:t>
      </w:r>
      <w:r w:rsidR="00F82270">
        <w:rPr>
          <w:sz w:val="24"/>
          <w:szCs w:val="24"/>
        </w:rPr>
        <w:tab/>
      </w:r>
      <w:r>
        <w:rPr>
          <w:sz w:val="24"/>
          <w:szCs w:val="24"/>
        </w:rPr>
        <w:t>Informační a komunikační technologie</w:t>
      </w:r>
    </w:p>
    <w:p w14:paraId="461E5551" w14:textId="3DF8F62C" w:rsidR="009A575D" w:rsidRPr="009A575D" w:rsidRDefault="009A575D" w:rsidP="00B5541E">
      <w:pPr>
        <w:tabs>
          <w:tab w:val="left" w:pos="2127"/>
          <w:tab w:val="left" w:pos="2410"/>
        </w:tabs>
        <w:spacing w:after="120" w:line="240" w:lineRule="auto"/>
        <w:rPr>
          <w:sz w:val="24"/>
          <w:szCs w:val="24"/>
        </w:rPr>
      </w:pPr>
      <w:r w:rsidRPr="009A575D">
        <w:rPr>
          <w:sz w:val="24"/>
          <w:szCs w:val="24"/>
        </w:rPr>
        <w:t>IOP</w:t>
      </w:r>
      <w:r w:rsidR="00732165">
        <w:rPr>
          <w:sz w:val="24"/>
          <w:szCs w:val="24"/>
        </w:rPr>
        <w:tab/>
      </w:r>
      <w:r>
        <w:rPr>
          <w:sz w:val="24"/>
          <w:szCs w:val="24"/>
        </w:rPr>
        <w:t xml:space="preserve">– </w:t>
      </w:r>
      <w:r w:rsidR="00F82270">
        <w:rPr>
          <w:sz w:val="24"/>
          <w:szCs w:val="24"/>
        </w:rPr>
        <w:tab/>
      </w:r>
      <w:r w:rsidRPr="00B5541E">
        <w:rPr>
          <w:i/>
          <w:sz w:val="24"/>
          <w:szCs w:val="24"/>
        </w:rPr>
        <w:t>Integrovaný operační program</w:t>
      </w:r>
    </w:p>
    <w:p w14:paraId="14BBD9C6" w14:textId="1308BD65" w:rsidR="009A575D" w:rsidRPr="009A575D" w:rsidRDefault="009A575D" w:rsidP="00B5541E">
      <w:pPr>
        <w:tabs>
          <w:tab w:val="left" w:pos="2127"/>
          <w:tab w:val="left" w:pos="2410"/>
        </w:tabs>
        <w:spacing w:after="120" w:line="240" w:lineRule="auto"/>
        <w:rPr>
          <w:sz w:val="24"/>
          <w:szCs w:val="24"/>
        </w:rPr>
      </w:pPr>
      <w:r w:rsidRPr="009A575D">
        <w:rPr>
          <w:sz w:val="24"/>
          <w:szCs w:val="24"/>
        </w:rPr>
        <w:t>IS IZS</w:t>
      </w:r>
      <w:r>
        <w:rPr>
          <w:sz w:val="24"/>
          <w:szCs w:val="24"/>
        </w:rPr>
        <w:t xml:space="preserve"> </w:t>
      </w:r>
      <w:r w:rsidR="00732165">
        <w:rPr>
          <w:sz w:val="24"/>
          <w:szCs w:val="24"/>
        </w:rPr>
        <w:tab/>
      </w:r>
      <w:r>
        <w:rPr>
          <w:sz w:val="24"/>
          <w:szCs w:val="24"/>
        </w:rPr>
        <w:t xml:space="preserve">– </w:t>
      </w:r>
      <w:r w:rsidR="00F82270">
        <w:rPr>
          <w:sz w:val="24"/>
          <w:szCs w:val="24"/>
        </w:rPr>
        <w:tab/>
      </w:r>
      <w:r>
        <w:rPr>
          <w:sz w:val="24"/>
          <w:szCs w:val="24"/>
        </w:rPr>
        <w:t>Informační systém integrovaného záchranného systému</w:t>
      </w:r>
    </w:p>
    <w:p w14:paraId="059E3023" w14:textId="17DA623D" w:rsidR="009A575D" w:rsidRPr="009A575D" w:rsidRDefault="009A575D" w:rsidP="00B5541E">
      <w:pPr>
        <w:tabs>
          <w:tab w:val="left" w:pos="2127"/>
          <w:tab w:val="left" w:pos="2410"/>
        </w:tabs>
        <w:spacing w:after="120" w:line="240" w:lineRule="auto"/>
        <w:rPr>
          <w:sz w:val="24"/>
          <w:szCs w:val="24"/>
        </w:rPr>
      </w:pPr>
      <w:r w:rsidRPr="009A575D">
        <w:rPr>
          <w:sz w:val="24"/>
          <w:szCs w:val="24"/>
        </w:rPr>
        <w:t>ITS</w:t>
      </w:r>
      <w:r w:rsidR="00CD658D">
        <w:rPr>
          <w:sz w:val="24"/>
          <w:szCs w:val="24"/>
        </w:rPr>
        <w:t xml:space="preserve"> MV</w:t>
      </w:r>
      <w:r>
        <w:rPr>
          <w:sz w:val="24"/>
          <w:szCs w:val="24"/>
        </w:rPr>
        <w:t xml:space="preserve"> </w:t>
      </w:r>
      <w:r w:rsidR="00732165">
        <w:rPr>
          <w:sz w:val="24"/>
          <w:szCs w:val="24"/>
        </w:rPr>
        <w:tab/>
      </w:r>
      <w:r>
        <w:rPr>
          <w:sz w:val="24"/>
          <w:szCs w:val="24"/>
        </w:rPr>
        <w:t xml:space="preserve">– </w:t>
      </w:r>
      <w:r w:rsidR="00F82270">
        <w:rPr>
          <w:sz w:val="24"/>
          <w:szCs w:val="24"/>
        </w:rPr>
        <w:tab/>
      </w:r>
      <w:r>
        <w:rPr>
          <w:sz w:val="24"/>
          <w:szCs w:val="24"/>
        </w:rPr>
        <w:t>Integrovaná telekomunikační síť</w:t>
      </w:r>
      <w:r w:rsidR="00CD658D">
        <w:rPr>
          <w:sz w:val="24"/>
          <w:szCs w:val="24"/>
        </w:rPr>
        <w:t xml:space="preserve"> Ministerstva vnitra</w:t>
      </w:r>
    </w:p>
    <w:p w14:paraId="20A972D4" w14:textId="3BD3CC0A" w:rsidR="009A575D" w:rsidRPr="009A575D" w:rsidRDefault="009A575D" w:rsidP="00B5541E">
      <w:pPr>
        <w:tabs>
          <w:tab w:val="left" w:pos="2127"/>
          <w:tab w:val="left" w:pos="2410"/>
        </w:tabs>
        <w:spacing w:after="120" w:line="240" w:lineRule="auto"/>
        <w:rPr>
          <w:sz w:val="24"/>
          <w:szCs w:val="24"/>
        </w:rPr>
      </w:pPr>
      <w:r w:rsidRPr="009A575D">
        <w:rPr>
          <w:sz w:val="24"/>
          <w:szCs w:val="24"/>
        </w:rPr>
        <w:t>IZS</w:t>
      </w:r>
      <w:r w:rsidR="00732165">
        <w:rPr>
          <w:sz w:val="24"/>
          <w:szCs w:val="24"/>
        </w:rPr>
        <w:tab/>
      </w:r>
      <w:r>
        <w:rPr>
          <w:sz w:val="24"/>
          <w:szCs w:val="24"/>
        </w:rPr>
        <w:t xml:space="preserve">– </w:t>
      </w:r>
      <w:r w:rsidR="00F82270">
        <w:rPr>
          <w:sz w:val="24"/>
          <w:szCs w:val="24"/>
        </w:rPr>
        <w:tab/>
      </w:r>
      <w:r>
        <w:rPr>
          <w:sz w:val="24"/>
          <w:szCs w:val="24"/>
        </w:rPr>
        <w:t>Integrovaný záchranný systém</w:t>
      </w:r>
    </w:p>
    <w:p w14:paraId="64C2FB92" w14:textId="17B81F91" w:rsidR="009A575D" w:rsidRPr="009A575D" w:rsidRDefault="009A575D" w:rsidP="00B5541E">
      <w:pPr>
        <w:tabs>
          <w:tab w:val="left" w:pos="2127"/>
          <w:tab w:val="left" w:pos="2410"/>
        </w:tabs>
        <w:spacing w:after="120" w:line="240" w:lineRule="auto"/>
        <w:rPr>
          <w:sz w:val="24"/>
          <w:szCs w:val="24"/>
        </w:rPr>
      </w:pPr>
      <w:r w:rsidRPr="009A575D">
        <w:rPr>
          <w:sz w:val="24"/>
          <w:szCs w:val="24"/>
        </w:rPr>
        <w:t>MV</w:t>
      </w:r>
      <w:r>
        <w:rPr>
          <w:sz w:val="24"/>
          <w:szCs w:val="24"/>
        </w:rPr>
        <w:t xml:space="preserve"> </w:t>
      </w:r>
      <w:r w:rsidR="00732165">
        <w:rPr>
          <w:sz w:val="24"/>
          <w:szCs w:val="24"/>
        </w:rPr>
        <w:tab/>
      </w:r>
      <w:r>
        <w:rPr>
          <w:sz w:val="24"/>
          <w:szCs w:val="24"/>
        </w:rPr>
        <w:t xml:space="preserve">– </w:t>
      </w:r>
      <w:r w:rsidR="00F82270">
        <w:rPr>
          <w:sz w:val="24"/>
          <w:szCs w:val="24"/>
        </w:rPr>
        <w:tab/>
      </w:r>
      <w:r>
        <w:rPr>
          <w:sz w:val="24"/>
          <w:szCs w:val="24"/>
        </w:rPr>
        <w:t>Ministerstvo vnitra</w:t>
      </w:r>
    </w:p>
    <w:p w14:paraId="2739F39F" w14:textId="5B13D0C6" w:rsidR="009A575D" w:rsidRDefault="009A575D" w:rsidP="00B5541E">
      <w:pPr>
        <w:tabs>
          <w:tab w:val="left" w:pos="2127"/>
          <w:tab w:val="left" w:pos="2410"/>
        </w:tabs>
        <w:spacing w:after="120" w:line="240" w:lineRule="auto"/>
        <w:ind w:left="2410" w:hanging="2410"/>
        <w:rPr>
          <w:sz w:val="24"/>
          <w:szCs w:val="24"/>
        </w:rPr>
      </w:pPr>
      <w:r w:rsidRPr="009A575D">
        <w:rPr>
          <w:sz w:val="24"/>
          <w:szCs w:val="24"/>
        </w:rPr>
        <w:t>GŘ HZS</w:t>
      </w:r>
      <w:r>
        <w:rPr>
          <w:sz w:val="24"/>
          <w:szCs w:val="24"/>
        </w:rPr>
        <w:t xml:space="preserve"> </w:t>
      </w:r>
      <w:r w:rsidR="00732165">
        <w:rPr>
          <w:sz w:val="24"/>
          <w:szCs w:val="24"/>
        </w:rPr>
        <w:tab/>
      </w:r>
      <w:r>
        <w:rPr>
          <w:sz w:val="24"/>
          <w:szCs w:val="24"/>
        </w:rPr>
        <w:t xml:space="preserve">– </w:t>
      </w:r>
      <w:r w:rsidR="00F82270">
        <w:rPr>
          <w:sz w:val="24"/>
          <w:szCs w:val="24"/>
        </w:rPr>
        <w:tab/>
      </w:r>
      <w:r>
        <w:rPr>
          <w:sz w:val="24"/>
          <w:szCs w:val="24"/>
        </w:rPr>
        <w:t xml:space="preserve">Ministerstvo vnitra </w:t>
      </w:r>
      <w:r w:rsidR="00567316">
        <w:rPr>
          <w:sz w:val="24"/>
          <w:szCs w:val="24"/>
        </w:rPr>
        <w:t>– g</w:t>
      </w:r>
      <w:r>
        <w:rPr>
          <w:sz w:val="24"/>
          <w:szCs w:val="24"/>
        </w:rPr>
        <w:t xml:space="preserve">enerální ředitelství </w:t>
      </w:r>
      <w:r w:rsidR="00567316">
        <w:rPr>
          <w:sz w:val="24"/>
          <w:szCs w:val="24"/>
        </w:rPr>
        <w:t>H</w:t>
      </w:r>
      <w:r>
        <w:rPr>
          <w:sz w:val="24"/>
          <w:szCs w:val="24"/>
        </w:rPr>
        <w:t>asičsk</w:t>
      </w:r>
      <w:r w:rsidR="00567316">
        <w:rPr>
          <w:sz w:val="24"/>
          <w:szCs w:val="24"/>
        </w:rPr>
        <w:t>ého</w:t>
      </w:r>
      <w:r>
        <w:rPr>
          <w:sz w:val="24"/>
          <w:szCs w:val="24"/>
        </w:rPr>
        <w:t xml:space="preserve"> záchrann</w:t>
      </w:r>
      <w:r w:rsidR="00567316">
        <w:rPr>
          <w:sz w:val="24"/>
          <w:szCs w:val="24"/>
        </w:rPr>
        <w:t>ého</w:t>
      </w:r>
      <w:r>
        <w:rPr>
          <w:sz w:val="24"/>
          <w:szCs w:val="24"/>
        </w:rPr>
        <w:t xml:space="preserve"> sbor</w:t>
      </w:r>
      <w:r w:rsidR="00567316">
        <w:rPr>
          <w:sz w:val="24"/>
          <w:szCs w:val="24"/>
        </w:rPr>
        <w:t>u</w:t>
      </w:r>
      <w:r w:rsidR="00746CE4">
        <w:rPr>
          <w:sz w:val="24"/>
          <w:szCs w:val="24"/>
        </w:rPr>
        <w:t xml:space="preserve"> ČR</w:t>
      </w:r>
    </w:p>
    <w:p w14:paraId="3BE82236" w14:textId="223D10C0" w:rsidR="00CD658D" w:rsidRPr="009A575D" w:rsidRDefault="00CD658D" w:rsidP="00B5541E">
      <w:pPr>
        <w:tabs>
          <w:tab w:val="left" w:pos="2127"/>
          <w:tab w:val="left" w:pos="2410"/>
        </w:tabs>
        <w:spacing w:after="120" w:line="240" w:lineRule="auto"/>
        <w:rPr>
          <w:sz w:val="24"/>
          <w:szCs w:val="24"/>
        </w:rPr>
      </w:pPr>
      <w:proofErr w:type="spellStart"/>
      <w:r>
        <w:rPr>
          <w:sz w:val="24"/>
          <w:szCs w:val="24"/>
        </w:rPr>
        <w:t>MZd</w:t>
      </w:r>
      <w:proofErr w:type="spellEnd"/>
      <w:r>
        <w:rPr>
          <w:sz w:val="24"/>
          <w:szCs w:val="24"/>
        </w:rPr>
        <w:t xml:space="preserve"> </w:t>
      </w:r>
      <w:r w:rsidR="00732165">
        <w:rPr>
          <w:sz w:val="24"/>
          <w:szCs w:val="24"/>
        </w:rPr>
        <w:tab/>
      </w:r>
      <w:r>
        <w:rPr>
          <w:sz w:val="24"/>
          <w:szCs w:val="24"/>
        </w:rPr>
        <w:t xml:space="preserve">– </w:t>
      </w:r>
      <w:r w:rsidR="00F82270">
        <w:rPr>
          <w:sz w:val="24"/>
          <w:szCs w:val="24"/>
        </w:rPr>
        <w:tab/>
      </w:r>
      <w:r>
        <w:rPr>
          <w:sz w:val="24"/>
          <w:szCs w:val="24"/>
        </w:rPr>
        <w:t>Ministerstvo zdravotnictví</w:t>
      </w:r>
    </w:p>
    <w:p w14:paraId="7543DD98" w14:textId="3CF796FA" w:rsidR="009A575D" w:rsidRPr="009A575D" w:rsidRDefault="009A575D" w:rsidP="00B5541E">
      <w:pPr>
        <w:tabs>
          <w:tab w:val="left" w:pos="2127"/>
          <w:tab w:val="left" w:pos="2410"/>
        </w:tabs>
        <w:spacing w:after="120" w:line="240" w:lineRule="auto"/>
        <w:rPr>
          <w:sz w:val="24"/>
          <w:szCs w:val="24"/>
        </w:rPr>
      </w:pPr>
      <w:r w:rsidRPr="009A575D">
        <w:rPr>
          <w:sz w:val="24"/>
          <w:szCs w:val="24"/>
        </w:rPr>
        <w:t>NIS IZS</w:t>
      </w:r>
      <w:r>
        <w:rPr>
          <w:sz w:val="24"/>
          <w:szCs w:val="24"/>
        </w:rPr>
        <w:t xml:space="preserve"> </w:t>
      </w:r>
      <w:r w:rsidR="00732165">
        <w:rPr>
          <w:sz w:val="24"/>
          <w:szCs w:val="24"/>
        </w:rPr>
        <w:tab/>
      </w:r>
      <w:r>
        <w:rPr>
          <w:sz w:val="24"/>
          <w:szCs w:val="24"/>
        </w:rPr>
        <w:t xml:space="preserve">– </w:t>
      </w:r>
      <w:r w:rsidR="00F82270">
        <w:rPr>
          <w:sz w:val="24"/>
          <w:szCs w:val="24"/>
        </w:rPr>
        <w:tab/>
      </w:r>
      <w:r w:rsidRPr="00B5541E">
        <w:rPr>
          <w:i/>
          <w:sz w:val="24"/>
          <w:szCs w:val="24"/>
        </w:rPr>
        <w:t>Národní informační systém integrovaného záchranného systému</w:t>
      </w:r>
    </w:p>
    <w:p w14:paraId="47991152" w14:textId="0167CD17" w:rsidR="009A575D" w:rsidRPr="009A575D" w:rsidRDefault="009A575D" w:rsidP="00B5541E">
      <w:pPr>
        <w:tabs>
          <w:tab w:val="left" w:pos="2127"/>
          <w:tab w:val="left" w:pos="2410"/>
        </w:tabs>
        <w:spacing w:after="120" w:line="240" w:lineRule="auto"/>
        <w:rPr>
          <w:sz w:val="24"/>
          <w:szCs w:val="24"/>
        </w:rPr>
      </w:pPr>
      <w:r w:rsidRPr="009A575D">
        <w:rPr>
          <w:sz w:val="24"/>
          <w:szCs w:val="24"/>
        </w:rPr>
        <w:t>NKÚ</w:t>
      </w:r>
      <w:r>
        <w:rPr>
          <w:sz w:val="24"/>
          <w:szCs w:val="24"/>
        </w:rPr>
        <w:t xml:space="preserve"> </w:t>
      </w:r>
      <w:r w:rsidR="00732165">
        <w:rPr>
          <w:sz w:val="24"/>
          <w:szCs w:val="24"/>
        </w:rPr>
        <w:tab/>
      </w:r>
      <w:r>
        <w:rPr>
          <w:sz w:val="24"/>
          <w:szCs w:val="24"/>
        </w:rPr>
        <w:t xml:space="preserve">– </w:t>
      </w:r>
      <w:r w:rsidR="00F82270">
        <w:rPr>
          <w:sz w:val="24"/>
          <w:szCs w:val="24"/>
        </w:rPr>
        <w:tab/>
      </w:r>
      <w:r>
        <w:rPr>
          <w:sz w:val="24"/>
          <w:szCs w:val="24"/>
        </w:rPr>
        <w:t>Nejvyšší kontrolní úřad</w:t>
      </w:r>
    </w:p>
    <w:p w14:paraId="6407A7AF" w14:textId="06339DC9" w:rsidR="00CD658D" w:rsidRDefault="009A575D" w:rsidP="00B5541E">
      <w:pPr>
        <w:tabs>
          <w:tab w:val="left" w:pos="2127"/>
          <w:tab w:val="left" w:pos="2410"/>
          <w:tab w:val="left" w:pos="5347"/>
        </w:tabs>
        <w:spacing w:after="120" w:line="240" w:lineRule="auto"/>
        <w:rPr>
          <w:sz w:val="24"/>
          <w:szCs w:val="24"/>
        </w:rPr>
      </w:pPr>
      <w:r w:rsidRPr="009A575D">
        <w:rPr>
          <w:sz w:val="24"/>
          <w:szCs w:val="24"/>
        </w:rPr>
        <w:t>NSPTV</w:t>
      </w:r>
      <w:r w:rsidR="00732165">
        <w:rPr>
          <w:sz w:val="24"/>
          <w:szCs w:val="24"/>
        </w:rPr>
        <w:tab/>
      </w:r>
      <w:r>
        <w:rPr>
          <w:sz w:val="24"/>
          <w:szCs w:val="24"/>
        </w:rPr>
        <w:t xml:space="preserve">– </w:t>
      </w:r>
      <w:r w:rsidR="00F82270">
        <w:rPr>
          <w:sz w:val="24"/>
          <w:szCs w:val="24"/>
        </w:rPr>
        <w:tab/>
      </w:r>
      <w:r>
        <w:rPr>
          <w:sz w:val="24"/>
          <w:szCs w:val="24"/>
        </w:rPr>
        <w:t>Národní systém příjmu tísňového volání</w:t>
      </w:r>
    </w:p>
    <w:p w14:paraId="563A4F6E" w14:textId="1BB860E8" w:rsidR="009A575D" w:rsidRDefault="00CD658D" w:rsidP="00B5541E">
      <w:pPr>
        <w:tabs>
          <w:tab w:val="left" w:pos="2127"/>
          <w:tab w:val="left" w:pos="2410"/>
          <w:tab w:val="left" w:pos="5347"/>
        </w:tabs>
        <w:spacing w:after="120" w:line="240" w:lineRule="auto"/>
        <w:ind w:left="2410" w:hanging="2410"/>
        <w:rPr>
          <w:sz w:val="24"/>
          <w:szCs w:val="24"/>
        </w:rPr>
      </w:pPr>
      <w:r>
        <w:rPr>
          <w:sz w:val="24"/>
          <w:szCs w:val="24"/>
        </w:rPr>
        <w:t xml:space="preserve">OS ZZS SR </w:t>
      </w:r>
      <w:r w:rsidR="00732165">
        <w:rPr>
          <w:sz w:val="24"/>
          <w:szCs w:val="24"/>
        </w:rPr>
        <w:tab/>
      </w:r>
      <w:r>
        <w:rPr>
          <w:sz w:val="24"/>
          <w:szCs w:val="24"/>
        </w:rPr>
        <w:t xml:space="preserve">– </w:t>
      </w:r>
      <w:r w:rsidR="00F82270">
        <w:rPr>
          <w:sz w:val="24"/>
          <w:szCs w:val="24"/>
        </w:rPr>
        <w:tab/>
      </w:r>
      <w:r>
        <w:rPr>
          <w:sz w:val="24"/>
          <w:szCs w:val="24"/>
        </w:rPr>
        <w:t xml:space="preserve">Operační středisko </w:t>
      </w:r>
      <w:r w:rsidR="001426BB">
        <w:rPr>
          <w:sz w:val="24"/>
          <w:szCs w:val="24"/>
        </w:rPr>
        <w:t xml:space="preserve">záchranné </w:t>
      </w:r>
      <w:r>
        <w:rPr>
          <w:sz w:val="24"/>
          <w:szCs w:val="24"/>
        </w:rPr>
        <w:t>zdravotnické služby Slovenské republiky</w:t>
      </w:r>
    </w:p>
    <w:p w14:paraId="599F62D0" w14:textId="79DD5576" w:rsidR="004C695D" w:rsidRDefault="004C695D" w:rsidP="00B5541E">
      <w:pPr>
        <w:tabs>
          <w:tab w:val="left" w:pos="2127"/>
          <w:tab w:val="left" w:pos="2410"/>
          <w:tab w:val="left" w:pos="5347"/>
        </w:tabs>
        <w:spacing w:after="120" w:line="240" w:lineRule="auto"/>
        <w:ind w:left="2410" w:hanging="2410"/>
        <w:rPr>
          <w:sz w:val="24"/>
          <w:szCs w:val="24"/>
        </w:rPr>
      </w:pPr>
      <w:r>
        <w:rPr>
          <w:sz w:val="24"/>
          <w:szCs w:val="24"/>
        </w:rPr>
        <w:t>P</w:t>
      </w:r>
      <w:r w:rsidRPr="00B4084B">
        <w:rPr>
          <w:sz w:val="24"/>
          <w:szCs w:val="24"/>
        </w:rPr>
        <w:t>rogram IS IZS</w:t>
      </w:r>
      <w:r w:rsidRPr="004C695D">
        <w:rPr>
          <w:rFonts w:cs="Arial"/>
          <w:i/>
          <w:color w:val="231F20"/>
          <w:sz w:val="24"/>
          <w:szCs w:val="24"/>
        </w:rPr>
        <w:t xml:space="preserve"> </w:t>
      </w:r>
      <w:r>
        <w:rPr>
          <w:rFonts w:cs="Arial"/>
          <w:i/>
          <w:color w:val="231F20"/>
          <w:sz w:val="24"/>
          <w:szCs w:val="24"/>
        </w:rPr>
        <w:tab/>
      </w:r>
      <w:r>
        <w:rPr>
          <w:rFonts w:cs="Arial"/>
          <w:color w:val="231F20"/>
          <w:sz w:val="24"/>
          <w:szCs w:val="24"/>
        </w:rPr>
        <w:t>–</w:t>
      </w:r>
      <w:r>
        <w:rPr>
          <w:rFonts w:cs="Arial"/>
          <w:color w:val="231F20"/>
          <w:sz w:val="24"/>
          <w:szCs w:val="24"/>
        </w:rPr>
        <w:tab/>
        <w:t xml:space="preserve">Program s názvem </w:t>
      </w:r>
      <w:r w:rsidRPr="00B4084B">
        <w:rPr>
          <w:rFonts w:cs="Arial"/>
          <w:i/>
          <w:color w:val="231F20"/>
          <w:sz w:val="24"/>
          <w:szCs w:val="24"/>
        </w:rPr>
        <w:t>Jednotná úroveň informačních systémů operačního řízení a</w:t>
      </w:r>
      <w:r>
        <w:rPr>
          <w:rFonts w:cs="Arial"/>
          <w:i/>
          <w:color w:val="231F20"/>
          <w:sz w:val="24"/>
          <w:szCs w:val="24"/>
        </w:rPr>
        <w:t> </w:t>
      </w:r>
      <w:r w:rsidRPr="00B4084B">
        <w:rPr>
          <w:rFonts w:cs="Arial"/>
          <w:i/>
          <w:color w:val="231F20"/>
          <w:sz w:val="24"/>
          <w:szCs w:val="24"/>
        </w:rPr>
        <w:t>modernizace technologií pro příjem tísňového volání základních složek integrovaného záchranného systému</w:t>
      </w:r>
    </w:p>
    <w:p w14:paraId="0EF3733D" w14:textId="72B0C423" w:rsidR="002F108A" w:rsidRDefault="009A575D" w:rsidP="00B5541E">
      <w:pPr>
        <w:tabs>
          <w:tab w:val="left" w:pos="2127"/>
          <w:tab w:val="left" w:pos="2410"/>
        </w:tabs>
        <w:spacing w:after="120" w:line="240" w:lineRule="auto"/>
        <w:rPr>
          <w:sz w:val="24"/>
          <w:szCs w:val="24"/>
        </w:rPr>
      </w:pPr>
      <w:r w:rsidRPr="009A575D">
        <w:rPr>
          <w:sz w:val="24"/>
          <w:szCs w:val="24"/>
        </w:rPr>
        <w:t>ZZS</w:t>
      </w:r>
      <w:r>
        <w:rPr>
          <w:sz w:val="24"/>
          <w:szCs w:val="24"/>
        </w:rPr>
        <w:t xml:space="preserve"> </w:t>
      </w:r>
      <w:r w:rsidR="00732165">
        <w:rPr>
          <w:sz w:val="24"/>
          <w:szCs w:val="24"/>
        </w:rPr>
        <w:tab/>
      </w:r>
      <w:r>
        <w:rPr>
          <w:sz w:val="24"/>
          <w:szCs w:val="24"/>
        </w:rPr>
        <w:t xml:space="preserve">– </w:t>
      </w:r>
      <w:r w:rsidR="00F82270">
        <w:rPr>
          <w:sz w:val="24"/>
          <w:szCs w:val="24"/>
        </w:rPr>
        <w:tab/>
      </w:r>
      <w:r>
        <w:rPr>
          <w:sz w:val="24"/>
          <w:szCs w:val="24"/>
        </w:rPr>
        <w:t>Zdravotnická záchranná služba</w:t>
      </w:r>
    </w:p>
    <w:p w14:paraId="0BA48055" w14:textId="51293DF0" w:rsidR="001E10FF" w:rsidRDefault="001E10FF" w:rsidP="00B5541E">
      <w:pPr>
        <w:tabs>
          <w:tab w:val="left" w:pos="2127"/>
          <w:tab w:val="left" w:pos="2410"/>
        </w:tabs>
        <w:spacing w:after="60" w:line="240" w:lineRule="auto"/>
        <w:rPr>
          <w:sz w:val="24"/>
          <w:szCs w:val="24"/>
        </w:rPr>
      </w:pPr>
    </w:p>
    <w:p w14:paraId="3C09E4FE" w14:textId="77777777" w:rsidR="002F108A" w:rsidRDefault="002F108A" w:rsidP="0070191F">
      <w:pPr>
        <w:tabs>
          <w:tab w:val="left" w:pos="2268"/>
          <w:tab w:val="left" w:pos="2410"/>
        </w:tabs>
        <w:ind w:right="-426"/>
        <w:rPr>
          <w:sz w:val="24"/>
          <w:szCs w:val="24"/>
        </w:rPr>
      </w:pPr>
      <w:r>
        <w:rPr>
          <w:sz w:val="24"/>
          <w:szCs w:val="24"/>
        </w:rPr>
        <w:br w:type="page"/>
      </w:r>
    </w:p>
    <w:p w14:paraId="28D26AA0" w14:textId="0B6A5EE1" w:rsidR="0085248C" w:rsidRDefault="002F108A" w:rsidP="00B5541E">
      <w:pPr>
        <w:spacing w:after="0" w:line="240" w:lineRule="auto"/>
        <w:rPr>
          <w:b/>
          <w:sz w:val="24"/>
          <w:szCs w:val="24"/>
        </w:rPr>
      </w:pPr>
      <w:r w:rsidRPr="002F108A">
        <w:rPr>
          <w:b/>
          <w:sz w:val="24"/>
          <w:szCs w:val="24"/>
        </w:rPr>
        <w:lastRenderedPageBreak/>
        <w:t xml:space="preserve">Příloha č. 1 </w:t>
      </w:r>
      <w:r w:rsidR="0085248C">
        <w:rPr>
          <w:b/>
          <w:sz w:val="24"/>
          <w:szCs w:val="24"/>
        </w:rPr>
        <w:t xml:space="preserve">– </w:t>
      </w:r>
      <w:r w:rsidRPr="002F108A">
        <w:rPr>
          <w:b/>
          <w:sz w:val="24"/>
          <w:szCs w:val="24"/>
        </w:rPr>
        <w:t>Procesy tísňového volání</w:t>
      </w:r>
      <w:r w:rsidR="0085248C">
        <w:rPr>
          <w:b/>
          <w:sz w:val="24"/>
          <w:szCs w:val="24"/>
        </w:rPr>
        <w:t xml:space="preserve"> </w:t>
      </w:r>
    </w:p>
    <w:p w14:paraId="3B70117D" w14:textId="5D78EB44" w:rsidR="00D462A6" w:rsidRPr="00B5541E" w:rsidRDefault="0085248C" w:rsidP="00B5541E">
      <w:pPr>
        <w:spacing w:after="0" w:line="240" w:lineRule="auto"/>
        <w:rPr>
          <w:sz w:val="24"/>
          <w:szCs w:val="24"/>
        </w:rPr>
      </w:pPr>
      <w:r w:rsidRPr="00B5541E">
        <w:rPr>
          <w:sz w:val="24"/>
          <w:szCs w:val="24"/>
        </w:rPr>
        <w:t>(</w:t>
      </w:r>
      <w:r w:rsidRPr="00D462E4">
        <w:rPr>
          <w:sz w:val="24"/>
          <w:szCs w:val="24"/>
        </w:rPr>
        <w:t>schémat</w:t>
      </w:r>
      <w:r>
        <w:rPr>
          <w:sz w:val="24"/>
          <w:szCs w:val="24"/>
        </w:rPr>
        <w:t>a včetně</w:t>
      </w:r>
      <w:r w:rsidRPr="00D462E4">
        <w:rPr>
          <w:sz w:val="24"/>
          <w:szCs w:val="24"/>
        </w:rPr>
        <w:t xml:space="preserve"> </w:t>
      </w:r>
      <w:r w:rsidRPr="00B5541E">
        <w:rPr>
          <w:sz w:val="24"/>
          <w:szCs w:val="24"/>
        </w:rPr>
        <w:t>grafické</w:t>
      </w:r>
      <w:r>
        <w:rPr>
          <w:sz w:val="24"/>
          <w:szCs w:val="24"/>
        </w:rPr>
        <w:t xml:space="preserve"> podoby</w:t>
      </w:r>
      <w:r w:rsidRPr="00B5541E">
        <w:rPr>
          <w:sz w:val="24"/>
          <w:szCs w:val="24"/>
        </w:rPr>
        <w:t xml:space="preserve"> </w:t>
      </w:r>
      <w:r>
        <w:rPr>
          <w:sz w:val="24"/>
          <w:szCs w:val="24"/>
        </w:rPr>
        <w:t>vytvořil</w:t>
      </w:r>
      <w:r w:rsidRPr="00B5541E">
        <w:rPr>
          <w:sz w:val="24"/>
          <w:szCs w:val="24"/>
        </w:rPr>
        <w:t xml:space="preserve"> NKÚ)</w:t>
      </w:r>
    </w:p>
    <w:p w14:paraId="620219F6" w14:textId="77777777" w:rsidR="002F108A" w:rsidRDefault="002F108A" w:rsidP="009A575D">
      <w:pPr>
        <w:spacing w:after="0" w:line="240" w:lineRule="auto"/>
        <w:rPr>
          <w:b/>
          <w:sz w:val="24"/>
          <w:szCs w:val="24"/>
        </w:rPr>
      </w:pPr>
    </w:p>
    <w:p w14:paraId="39582F0B" w14:textId="234E1F1B" w:rsidR="002F108A" w:rsidRDefault="002F108A" w:rsidP="009A575D">
      <w:pPr>
        <w:spacing w:after="0" w:line="240" w:lineRule="auto"/>
        <w:rPr>
          <w:b/>
          <w:sz w:val="24"/>
          <w:szCs w:val="24"/>
        </w:rPr>
      </w:pPr>
    </w:p>
    <w:p w14:paraId="05AADD38" w14:textId="200E052E" w:rsidR="002F108A" w:rsidRDefault="002F108A" w:rsidP="009A575D">
      <w:pPr>
        <w:spacing w:after="0" w:line="240" w:lineRule="auto"/>
        <w:rPr>
          <w:b/>
          <w:sz w:val="24"/>
          <w:szCs w:val="24"/>
        </w:rPr>
      </w:pPr>
      <w:r>
        <w:rPr>
          <w:b/>
          <w:noProof/>
          <w:sz w:val="24"/>
          <w:szCs w:val="24"/>
          <w:lang w:eastAsia="cs-CZ"/>
        </w:rPr>
        <w:drawing>
          <wp:anchor distT="0" distB="0" distL="114300" distR="114300" simplePos="0" relativeHeight="251658240" behindDoc="1" locked="0" layoutInCell="1" allowOverlap="1" wp14:anchorId="53F49998" wp14:editId="57CEC516">
            <wp:simplePos x="0" y="0"/>
            <wp:positionH relativeFrom="margin">
              <wp:align>right</wp:align>
            </wp:positionH>
            <wp:positionV relativeFrom="paragraph">
              <wp:posOffset>599440</wp:posOffset>
            </wp:positionV>
            <wp:extent cx="5760085" cy="4872355"/>
            <wp:effectExtent l="0" t="0" r="0" b="4445"/>
            <wp:wrapTight wrapText="bothSides">
              <wp:wrapPolygon edited="0">
                <wp:start x="12501" y="0"/>
                <wp:lineTo x="0" y="84"/>
                <wp:lineTo x="0" y="845"/>
                <wp:lineTo x="12001" y="1351"/>
                <wp:lineTo x="12001" y="1858"/>
                <wp:lineTo x="12287" y="3125"/>
                <wp:lineTo x="12359" y="4054"/>
                <wp:lineTo x="12001" y="4645"/>
                <wp:lineTo x="11930" y="4814"/>
                <wp:lineTo x="12073" y="5405"/>
                <wp:lineTo x="11073" y="5827"/>
                <wp:lineTo x="10144" y="6503"/>
                <wp:lineTo x="10073" y="6841"/>
                <wp:lineTo x="8787" y="8107"/>
                <wp:lineTo x="5001" y="8361"/>
                <wp:lineTo x="4858" y="8867"/>
                <wp:lineTo x="5215" y="9459"/>
                <wp:lineTo x="4786" y="9712"/>
                <wp:lineTo x="4715" y="10219"/>
                <wp:lineTo x="4929" y="10810"/>
                <wp:lineTo x="4500" y="11317"/>
                <wp:lineTo x="4500" y="12161"/>
                <wp:lineTo x="5143" y="12161"/>
                <wp:lineTo x="5143" y="13512"/>
                <wp:lineTo x="1072" y="14779"/>
                <wp:lineTo x="0" y="15370"/>
                <wp:lineTo x="0" y="15793"/>
                <wp:lineTo x="71" y="17059"/>
                <wp:lineTo x="2072" y="17566"/>
                <wp:lineTo x="3286" y="17819"/>
                <wp:lineTo x="3215" y="18242"/>
                <wp:lineTo x="3643" y="18917"/>
                <wp:lineTo x="4286" y="20268"/>
                <wp:lineTo x="3786" y="20860"/>
                <wp:lineTo x="4000" y="21535"/>
                <wp:lineTo x="11216" y="21535"/>
                <wp:lineTo x="20574" y="21535"/>
                <wp:lineTo x="20859" y="21282"/>
                <wp:lineTo x="20859" y="20606"/>
                <wp:lineTo x="20574" y="20268"/>
                <wp:lineTo x="20574" y="17819"/>
                <wp:lineTo x="21502" y="17397"/>
                <wp:lineTo x="21502" y="14103"/>
                <wp:lineTo x="20502" y="13512"/>
                <wp:lineTo x="20645" y="12246"/>
                <wp:lineTo x="21359" y="12161"/>
                <wp:lineTo x="21502" y="11232"/>
                <wp:lineTo x="20788" y="10810"/>
                <wp:lineTo x="21431" y="10219"/>
                <wp:lineTo x="20717" y="9459"/>
                <wp:lineTo x="5715" y="9459"/>
                <wp:lineTo x="21074" y="9121"/>
                <wp:lineTo x="21288" y="8361"/>
                <wp:lineTo x="17145" y="8107"/>
                <wp:lineTo x="15859" y="6503"/>
                <wp:lineTo x="13787" y="5236"/>
                <wp:lineTo x="13644" y="4645"/>
                <wp:lineTo x="13287" y="4054"/>
                <wp:lineTo x="13716" y="1351"/>
                <wp:lineTo x="13501" y="760"/>
                <wp:lineTo x="13144" y="0"/>
                <wp:lineTo x="12501"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ředchozí stav.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655" cy="4872355"/>
                    </a:xfrm>
                    <a:prstGeom prst="rect">
                      <a:avLst/>
                    </a:prstGeom>
                  </pic:spPr>
                </pic:pic>
              </a:graphicData>
            </a:graphic>
            <wp14:sizeRelH relativeFrom="page">
              <wp14:pctWidth>0</wp14:pctWidth>
            </wp14:sizeRelH>
            <wp14:sizeRelV relativeFrom="page">
              <wp14:pctHeight>0</wp14:pctHeight>
            </wp14:sizeRelV>
          </wp:anchor>
        </w:drawing>
      </w:r>
    </w:p>
    <w:p w14:paraId="72AD51BA" w14:textId="78949512" w:rsidR="002F108A" w:rsidRDefault="002F108A" w:rsidP="009A575D">
      <w:pPr>
        <w:spacing w:after="0" w:line="240" w:lineRule="auto"/>
        <w:rPr>
          <w:b/>
          <w:sz w:val="24"/>
          <w:szCs w:val="24"/>
        </w:rPr>
      </w:pPr>
      <w:r>
        <w:rPr>
          <w:b/>
          <w:noProof/>
          <w:sz w:val="24"/>
          <w:szCs w:val="24"/>
          <w:lang w:eastAsia="cs-CZ"/>
        </w:rPr>
        <w:lastRenderedPageBreak/>
        <w:drawing>
          <wp:inline distT="0" distB="0" distL="0" distR="0" wp14:anchorId="7727D443" wp14:editId="6B74027A">
            <wp:extent cx="5760359" cy="606679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ánovaný stav.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359" cy="6066790"/>
                    </a:xfrm>
                    <a:prstGeom prst="rect">
                      <a:avLst/>
                    </a:prstGeom>
                  </pic:spPr>
                </pic:pic>
              </a:graphicData>
            </a:graphic>
          </wp:inline>
        </w:drawing>
      </w:r>
    </w:p>
    <w:p w14:paraId="7E2541D4" w14:textId="2C607E3F" w:rsidR="002F108A" w:rsidRDefault="002F108A" w:rsidP="009A575D">
      <w:pPr>
        <w:spacing w:after="0" w:line="240" w:lineRule="auto"/>
        <w:rPr>
          <w:b/>
          <w:sz w:val="24"/>
          <w:szCs w:val="24"/>
        </w:rPr>
      </w:pPr>
      <w:r>
        <w:rPr>
          <w:b/>
          <w:noProof/>
          <w:sz w:val="24"/>
          <w:szCs w:val="24"/>
          <w:lang w:eastAsia="cs-CZ"/>
        </w:rPr>
        <w:lastRenderedPageBreak/>
        <w:drawing>
          <wp:inline distT="0" distB="0" distL="0" distR="0" wp14:anchorId="0CD7F7B4" wp14:editId="1950BC5D">
            <wp:extent cx="5760314" cy="514604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učasný stav.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314" cy="5146040"/>
                    </a:xfrm>
                    <a:prstGeom prst="rect">
                      <a:avLst/>
                    </a:prstGeom>
                  </pic:spPr>
                </pic:pic>
              </a:graphicData>
            </a:graphic>
          </wp:inline>
        </w:drawing>
      </w:r>
    </w:p>
    <w:p w14:paraId="49DBCF4E" w14:textId="77777777" w:rsidR="002F108A" w:rsidRDefault="002F108A" w:rsidP="009A575D">
      <w:pPr>
        <w:spacing w:after="0" w:line="240" w:lineRule="auto"/>
        <w:rPr>
          <w:b/>
          <w:sz w:val="24"/>
          <w:szCs w:val="24"/>
        </w:rPr>
      </w:pPr>
    </w:p>
    <w:p w14:paraId="5D8068ED" w14:textId="3A64EE36" w:rsidR="002F108A" w:rsidRPr="00695498" w:rsidRDefault="002F108A" w:rsidP="009A575D">
      <w:pPr>
        <w:spacing w:after="0" w:line="240" w:lineRule="auto"/>
        <w:rPr>
          <w:sz w:val="20"/>
          <w:szCs w:val="20"/>
        </w:rPr>
      </w:pPr>
    </w:p>
    <w:sectPr w:rsidR="002F108A" w:rsidRPr="00695498" w:rsidSect="007D4888">
      <w:footerReference w:type="default" r:id="rId1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C41AA6" w14:textId="77777777" w:rsidR="00435420" w:rsidRDefault="00435420" w:rsidP="00747326">
      <w:pPr>
        <w:spacing w:after="0" w:line="240" w:lineRule="auto"/>
      </w:pPr>
      <w:r>
        <w:separator/>
      </w:r>
    </w:p>
  </w:endnote>
  <w:endnote w:type="continuationSeparator" w:id="0">
    <w:p w14:paraId="73A0CA2A" w14:textId="77777777" w:rsidR="00435420" w:rsidRDefault="00435420" w:rsidP="007473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3207593"/>
      <w:docPartObj>
        <w:docPartGallery w:val="Page Numbers (Bottom of Page)"/>
        <w:docPartUnique/>
      </w:docPartObj>
    </w:sdtPr>
    <w:sdtEndPr/>
    <w:sdtContent>
      <w:p w14:paraId="417598A5" w14:textId="77777777" w:rsidR="00AF478C" w:rsidRDefault="00AF478C">
        <w:pPr>
          <w:pStyle w:val="Zpat"/>
          <w:jc w:val="center"/>
        </w:pPr>
        <w:r w:rsidRPr="004A5383">
          <w:rPr>
            <w:sz w:val="24"/>
            <w:szCs w:val="24"/>
          </w:rPr>
          <w:fldChar w:fldCharType="begin"/>
        </w:r>
        <w:r w:rsidRPr="004A5383">
          <w:rPr>
            <w:sz w:val="24"/>
            <w:szCs w:val="24"/>
          </w:rPr>
          <w:instrText>PAGE   \* MERGEFORMAT</w:instrText>
        </w:r>
        <w:r w:rsidRPr="004A5383">
          <w:rPr>
            <w:sz w:val="24"/>
            <w:szCs w:val="24"/>
          </w:rPr>
          <w:fldChar w:fldCharType="separate"/>
        </w:r>
        <w:r w:rsidR="00C365AF">
          <w:rPr>
            <w:noProof/>
            <w:sz w:val="24"/>
            <w:szCs w:val="24"/>
          </w:rPr>
          <w:t>19</w:t>
        </w:r>
        <w:r w:rsidRPr="004A5383">
          <w:rPr>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DC796A" w14:textId="77777777" w:rsidR="00435420" w:rsidRDefault="00435420" w:rsidP="00747326">
      <w:pPr>
        <w:spacing w:after="0" w:line="240" w:lineRule="auto"/>
      </w:pPr>
      <w:r>
        <w:separator/>
      </w:r>
    </w:p>
  </w:footnote>
  <w:footnote w:type="continuationSeparator" w:id="0">
    <w:p w14:paraId="3278C7D5" w14:textId="77777777" w:rsidR="00435420" w:rsidRDefault="00435420" w:rsidP="00747326">
      <w:pPr>
        <w:spacing w:after="0" w:line="240" w:lineRule="auto"/>
      </w:pPr>
      <w:r>
        <w:continuationSeparator/>
      </w:r>
    </w:p>
  </w:footnote>
  <w:footnote w:id="1">
    <w:p w14:paraId="1740AD96" w14:textId="59091B49" w:rsidR="00AF478C" w:rsidRPr="00936B52" w:rsidRDefault="00AF478C" w:rsidP="00CD4D6E">
      <w:pPr>
        <w:pStyle w:val="Textpoznpodarou"/>
        <w:ind w:left="284" w:hanging="284"/>
      </w:pPr>
      <w:r w:rsidRPr="009D119C">
        <w:rPr>
          <w:rStyle w:val="Znakapoznpodarou"/>
        </w:rPr>
        <w:footnoteRef/>
      </w:r>
      <w:r w:rsidRPr="00936B52">
        <w:t xml:space="preserve"> </w:t>
      </w:r>
      <w:r>
        <w:tab/>
        <w:t xml:space="preserve">Zákon </w:t>
      </w:r>
      <w:r w:rsidRPr="00054814">
        <w:t>č. 239/2000 Sb., o integrovaném záchranném systému a o změně některých zákonů</w:t>
      </w:r>
      <w:r>
        <w:t>.</w:t>
      </w:r>
    </w:p>
  </w:footnote>
  <w:footnote w:id="2">
    <w:p w14:paraId="275020BF" w14:textId="7383D08D" w:rsidR="00AF478C" w:rsidRDefault="00AF478C" w:rsidP="007D4888">
      <w:pPr>
        <w:pStyle w:val="Textpoznpodarou"/>
        <w:ind w:left="284" w:hanging="284"/>
      </w:pPr>
      <w:r>
        <w:rPr>
          <w:rStyle w:val="Znakapoznpodarou"/>
        </w:rPr>
        <w:footnoteRef/>
      </w:r>
      <w:r>
        <w:t xml:space="preserve"> </w:t>
      </w:r>
      <w:r>
        <w:tab/>
        <w:t xml:space="preserve">Tísňová linka 112 (využívá informační systém </w:t>
      </w:r>
      <w:r w:rsidRPr="00D16621">
        <w:rPr>
          <w:i/>
        </w:rPr>
        <w:t>Dispečer 112</w:t>
      </w:r>
      <w:r>
        <w:t>).</w:t>
      </w:r>
    </w:p>
  </w:footnote>
  <w:footnote w:id="3">
    <w:p w14:paraId="2797BB58" w14:textId="406D0036" w:rsidR="00AF478C" w:rsidRDefault="00AF478C" w:rsidP="007D4888">
      <w:pPr>
        <w:pStyle w:val="Textpoznpodarou"/>
        <w:ind w:left="284" w:hanging="284"/>
      </w:pPr>
      <w:r>
        <w:rPr>
          <w:rStyle w:val="Znakapoznpodarou"/>
        </w:rPr>
        <w:footnoteRef/>
      </w:r>
      <w:r>
        <w:t xml:space="preserve"> </w:t>
      </w:r>
      <w:r>
        <w:tab/>
        <w:t>Síly – zasahující členové HZS ČR, Policie ČR a ZZS. Prostředky – zasahující vozidla.</w:t>
      </w:r>
    </w:p>
  </w:footnote>
  <w:footnote w:id="4">
    <w:p w14:paraId="4804FD47" w14:textId="79F618BD" w:rsidR="00AF478C" w:rsidRDefault="00AF478C" w:rsidP="007D4888">
      <w:pPr>
        <w:pStyle w:val="Textpoznpodarou"/>
        <w:ind w:left="284" w:hanging="284"/>
        <w:jc w:val="both"/>
      </w:pPr>
      <w:r>
        <w:rPr>
          <w:rStyle w:val="Znakapoznpodarou"/>
        </w:rPr>
        <w:footnoteRef/>
      </w:r>
      <w:r>
        <w:t xml:space="preserve"> </w:t>
      </w:r>
      <w:r>
        <w:tab/>
        <w:t>Projekty realizované GŘ HZS, Policejním prezidiem ČR a ZZS hl. města Prahy nemohly být financovány z IOP z důvodu své nezpůsobilosti – spadaly totiž pod region NUTS 2 Praha.</w:t>
      </w:r>
    </w:p>
  </w:footnote>
  <w:footnote w:id="5">
    <w:p w14:paraId="07D44803" w14:textId="45D68984" w:rsidR="00AF478C" w:rsidRDefault="00AF478C" w:rsidP="007D4888">
      <w:pPr>
        <w:pStyle w:val="Textpoznpodarou"/>
        <w:ind w:left="284" w:hanging="284"/>
      </w:pPr>
      <w:r>
        <w:rPr>
          <w:rStyle w:val="Znakapoznpodarou"/>
        </w:rPr>
        <w:footnoteRef/>
      </w:r>
      <w:r>
        <w:t xml:space="preserve"> </w:t>
      </w:r>
      <w:r>
        <w:tab/>
        <w:t>Výdaje plánované v p</w:t>
      </w:r>
      <w:r w:rsidRPr="004E6118">
        <w:t>rojektov</w:t>
      </w:r>
      <w:r>
        <w:t>é</w:t>
      </w:r>
      <w:r w:rsidRPr="004E6118">
        <w:t xml:space="preserve"> žádost</w:t>
      </w:r>
      <w:r>
        <w:t>i</w:t>
      </w:r>
      <w:r w:rsidRPr="004E6118">
        <w:t xml:space="preserve"> projektu NIS IZS</w:t>
      </w:r>
      <w:r>
        <w:t>.</w:t>
      </w:r>
    </w:p>
  </w:footnote>
  <w:footnote w:id="6">
    <w:p w14:paraId="5EAADCF6" w14:textId="3B9C8146" w:rsidR="00AF478C" w:rsidRDefault="00AF478C" w:rsidP="007D4888">
      <w:pPr>
        <w:pStyle w:val="Textpoznpodarou"/>
        <w:ind w:left="284" w:hanging="284"/>
      </w:pPr>
      <w:r>
        <w:rPr>
          <w:rStyle w:val="Znakapoznpodarou"/>
        </w:rPr>
        <w:footnoteRef/>
      </w:r>
      <w:r>
        <w:t xml:space="preserve"> </w:t>
      </w:r>
      <w:r>
        <w:tab/>
        <w:t xml:space="preserve">Výdaje uvedené v žádostech </w:t>
      </w:r>
      <w:r w:rsidRPr="00313EAF">
        <w:t xml:space="preserve">o platbu </w:t>
      </w:r>
      <w:r>
        <w:t xml:space="preserve">podaných v rámci </w:t>
      </w:r>
      <w:r w:rsidRPr="00313EAF">
        <w:t>projektu NIS IZS</w:t>
      </w:r>
      <w:r>
        <w:t>.</w:t>
      </w:r>
    </w:p>
  </w:footnote>
  <w:footnote w:id="7">
    <w:p w14:paraId="7AEA7EED" w14:textId="745BA3A3" w:rsidR="00AF478C" w:rsidRDefault="00AF478C" w:rsidP="007D4888">
      <w:pPr>
        <w:pStyle w:val="Textpoznpodarou"/>
        <w:ind w:left="284" w:hanging="284"/>
      </w:pPr>
      <w:r>
        <w:rPr>
          <w:rStyle w:val="Znakapoznpodarou"/>
        </w:rPr>
        <w:footnoteRef/>
      </w:r>
      <w:r>
        <w:t xml:space="preserve"> </w:t>
      </w:r>
      <w:r>
        <w:tab/>
        <w:t>Součet celkových výdajů státního rozpočtu a nezpůsobilých výdajů.</w:t>
      </w:r>
    </w:p>
  </w:footnote>
  <w:footnote w:id="8">
    <w:p w14:paraId="59A3E40E" w14:textId="1BFC7DD4" w:rsidR="00AF478C" w:rsidRDefault="00AF478C" w:rsidP="007D4888">
      <w:pPr>
        <w:pStyle w:val="Textpoznpodarou"/>
        <w:ind w:left="284" w:hanging="284"/>
      </w:pPr>
      <w:r>
        <w:rPr>
          <w:rStyle w:val="Znakapoznpodarou"/>
        </w:rPr>
        <w:footnoteRef/>
      </w:r>
      <w:r>
        <w:t xml:space="preserve"> </w:t>
      </w:r>
      <w:r>
        <w:tab/>
        <w:t>Celkové výdaje ze státního rozpočtu jsou vztaženy k žádostem o platbu projektu NIS IZS.</w:t>
      </w:r>
    </w:p>
  </w:footnote>
  <w:footnote w:id="9">
    <w:p w14:paraId="1671CE20" w14:textId="4073F0ED" w:rsidR="00AF478C" w:rsidRDefault="00AF478C" w:rsidP="007D4888">
      <w:pPr>
        <w:pStyle w:val="Textpoznpodarou"/>
        <w:ind w:left="284" w:hanging="284"/>
        <w:jc w:val="both"/>
      </w:pPr>
      <w:r>
        <w:rPr>
          <w:rStyle w:val="Znakapoznpodarou"/>
        </w:rPr>
        <w:footnoteRef/>
      </w:r>
      <w:r>
        <w:t xml:space="preserve"> </w:t>
      </w:r>
      <w:r>
        <w:tab/>
        <w:t xml:space="preserve">Definováno a schváleno bylo celkem 13 projektových cílů, jejichž realizací měly být eliminovány nedostatky v komunikaci a koordinaci mezi základními složkami IZS. Ke kontrole byly vybrány ty, které úzce souvisely se záměrem vytvořit národní systém příjmu tísňového volání. </w:t>
      </w:r>
    </w:p>
  </w:footnote>
  <w:footnote w:id="10">
    <w:p w14:paraId="2676A801" w14:textId="4768FED9" w:rsidR="00AF478C" w:rsidRDefault="00AF478C" w:rsidP="00642922">
      <w:pPr>
        <w:pStyle w:val="Textpoznpodarou"/>
        <w:ind w:left="284" w:hanging="284"/>
      </w:pPr>
      <w:r>
        <w:rPr>
          <w:rStyle w:val="Znakapoznpodarou"/>
        </w:rPr>
        <w:footnoteRef/>
      </w:r>
      <w:r>
        <w:t xml:space="preserve"> </w:t>
      </w:r>
      <w:r>
        <w:tab/>
        <w:t xml:space="preserve">Česká pošta, </w:t>
      </w:r>
      <w:proofErr w:type="spellStart"/>
      <w:proofErr w:type="gramStart"/>
      <w:r>
        <w:t>s.p</w:t>
      </w:r>
      <w:proofErr w:type="spellEnd"/>
      <w:r>
        <w:t>.</w:t>
      </w:r>
      <w:proofErr w:type="gramEnd"/>
      <w:r>
        <w:t>, Odštěpný závod ICT.</w:t>
      </w:r>
    </w:p>
  </w:footnote>
  <w:footnote w:id="11">
    <w:p w14:paraId="6D22E431" w14:textId="5613E96D" w:rsidR="00AF478C" w:rsidRDefault="00AF478C" w:rsidP="007D4888">
      <w:pPr>
        <w:pStyle w:val="Textpoznpodarou"/>
        <w:ind w:left="284" w:hanging="284"/>
        <w:jc w:val="both"/>
      </w:pPr>
      <w:r>
        <w:rPr>
          <w:rStyle w:val="Znakapoznpodarou"/>
        </w:rPr>
        <w:footnoteRef/>
      </w:r>
      <w:r>
        <w:t xml:space="preserve"> </w:t>
      </w:r>
      <w:r>
        <w:tab/>
      </w:r>
      <w:r w:rsidRPr="006619DE">
        <w:t xml:space="preserve">V rámci resortu MV jsou spravovány tři systémy pro příjem </w:t>
      </w:r>
      <w:r>
        <w:t>tísňového volání</w:t>
      </w:r>
      <w:r w:rsidRPr="006619DE">
        <w:t xml:space="preserve">: </w:t>
      </w:r>
      <w:r w:rsidRPr="0088195B">
        <w:rPr>
          <w:i/>
        </w:rPr>
        <w:t>Dispečer 112</w:t>
      </w:r>
      <w:r w:rsidRPr="006619DE">
        <w:t xml:space="preserve"> (HZS ČR), </w:t>
      </w:r>
      <w:r w:rsidRPr="0088195B">
        <w:rPr>
          <w:i/>
        </w:rPr>
        <w:t>Václav</w:t>
      </w:r>
      <w:r w:rsidRPr="006619DE">
        <w:t xml:space="preserve"> (P</w:t>
      </w:r>
      <w:r>
        <w:t xml:space="preserve">olicie </w:t>
      </w:r>
      <w:r w:rsidRPr="006619DE">
        <w:t>ČR)</w:t>
      </w:r>
      <w:r>
        <w:t xml:space="preserve"> a</w:t>
      </w:r>
      <w:r w:rsidRPr="006619DE">
        <w:t xml:space="preserve"> </w:t>
      </w:r>
      <w:r w:rsidRPr="0088195B">
        <w:rPr>
          <w:i/>
        </w:rPr>
        <w:t>Maják 158</w:t>
      </w:r>
      <w:r w:rsidRPr="006619DE">
        <w:t xml:space="preserve"> (P</w:t>
      </w:r>
      <w:r>
        <w:t xml:space="preserve">olicie </w:t>
      </w:r>
      <w:r w:rsidRPr="006619DE">
        <w:t xml:space="preserve">ČR </w:t>
      </w:r>
      <w:r>
        <w:t>–</w:t>
      </w:r>
      <w:r w:rsidRPr="006619DE">
        <w:t xml:space="preserve"> Moravskoslezský kraj)</w:t>
      </w:r>
      <w:r>
        <w:t xml:space="preserve">. </w:t>
      </w:r>
      <w:r w:rsidRPr="006619DE">
        <w:t xml:space="preserve">ZZS používají také tři systémy pro příjem </w:t>
      </w:r>
      <w:r>
        <w:t>tísňového volání</w:t>
      </w:r>
      <w:r w:rsidRPr="006619DE">
        <w:t xml:space="preserve">: </w:t>
      </w:r>
      <w:r w:rsidRPr="0088195B">
        <w:rPr>
          <w:i/>
        </w:rPr>
        <w:t>SOS</w:t>
      </w:r>
      <w:r w:rsidRPr="006619DE">
        <w:t xml:space="preserve">, </w:t>
      </w:r>
      <w:r w:rsidRPr="0088195B">
        <w:rPr>
          <w:i/>
        </w:rPr>
        <w:t>Dispečer ZZS</w:t>
      </w:r>
      <w:r>
        <w:t xml:space="preserve"> a</w:t>
      </w:r>
      <w:r w:rsidRPr="006619DE">
        <w:t xml:space="preserve"> </w:t>
      </w:r>
      <w:r w:rsidRPr="0088195B">
        <w:rPr>
          <w:i/>
        </w:rPr>
        <w:t>M5 ZZS</w:t>
      </w:r>
      <w:r w:rsidRPr="006619DE">
        <w:t>.</w:t>
      </w:r>
    </w:p>
  </w:footnote>
  <w:footnote w:id="12">
    <w:p w14:paraId="058A876C" w14:textId="7AA1A83C" w:rsidR="00AF478C" w:rsidRDefault="00AF478C" w:rsidP="007D4888">
      <w:pPr>
        <w:pStyle w:val="Textpoznpodarou"/>
        <w:ind w:left="284" w:hanging="284"/>
      </w:pPr>
      <w:r>
        <w:rPr>
          <w:rStyle w:val="Znakapoznpodarou"/>
        </w:rPr>
        <w:footnoteRef/>
      </w:r>
      <w:r>
        <w:t xml:space="preserve"> </w:t>
      </w:r>
      <w:r>
        <w:tab/>
        <w:t>Zákon č. 374/2011 Sb., o zdravotnické záchranné službě.</w:t>
      </w:r>
    </w:p>
  </w:footnote>
  <w:footnote w:id="13">
    <w:p w14:paraId="2E79E3F9" w14:textId="609B9A17" w:rsidR="00AF478C" w:rsidRDefault="00AF478C" w:rsidP="007D4888">
      <w:pPr>
        <w:pStyle w:val="Textpoznpodarou"/>
        <w:ind w:left="284" w:hanging="284"/>
      </w:pPr>
      <w:r>
        <w:rPr>
          <w:rStyle w:val="Znakapoznpodarou"/>
        </w:rPr>
        <w:footnoteRef/>
      </w:r>
      <w:r>
        <w:t xml:space="preserve"> </w:t>
      </w:r>
      <w:r>
        <w:tab/>
        <w:t>Zprostředkujícím subjektem plnícím tuto roli bylo Centrum pro regionální rozvoj České republiky.</w:t>
      </w:r>
    </w:p>
  </w:footnote>
  <w:footnote w:id="14">
    <w:p w14:paraId="27854633" w14:textId="7BEE7AB6" w:rsidR="00AF478C" w:rsidRDefault="00AF478C" w:rsidP="007D4888">
      <w:pPr>
        <w:pStyle w:val="Textpoznpodarou"/>
        <w:ind w:left="284" w:hanging="284"/>
      </w:pPr>
      <w:r>
        <w:rPr>
          <w:rStyle w:val="Znakapoznpodarou"/>
        </w:rPr>
        <w:footnoteRef/>
      </w:r>
      <w:r>
        <w:t xml:space="preserve"> </w:t>
      </w:r>
      <w:r>
        <w:tab/>
        <w:t>Cíl č. 9. Je uveden v tabulce č. 2.</w:t>
      </w:r>
    </w:p>
  </w:footnote>
  <w:footnote w:id="15">
    <w:p w14:paraId="152B819B" w14:textId="032E1D80" w:rsidR="00AF478C" w:rsidRDefault="00AF478C" w:rsidP="007D4888">
      <w:pPr>
        <w:pStyle w:val="Textpoznpodarou"/>
        <w:ind w:left="284" w:hanging="284"/>
      </w:pPr>
      <w:r>
        <w:rPr>
          <w:rStyle w:val="Znakapoznpodarou"/>
        </w:rPr>
        <w:footnoteRef/>
      </w:r>
      <w:r>
        <w:t xml:space="preserve"> </w:t>
      </w:r>
      <w:r>
        <w:tab/>
        <w:t>Na základě rozhodnutí ministra vnitra ze dne 16. 9. 2014.</w:t>
      </w:r>
    </w:p>
  </w:footnote>
  <w:footnote w:id="16">
    <w:p w14:paraId="28F821B5" w14:textId="77777777" w:rsidR="00E91F2D" w:rsidRPr="001F79E5" w:rsidRDefault="00E91F2D" w:rsidP="00E91F2D">
      <w:pPr>
        <w:pStyle w:val="Textpoznpodarou"/>
        <w:ind w:left="284" w:hanging="284"/>
        <w:jc w:val="both"/>
      </w:pPr>
      <w:r>
        <w:rPr>
          <w:rStyle w:val="Znakapoznpodarou"/>
        </w:rPr>
        <w:footnoteRef/>
      </w:r>
      <w:r>
        <w:t xml:space="preserve"> </w:t>
      </w:r>
      <w:r>
        <w:tab/>
      </w:r>
      <w:r w:rsidRPr="002B6689">
        <w:rPr>
          <w:b/>
        </w:rPr>
        <w:t>Neposuzováno</w:t>
      </w:r>
      <w:r>
        <w:t xml:space="preserve"> – splnění některých cílů by bylo možné vyhodnotit pouze tehdy, pokud by byla kontrolní akce zaměřena na krajské základní složky IZS. V takovém případě by bylo nutné provést procesní analýzu operačního řízení, poskytování pomoci občanům atd. </w:t>
      </w:r>
      <w:r>
        <w:rPr>
          <w:b/>
        </w:rPr>
        <w:t xml:space="preserve">Splněno, </w:t>
      </w:r>
      <w:r w:rsidRPr="002B5969">
        <w:rPr>
          <w:rFonts w:eastAsia="Calibri" w:cstheme="minorHAnsi"/>
          <w:b/>
          <w:color w:val="000000"/>
        </w:rPr>
        <w:t>avšak ne zcela využito</w:t>
      </w:r>
      <w:r>
        <w:t xml:space="preserve"> – cíl byl splněn, ale jeho možnosti nemohou být plně využity z důvodu nesplnění navazujících kroků. </w:t>
      </w:r>
      <w:r w:rsidRPr="001F79E5">
        <w:rPr>
          <w:b/>
        </w:rPr>
        <w:t>Splněno mimo projekt NIS IZS</w:t>
      </w:r>
      <w:r>
        <w:t xml:space="preserve"> – </w:t>
      </w:r>
      <w:r w:rsidRPr="006219C5">
        <w:t>HZS ČR i P</w:t>
      </w:r>
      <w:r>
        <w:t xml:space="preserve">olicie </w:t>
      </w:r>
      <w:r w:rsidRPr="006219C5">
        <w:t xml:space="preserve">ČR realizovaly plnění parametru </w:t>
      </w:r>
      <w:r>
        <w:t>„</w:t>
      </w:r>
      <w:r w:rsidRPr="002B5969">
        <w:rPr>
          <w:i/>
        </w:rPr>
        <w:t>maximální počet souběžně odbavovaných hovorů</w:t>
      </w:r>
      <w:r>
        <w:t>“</w:t>
      </w:r>
      <w:r w:rsidRPr="006219C5">
        <w:t xml:space="preserve"> integrací okresních operačních středisek do nových krajských operačních středisek budovaných z </w:t>
      </w:r>
      <w:r>
        <w:t>krajských standardizovaných</w:t>
      </w:r>
      <w:r w:rsidRPr="006219C5">
        <w:t xml:space="preserve"> projektů a dalšími aktivitami mimo projekt NIS IZS.</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A7DDE"/>
    <w:multiLevelType w:val="hybridMultilevel"/>
    <w:tmpl w:val="E7CC3FE0"/>
    <w:lvl w:ilvl="0" w:tplc="7B98DFF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7B42AE5"/>
    <w:multiLevelType w:val="hybridMultilevel"/>
    <w:tmpl w:val="96221E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7F45CD5"/>
    <w:multiLevelType w:val="multilevel"/>
    <w:tmpl w:val="F632794A"/>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nsid w:val="0915283C"/>
    <w:multiLevelType w:val="hybridMultilevel"/>
    <w:tmpl w:val="D53600BA"/>
    <w:lvl w:ilvl="0" w:tplc="D8C6D786">
      <w:numFmt w:val="bullet"/>
      <w:lvlText w:val="•"/>
      <w:lvlJc w:val="left"/>
      <w:pPr>
        <w:ind w:left="1065" w:hanging="705"/>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E1B160C"/>
    <w:multiLevelType w:val="hybridMultilevel"/>
    <w:tmpl w:val="70A282FC"/>
    <w:lvl w:ilvl="0" w:tplc="A516B82E">
      <w:start w:val="1"/>
      <w:numFmt w:val="decimal"/>
      <w:lvlText w:val="%1."/>
      <w:lvlJc w:val="left"/>
      <w:pPr>
        <w:ind w:left="720" w:hanging="360"/>
      </w:pPr>
      <w:rPr>
        <w:rFonts w:hint="default"/>
        <w:b/>
        <w:color w:val="auto"/>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201917D2"/>
    <w:multiLevelType w:val="hybridMultilevel"/>
    <w:tmpl w:val="F5F677C0"/>
    <w:lvl w:ilvl="0" w:tplc="851265FC">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21903705"/>
    <w:multiLevelType w:val="hybridMultilevel"/>
    <w:tmpl w:val="E95E4E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26665E4D"/>
    <w:multiLevelType w:val="hybridMultilevel"/>
    <w:tmpl w:val="FC2246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7AA62AC"/>
    <w:multiLevelType w:val="multilevel"/>
    <w:tmpl w:val="E950408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3ED70F52"/>
    <w:multiLevelType w:val="hybridMultilevel"/>
    <w:tmpl w:val="92009C4A"/>
    <w:lvl w:ilvl="0" w:tplc="6F0816D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49F208E1"/>
    <w:multiLevelType w:val="hybridMultilevel"/>
    <w:tmpl w:val="7F4CEC34"/>
    <w:lvl w:ilvl="0" w:tplc="19B8ED64">
      <w:start w:val="1"/>
      <w:numFmt w:val="decimal"/>
      <w:lvlText w:val="%1."/>
      <w:lvlJc w:val="left"/>
      <w:pPr>
        <w:ind w:left="720" w:hanging="360"/>
      </w:pPr>
      <w:rPr>
        <w:rFonts w:hint="default"/>
        <w:b/>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4B5C43C6"/>
    <w:multiLevelType w:val="hybridMultilevel"/>
    <w:tmpl w:val="11D437F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52A2622D"/>
    <w:multiLevelType w:val="hybridMultilevel"/>
    <w:tmpl w:val="D1A07BCE"/>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nsid w:val="56165BBC"/>
    <w:multiLevelType w:val="hybridMultilevel"/>
    <w:tmpl w:val="140A46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66331199"/>
    <w:multiLevelType w:val="hybridMultilevel"/>
    <w:tmpl w:val="7DB64A34"/>
    <w:lvl w:ilvl="0" w:tplc="D8C6D786">
      <w:numFmt w:val="bullet"/>
      <w:lvlText w:val="•"/>
      <w:lvlJc w:val="left"/>
      <w:pPr>
        <w:ind w:left="891" w:hanging="360"/>
      </w:pPr>
      <w:rPr>
        <w:rFonts w:ascii="Calibri" w:eastAsiaTheme="minorHAnsi" w:hAnsi="Calibri" w:cstheme="minorBidi" w:hint="default"/>
      </w:rPr>
    </w:lvl>
    <w:lvl w:ilvl="1" w:tplc="04050003" w:tentative="1">
      <w:start w:val="1"/>
      <w:numFmt w:val="bullet"/>
      <w:lvlText w:val="o"/>
      <w:lvlJc w:val="left"/>
      <w:pPr>
        <w:ind w:left="1611" w:hanging="360"/>
      </w:pPr>
      <w:rPr>
        <w:rFonts w:ascii="Courier New" w:hAnsi="Courier New" w:cs="Courier New" w:hint="default"/>
      </w:rPr>
    </w:lvl>
    <w:lvl w:ilvl="2" w:tplc="04050005" w:tentative="1">
      <w:start w:val="1"/>
      <w:numFmt w:val="bullet"/>
      <w:lvlText w:val=""/>
      <w:lvlJc w:val="left"/>
      <w:pPr>
        <w:ind w:left="2331" w:hanging="360"/>
      </w:pPr>
      <w:rPr>
        <w:rFonts w:ascii="Wingdings" w:hAnsi="Wingdings" w:hint="default"/>
      </w:rPr>
    </w:lvl>
    <w:lvl w:ilvl="3" w:tplc="04050001" w:tentative="1">
      <w:start w:val="1"/>
      <w:numFmt w:val="bullet"/>
      <w:lvlText w:val=""/>
      <w:lvlJc w:val="left"/>
      <w:pPr>
        <w:ind w:left="3051" w:hanging="360"/>
      </w:pPr>
      <w:rPr>
        <w:rFonts w:ascii="Symbol" w:hAnsi="Symbol" w:hint="default"/>
      </w:rPr>
    </w:lvl>
    <w:lvl w:ilvl="4" w:tplc="04050003" w:tentative="1">
      <w:start w:val="1"/>
      <w:numFmt w:val="bullet"/>
      <w:lvlText w:val="o"/>
      <w:lvlJc w:val="left"/>
      <w:pPr>
        <w:ind w:left="3771" w:hanging="360"/>
      </w:pPr>
      <w:rPr>
        <w:rFonts w:ascii="Courier New" w:hAnsi="Courier New" w:cs="Courier New" w:hint="default"/>
      </w:rPr>
    </w:lvl>
    <w:lvl w:ilvl="5" w:tplc="04050005" w:tentative="1">
      <w:start w:val="1"/>
      <w:numFmt w:val="bullet"/>
      <w:lvlText w:val=""/>
      <w:lvlJc w:val="left"/>
      <w:pPr>
        <w:ind w:left="4491" w:hanging="360"/>
      </w:pPr>
      <w:rPr>
        <w:rFonts w:ascii="Wingdings" w:hAnsi="Wingdings" w:hint="default"/>
      </w:rPr>
    </w:lvl>
    <w:lvl w:ilvl="6" w:tplc="04050001" w:tentative="1">
      <w:start w:val="1"/>
      <w:numFmt w:val="bullet"/>
      <w:lvlText w:val=""/>
      <w:lvlJc w:val="left"/>
      <w:pPr>
        <w:ind w:left="5211" w:hanging="360"/>
      </w:pPr>
      <w:rPr>
        <w:rFonts w:ascii="Symbol" w:hAnsi="Symbol" w:hint="default"/>
      </w:rPr>
    </w:lvl>
    <w:lvl w:ilvl="7" w:tplc="04050003" w:tentative="1">
      <w:start w:val="1"/>
      <w:numFmt w:val="bullet"/>
      <w:lvlText w:val="o"/>
      <w:lvlJc w:val="left"/>
      <w:pPr>
        <w:ind w:left="5931" w:hanging="360"/>
      </w:pPr>
      <w:rPr>
        <w:rFonts w:ascii="Courier New" w:hAnsi="Courier New" w:cs="Courier New" w:hint="default"/>
      </w:rPr>
    </w:lvl>
    <w:lvl w:ilvl="8" w:tplc="04050005" w:tentative="1">
      <w:start w:val="1"/>
      <w:numFmt w:val="bullet"/>
      <w:lvlText w:val=""/>
      <w:lvlJc w:val="left"/>
      <w:pPr>
        <w:ind w:left="6651" w:hanging="360"/>
      </w:pPr>
      <w:rPr>
        <w:rFonts w:ascii="Wingdings" w:hAnsi="Wingdings" w:hint="default"/>
      </w:rPr>
    </w:lvl>
  </w:abstractNum>
  <w:abstractNum w:abstractNumId="15">
    <w:nsid w:val="6FBA0B8B"/>
    <w:multiLevelType w:val="hybridMultilevel"/>
    <w:tmpl w:val="148829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74C90206"/>
    <w:multiLevelType w:val="hybridMultilevel"/>
    <w:tmpl w:val="D2F458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751876D7"/>
    <w:multiLevelType w:val="hybridMultilevel"/>
    <w:tmpl w:val="832495E2"/>
    <w:lvl w:ilvl="0" w:tplc="59685DE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78D67D53"/>
    <w:multiLevelType w:val="hybridMultilevel"/>
    <w:tmpl w:val="5D6AFE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7A0D0A88"/>
    <w:multiLevelType w:val="hybridMultilevel"/>
    <w:tmpl w:val="79DC79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0"/>
  </w:num>
  <w:num w:numId="4">
    <w:abstractNumId w:val="11"/>
  </w:num>
  <w:num w:numId="5">
    <w:abstractNumId w:val="2"/>
  </w:num>
  <w:num w:numId="6">
    <w:abstractNumId w:val="15"/>
  </w:num>
  <w:num w:numId="7">
    <w:abstractNumId w:val="7"/>
  </w:num>
  <w:num w:numId="8">
    <w:abstractNumId w:val="12"/>
  </w:num>
  <w:num w:numId="9">
    <w:abstractNumId w:val="13"/>
  </w:num>
  <w:num w:numId="10">
    <w:abstractNumId w:val="8"/>
  </w:num>
  <w:num w:numId="11">
    <w:abstractNumId w:val="6"/>
  </w:num>
  <w:num w:numId="12">
    <w:abstractNumId w:val="10"/>
  </w:num>
  <w:num w:numId="13">
    <w:abstractNumId w:val="19"/>
  </w:num>
  <w:num w:numId="14">
    <w:abstractNumId w:val="18"/>
  </w:num>
  <w:num w:numId="15">
    <w:abstractNumId w:val="3"/>
  </w:num>
  <w:num w:numId="16">
    <w:abstractNumId w:val="4"/>
  </w:num>
  <w:num w:numId="17">
    <w:abstractNumId w:val="5"/>
  </w:num>
  <w:num w:numId="18">
    <w:abstractNumId w:val="16"/>
  </w:num>
  <w:num w:numId="19">
    <w:abstractNumId w:val="1"/>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482"/>
    <w:rsid w:val="000002E5"/>
    <w:rsid w:val="000019A2"/>
    <w:rsid w:val="00002894"/>
    <w:rsid w:val="000035EB"/>
    <w:rsid w:val="000049C9"/>
    <w:rsid w:val="00005581"/>
    <w:rsid w:val="00005A4C"/>
    <w:rsid w:val="0000775F"/>
    <w:rsid w:val="000112B7"/>
    <w:rsid w:val="00011841"/>
    <w:rsid w:val="000127D3"/>
    <w:rsid w:val="00012A37"/>
    <w:rsid w:val="000143F8"/>
    <w:rsid w:val="00015156"/>
    <w:rsid w:val="000156BE"/>
    <w:rsid w:val="0001576C"/>
    <w:rsid w:val="00017023"/>
    <w:rsid w:val="000229A5"/>
    <w:rsid w:val="00023042"/>
    <w:rsid w:val="00024DF1"/>
    <w:rsid w:val="00024EB6"/>
    <w:rsid w:val="000252F7"/>
    <w:rsid w:val="00026FEF"/>
    <w:rsid w:val="000320FC"/>
    <w:rsid w:val="00033367"/>
    <w:rsid w:val="000353B5"/>
    <w:rsid w:val="000432B5"/>
    <w:rsid w:val="000447E5"/>
    <w:rsid w:val="00047235"/>
    <w:rsid w:val="00054814"/>
    <w:rsid w:val="0005494E"/>
    <w:rsid w:val="00055EDF"/>
    <w:rsid w:val="00057C90"/>
    <w:rsid w:val="00060B79"/>
    <w:rsid w:val="00060F67"/>
    <w:rsid w:val="00064E8E"/>
    <w:rsid w:val="00066EE9"/>
    <w:rsid w:val="0007077D"/>
    <w:rsid w:val="00071526"/>
    <w:rsid w:val="00073FBA"/>
    <w:rsid w:val="000766F1"/>
    <w:rsid w:val="00076985"/>
    <w:rsid w:val="000775C6"/>
    <w:rsid w:val="0008160C"/>
    <w:rsid w:val="00081EA3"/>
    <w:rsid w:val="00083185"/>
    <w:rsid w:val="0008337C"/>
    <w:rsid w:val="0008496A"/>
    <w:rsid w:val="0008655F"/>
    <w:rsid w:val="00090BCE"/>
    <w:rsid w:val="00096A5A"/>
    <w:rsid w:val="00097E93"/>
    <w:rsid w:val="000A0F7B"/>
    <w:rsid w:val="000A35D3"/>
    <w:rsid w:val="000B285A"/>
    <w:rsid w:val="000B3C5C"/>
    <w:rsid w:val="000B43D9"/>
    <w:rsid w:val="000C1E4B"/>
    <w:rsid w:val="000C253D"/>
    <w:rsid w:val="000C3AEF"/>
    <w:rsid w:val="000C4261"/>
    <w:rsid w:val="000C4284"/>
    <w:rsid w:val="000C50B1"/>
    <w:rsid w:val="000C5E5E"/>
    <w:rsid w:val="000C5E75"/>
    <w:rsid w:val="000D25C6"/>
    <w:rsid w:val="000D439F"/>
    <w:rsid w:val="000D4A6D"/>
    <w:rsid w:val="000D7622"/>
    <w:rsid w:val="000D7828"/>
    <w:rsid w:val="000E0786"/>
    <w:rsid w:val="000E30A3"/>
    <w:rsid w:val="000E5C99"/>
    <w:rsid w:val="000E6DDB"/>
    <w:rsid w:val="000F6767"/>
    <w:rsid w:val="000F7746"/>
    <w:rsid w:val="000F7B07"/>
    <w:rsid w:val="00100682"/>
    <w:rsid w:val="0010226D"/>
    <w:rsid w:val="00102F34"/>
    <w:rsid w:val="0010395E"/>
    <w:rsid w:val="001059B8"/>
    <w:rsid w:val="00110C34"/>
    <w:rsid w:val="001127BC"/>
    <w:rsid w:val="0011306A"/>
    <w:rsid w:val="00114973"/>
    <w:rsid w:val="00120681"/>
    <w:rsid w:val="001218CF"/>
    <w:rsid w:val="00124F97"/>
    <w:rsid w:val="001258B8"/>
    <w:rsid w:val="00125913"/>
    <w:rsid w:val="00127DC6"/>
    <w:rsid w:val="0013239F"/>
    <w:rsid w:val="00133271"/>
    <w:rsid w:val="00134381"/>
    <w:rsid w:val="00137DF8"/>
    <w:rsid w:val="00140688"/>
    <w:rsid w:val="001426BB"/>
    <w:rsid w:val="00146E06"/>
    <w:rsid w:val="001478FC"/>
    <w:rsid w:val="00154AA0"/>
    <w:rsid w:val="00155BF4"/>
    <w:rsid w:val="00156300"/>
    <w:rsid w:val="00156EAF"/>
    <w:rsid w:val="00160611"/>
    <w:rsid w:val="00160FDF"/>
    <w:rsid w:val="00161276"/>
    <w:rsid w:val="001668BC"/>
    <w:rsid w:val="001735E7"/>
    <w:rsid w:val="00173725"/>
    <w:rsid w:val="00174C14"/>
    <w:rsid w:val="001759DA"/>
    <w:rsid w:val="00175C13"/>
    <w:rsid w:val="00175D3F"/>
    <w:rsid w:val="00180C02"/>
    <w:rsid w:val="00180F8E"/>
    <w:rsid w:val="00184442"/>
    <w:rsid w:val="001904DC"/>
    <w:rsid w:val="001928C0"/>
    <w:rsid w:val="00192A09"/>
    <w:rsid w:val="00192BE7"/>
    <w:rsid w:val="00195A15"/>
    <w:rsid w:val="00197E08"/>
    <w:rsid w:val="001A1E8E"/>
    <w:rsid w:val="001B248D"/>
    <w:rsid w:val="001B354E"/>
    <w:rsid w:val="001B3D24"/>
    <w:rsid w:val="001B4820"/>
    <w:rsid w:val="001B5F44"/>
    <w:rsid w:val="001B6881"/>
    <w:rsid w:val="001B6B61"/>
    <w:rsid w:val="001B6BCC"/>
    <w:rsid w:val="001C315C"/>
    <w:rsid w:val="001C59AC"/>
    <w:rsid w:val="001C7785"/>
    <w:rsid w:val="001D1402"/>
    <w:rsid w:val="001D1EF0"/>
    <w:rsid w:val="001D2859"/>
    <w:rsid w:val="001D2C02"/>
    <w:rsid w:val="001D2E60"/>
    <w:rsid w:val="001D686D"/>
    <w:rsid w:val="001E10FF"/>
    <w:rsid w:val="001E2150"/>
    <w:rsid w:val="001E5215"/>
    <w:rsid w:val="001F3ACC"/>
    <w:rsid w:val="001F3FB3"/>
    <w:rsid w:val="001F5B0D"/>
    <w:rsid w:val="001F71F8"/>
    <w:rsid w:val="001F7379"/>
    <w:rsid w:val="001F79E5"/>
    <w:rsid w:val="00200768"/>
    <w:rsid w:val="00202174"/>
    <w:rsid w:val="002044DB"/>
    <w:rsid w:val="00204975"/>
    <w:rsid w:val="00207AF5"/>
    <w:rsid w:val="00207DA9"/>
    <w:rsid w:val="00207DFA"/>
    <w:rsid w:val="0021005A"/>
    <w:rsid w:val="0021023A"/>
    <w:rsid w:val="00210B2E"/>
    <w:rsid w:val="00210FFC"/>
    <w:rsid w:val="00211A9E"/>
    <w:rsid w:val="00211BAC"/>
    <w:rsid w:val="00211DB5"/>
    <w:rsid w:val="00212DC7"/>
    <w:rsid w:val="00215962"/>
    <w:rsid w:val="00220A18"/>
    <w:rsid w:val="00223276"/>
    <w:rsid w:val="00226BC1"/>
    <w:rsid w:val="00227DED"/>
    <w:rsid w:val="00231AAB"/>
    <w:rsid w:val="00234092"/>
    <w:rsid w:val="00235FDD"/>
    <w:rsid w:val="00236A98"/>
    <w:rsid w:val="002375E5"/>
    <w:rsid w:val="0024017D"/>
    <w:rsid w:val="0024082A"/>
    <w:rsid w:val="0024089B"/>
    <w:rsid w:val="002430A9"/>
    <w:rsid w:val="00243318"/>
    <w:rsid w:val="002451BF"/>
    <w:rsid w:val="002458E7"/>
    <w:rsid w:val="00246398"/>
    <w:rsid w:val="00246747"/>
    <w:rsid w:val="00246B02"/>
    <w:rsid w:val="00247DC3"/>
    <w:rsid w:val="00251A6B"/>
    <w:rsid w:val="0025381B"/>
    <w:rsid w:val="002539DA"/>
    <w:rsid w:val="0025480C"/>
    <w:rsid w:val="00254FCA"/>
    <w:rsid w:val="00255DB3"/>
    <w:rsid w:val="0026028D"/>
    <w:rsid w:val="00262D53"/>
    <w:rsid w:val="00264AC4"/>
    <w:rsid w:val="0026765E"/>
    <w:rsid w:val="00270CD3"/>
    <w:rsid w:val="00273FF1"/>
    <w:rsid w:val="00276ADD"/>
    <w:rsid w:val="00277774"/>
    <w:rsid w:val="0028450B"/>
    <w:rsid w:val="00284F35"/>
    <w:rsid w:val="0028699F"/>
    <w:rsid w:val="00286C75"/>
    <w:rsid w:val="002878A2"/>
    <w:rsid w:val="002903AB"/>
    <w:rsid w:val="00291009"/>
    <w:rsid w:val="00292188"/>
    <w:rsid w:val="0029262C"/>
    <w:rsid w:val="00293C00"/>
    <w:rsid w:val="00294031"/>
    <w:rsid w:val="00296251"/>
    <w:rsid w:val="00296FB1"/>
    <w:rsid w:val="00297496"/>
    <w:rsid w:val="002975BF"/>
    <w:rsid w:val="002A1C03"/>
    <w:rsid w:val="002A34D0"/>
    <w:rsid w:val="002A404E"/>
    <w:rsid w:val="002A46EB"/>
    <w:rsid w:val="002A6E60"/>
    <w:rsid w:val="002B00CD"/>
    <w:rsid w:val="002B0963"/>
    <w:rsid w:val="002B21D7"/>
    <w:rsid w:val="002B5969"/>
    <w:rsid w:val="002B5FD5"/>
    <w:rsid w:val="002B6689"/>
    <w:rsid w:val="002B6A33"/>
    <w:rsid w:val="002B73B0"/>
    <w:rsid w:val="002C122D"/>
    <w:rsid w:val="002C36B5"/>
    <w:rsid w:val="002C48EB"/>
    <w:rsid w:val="002C6428"/>
    <w:rsid w:val="002C6FCF"/>
    <w:rsid w:val="002C70C8"/>
    <w:rsid w:val="002D2C11"/>
    <w:rsid w:val="002D3A24"/>
    <w:rsid w:val="002D3DB6"/>
    <w:rsid w:val="002D595F"/>
    <w:rsid w:val="002D6FC2"/>
    <w:rsid w:val="002E01B7"/>
    <w:rsid w:val="002E1112"/>
    <w:rsid w:val="002E201D"/>
    <w:rsid w:val="002E2217"/>
    <w:rsid w:val="002E2590"/>
    <w:rsid w:val="002E41C9"/>
    <w:rsid w:val="002E5AA5"/>
    <w:rsid w:val="002E61DA"/>
    <w:rsid w:val="002E6A0D"/>
    <w:rsid w:val="002E7D61"/>
    <w:rsid w:val="002F108A"/>
    <w:rsid w:val="002F10D5"/>
    <w:rsid w:val="002F19E6"/>
    <w:rsid w:val="002F7D53"/>
    <w:rsid w:val="003023C0"/>
    <w:rsid w:val="003070D1"/>
    <w:rsid w:val="00307D29"/>
    <w:rsid w:val="00313EAF"/>
    <w:rsid w:val="00314DE5"/>
    <w:rsid w:val="00323D22"/>
    <w:rsid w:val="00325D07"/>
    <w:rsid w:val="003271E7"/>
    <w:rsid w:val="003272B2"/>
    <w:rsid w:val="003307CF"/>
    <w:rsid w:val="00330E79"/>
    <w:rsid w:val="003313A5"/>
    <w:rsid w:val="00332547"/>
    <w:rsid w:val="00332F79"/>
    <w:rsid w:val="00333CAC"/>
    <w:rsid w:val="0033446D"/>
    <w:rsid w:val="00336004"/>
    <w:rsid w:val="0035002A"/>
    <w:rsid w:val="00350389"/>
    <w:rsid w:val="0036701A"/>
    <w:rsid w:val="00367A91"/>
    <w:rsid w:val="003700D4"/>
    <w:rsid w:val="00372232"/>
    <w:rsid w:val="0037257E"/>
    <w:rsid w:val="00372B2B"/>
    <w:rsid w:val="00372CDD"/>
    <w:rsid w:val="0037339E"/>
    <w:rsid w:val="00375A7E"/>
    <w:rsid w:val="003770DC"/>
    <w:rsid w:val="00381302"/>
    <w:rsid w:val="00382857"/>
    <w:rsid w:val="0038364C"/>
    <w:rsid w:val="003845C0"/>
    <w:rsid w:val="00385083"/>
    <w:rsid w:val="00385FCD"/>
    <w:rsid w:val="0039087C"/>
    <w:rsid w:val="00390CEF"/>
    <w:rsid w:val="00394E2F"/>
    <w:rsid w:val="00394F80"/>
    <w:rsid w:val="00396937"/>
    <w:rsid w:val="003A196B"/>
    <w:rsid w:val="003A3180"/>
    <w:rsid w:val="003A345A"/>
    <w:rsid w:val="003A3E56"/>
    <w:rsid w:val="003A7C1A"/>
    <w:rsid w:val="003B5448"/>
    <w:rsid w:val="003B6167"/>
    <w:rsid w:val="003B7BEB"/>
    <w:rsid w:val="003C0555"/>
    <w:rsid w:val="003C146B"/>
    <w:rsid w:val="003C2A2E"/>
    <w:rsid w:val="003D3179"/>
    <w:rsid w:val="003D48C8"/>
    <w:rsid w:val="003D548E"/>
    <w:rsid w:val="003D6BB4"/>
    <w:rsid w:val="003E1DCC"/>
    <w:rsid w:val="003E22C8"/>
    <w:rsid w:val="003E6B78"/>
    <w:rsid w:val="003E6DFE"/>
    <w:rsid w:val="003E78AD"/>
    <w:rsid w:val="003F06C0"/>
    <w:rsid w:val="003F0F62"/>
    <w:rsid w:val="003F1629"/>
    <w:rsid w:val="003F401A"/>
    <w:rsid w:val="003F4855"/>
    <w:rsid w:val="003F549D"/>
    <w:rsid w:val="003F576B"/>
    <w:rsid w:val="00400C30"/>
    <w:rsid w:val="0040149F"/>
    <w:rsid w:val="00403ED5"/>
    <w:rsid w:val="00406780"/>
    <w:rsid w:val="00416ED4"/>
    <w:rsid w:val="00417967"/>
    <w:rsid w:val="00421A78"/>
    <w:rsid w:val="00423820"/>
    <w:rsid w:val="00423D0B"/>
    <w:rsid w:val="00425959"/>
    <w:rsid w:val="004275E2"/>
    <w:rsid w:val="00431D7D"/>
    <w:rsid w:val="00433374"/>
    <w:rsid w:val="00435420"/>
    <w:rsid w:val="0043666F"/>
    <w:rsid w:val="00437C0C"/>
    <w:rsid w:val="004406BD"/>
    <w:rsid w:val="0044615E"/>
    <w:rsid w:val="0044666E"/>
    <w:rsid w:val="00452F66"/>
    <w:rsid w:val="00453E85"/>
    <w:rsid w:val="004561B5"/>
    <w:rsid w:val="00457C78"/>
    <w:rsid w:val="00460390"/>
    <w:rsid w:val="00461724"/>
    <w:rsid w:val="00471FD9"/>
    <w:rsid w:val="004750C6"/>
    <w:rsid w:val="0047751A"/>
    <w:rsid w:val="00477F2B"/>
    <w:rsid w:val="004838C3"/>
    <w:rsid w:val="00484757"/>
    <w:rsid w:val="00484F76"/>
    <w:rsid w:val="004863ED"/>
    <w:rsid w:val="004878EB"/>
    <w:rsid w:val="00490550"/>
    <w:rsid w:val="004905BB"/>
    <w:rsid w:val="00492667"/>
    <w:rsid w:val="00494C95"/>
    <w:rsid w:val="00494ECA"/>
    <w:rsid w:val="004A2127"/>
    <w:rsid w:val="004A454B"/>
    <w:rsid w:val="004A5383"/>
    <w:rsid w:val="004A5A49"/>
    <w:rsid w:val="004A5D0D"/>
    <w:rsid w:val="004A6A8B"/>
    <w:rsid w:val="004A6AEA"/>
    <w:rsid w:val="004B0E37"/>
    <w:rsid w:val="004B18D1"/>
    <w:rsid w:val="004B1CCE"/>
    <w:rsid w:val="004B1CFA"/>
    <w:rsid w:val="004B416A"/>
    <w:rsid w:val="004B7ED9"/>
    <w:rsid w:val="004C28F4"/>
    <w:rsid w:val="004C695D"/>
    <w:rsid w:val="004D0045"/>
    <w:rsid w:val="004D12FA"/>
    <w:rsid w:val="004D15AC"/>
    <w:rsid w:val="004D28E7"/>
    <w:rsid w:val="004D2D62"/>
    <w:rsid w:val="004D3769"/>
    <w:rsid w:val="004D511C"/>
    <w:rsid w:val="004D6296"/>
    <w:rsid w:val="004D7475"/>
    <w:rsid w:val="004E6118"/>
    <w:rsid w:val="004E7F33"/>
    <w:rsid w:val="004F0270"/>
    <w:rsid w:val="004F135C"/>
    <w:rsid w:val="004F274A"/>
    <w:rsid w:val="004F2F09"/>
    <w:rsid w:val="004F5DBF"/>
    <w:rsid w:val="004F6692"/>
    <w:rsid w:val="005042F8"/>
    <w:rsid w:val="00505E3F"/>
    <w:rsid w:val="0050647B"/>
    <w:rsid w:val="0050778C"/>
    <w:rsid w:val="005105AF"/>
    <w:rsid w:val="00510951"/>
    <w:rsid w:val="0051316B"/>
    <w:rsid w:val="00513636"/>
    <w:rsid w:val="0051528C"/>
    <w:rsid w:val="00521653"/>
    <w:rsid w:val="00523A76"/>
    <w:rsid w:val="005269E5"/>
    <w:rsid w:val="00527509"/>
    <w:rsid w:val="00531A4B"/>
    <w:rsid w:val="00537538"/>
    <w:rsid w:val="00543A67"/>
    <w:rsid w:val="00543A90"/>
    <w:rsid w:val="00554422"/>
    <w:rsid w:val="00554A54"/>
    <w:rsid w:val="00556531"/>
    <w:rsid w:val="005616A6"/>
    <w:rsid w:val="00561EAF"/>
    <w:rsid w:val="0056212A"/>
    <w:rsid w:val="005634D8"/>
    <w:rsid w:val="005636E1"/>
    <w:rsid w:val="00567316"/>
    <w:rsid w:val="00571892"/>
    <w:rsid w:val="00572972"/>
    <w:rsid w:val="00576DCF"/>
    <w:rsid w:val="00577A3F"/>
    <w:rsid w:val="0058405C"/>
    <w:rsid w:val="005844C9"/>
    <w:rsid w:val="00584689"/>
    <w:rsid w:val="0058525A"/>
    <w:rsid w:val="0058630F"/>
    <w:rsid w:val="00586B25"/>
    <w:rsid w:val="00586DFE"/>
    <w:rsid w:val="0058732E"/>
    <w:rsid w:val="0058734E"/>
    <w:rsid w:val="00593BC2"/>
    <w:rsid w:val="005A1235"/>
    <w:rsid w:val="005A1F30"/>
    <w:rsid w:val="005A2FB6"/>
    <w:rsid w:val="005A31A0"/>
    <w:rsid w:val="005A41C1"/>
    <w:rsid w:val="005B18F8"/>
    <w:rsid w:val="005B1997"/>
    <w:rsid w:val="005B4196"/>
    <w:rsid w:val="005C05CF"/>
    <w:rsid w:val="005C0ACE"/>
    <w:rsid w:val="005C3A6D"/>
    <w:rsid w:val="005D0D86"/>
    <w:rsid w:val="005D2358"/>
    <w:rsid w:val="005D37EA"/>
    <w:rsid w:val="005D4960"/>
    <w:rsid w:val="005D5B13"/>
    <w:rsid w:val="005D5E78"/>
    <w:rsid w:val="005E0540"/>
    <w:rsid w:val="005E141D"/>
    <w:rsid w:val="005E53E8"/>
    <w:rsid w:val="005E6E67"/>
    <w:rsid w:val="005E7C82"/>
    <w:rsid w:val="005F0194"/>
    <w:rsid w:val="005F4A40"/>
    <w:rsid w:val="005F73B8"/>
    <w:rsid w:val="00601B12"/>
    <w:rsid w:val="00602BDC"/>
    <w:rsid w:val="00603FA7"/>
    <w:rsid w:val="0060429F"/>
    <w:rsid w:val="006053F5"/>
    <w:rsid w:val="00605691"/>
    <w:rsid w:val="00613878"/>
    <w:rsid w:val="00613CFD"/>
    <w:rsid w:val="00613E69"/>
    <w:rsid w:val="00614F16"/>
    <w:rsid w:val="006153D8"/>
    <w:rsid w:val="00615AB3"/>
    <w:rsid w:val="006179B0"/>
    <w:rsid w:val="006200D0"/>
    <w:rsid w:val="00620FF6"/>
    <w:rsid w:val="00621203"/>
    <w:rsid w:val="006219C5"/>
    <w:rsid w:val="00622239"/>
    <w:rsid w:val="0062335A"/>
    <w:rsid w:val="00623BB3"/>
    <w:rsid w:val="00627E51"/>
    <w:rsid w:val="00630C14"/>
    <w:rsid w:val="00632B1B"/>
    <w:rsid w:val="006344E2"/>
    <w:rsid w:val="006354F8"/>
    <w:rsid w:val="00640BCA"/>
    <w:rsid w:val="00642922"/>
    <w:rsid w:val="00645FF8"/>
    <w:rsid w:val="006530B6"/>
    <w:rsid w:val="00653E6C"/>
    <w:rsid w:val="00660C84"/>
    <w:rsid w:val="006611DA"/>
    <w:rsid w:val="006619DE"/>
    <w:rsid w:val="00662C8A"/>
    <w:rsid w:val="00662D10"/>
    <w:rsid w:val="00663ADB"/>
    <w:rsid w:val="0066413D"/>
    <w:rsid w:val="006653D9"/>
    <w:rsid w:val="0066555D"/>
    <w:rsid w:val="0066650A"/>
    <w:rsid w:val="0067078B"/>
    <w:rsid w:val="006716BF"/>
    <w:rsid w:val="0067186A"/>
    <w:rsid w:val="006722AB"/>
    <w:rsid w:val="00673605"/>
    <w:rsid w:val="006749A0"/>
    <w:rsid w:val="0067643C"/>
    <w:rsid w:val="00682F4E"/>
    <w:rsid w:val="00683C97"/>
    <w:rsid w:val="00686165"/>
    <w:rsid w:val="00686E33"/>
    <w:rsid w:val="00687067"/>
    <w:rsid w:val="006874BC"/>
    <w:rsid w:val="00687F2C"/>
    <w:rsid w:val="006914F3"/>
    <w:rsid w:val="0069198A"/>
    <w:rsid w:val="00692A62"/>
    <w:rsid w:val="0069359F"/>
    <w:rsid w:val="006939B8"/>
    <w:rsid w:val="00694271"/>
    <w:rsid w:val="00695498"/>
    <w:rsid w:val="006959FD"/>
    <w:rsid w:val="00695C45"/>
    <w:rsid w:val="006A3B47"/>
    <w:rsid w:val="006A510A"/>
    <w:rsid w:val="006A6D42"/>
    <w:rsid w:val="006B079D"/>
    <w:rsid w:val="006B0A40"/>
    <w:rsid w:val="006B10FD"/>
    <w:rsid w:val="006B127A"/>
    <w:rsid w:val="006B2B7A"/>
    <w:rsid w:val="006B37C2"/>
    <w:rsid w:val="006C30AF"/>
    <w:rsid w:val="006C31BD"/>
    <w:rsid w:val="006C49C5"/>
    <w:rsid w:val="006C4F2D"/>
    <w:rsid w:val="006C4F6D"/>
    <w:rsid w:val="006C6B0C"/>
    <w:rsid w:val="006C6FB1"/>
    <w:rsid w:val="006D0A0B"/>
    <w:rsid w:val="006D29A2"/>
    <w:rsid w:val="006D32DC"/>
    <w:rsid w:val="006E2D0D"/>
    <w:rsid w:val="006E2DE0"/>
    <w:rsid w:val="006E415A"/>
    <w:rsid w:val="006E668D"/>
    <w:rsid w:val="006E783D"/>
    <w:rsid w:val="006F2716"/>
    <w:rsid w:val="006F3560"/>
    <w:rsid w:val="006F3946"/>
    <w:rsid w:val="006F3FDD"/>
    <w:rsid w:val="006F4A20"/>
    <w:rsid w:val="006F7902"/>
    <w:rsid w:val="007003D8"/>
    <w:rsid w:val="007003F1"/>
    <w:rsid w:val="0070057B"/>
    <w:rsid w:val="0070191F"/>
    <w:rsid w:val="00701C97"/>
    <w:rsid w:val="00702561"/>
    <w:rsid w:val="0070299F"/>
    <w:rsid w:val="00703740"/>
    <w:rsid w:val="00704B9B"/>
    <w:rsid w:val="0070507B"/>
    <w:rsid w:val="00705C75"/>
    <w:rsid w:val="0070691B"/>
    <w:rsid w:val="00712AE3"/>
    <w:rsid w:val="00712FB2"/>
    <w:rsid w:val="0071387D"/>
    <w:rsid w:val="00713F9D"/>
    <w:rsid w:val="00714162"/>
    <w:rsid w:val="00714C70"/>
    <w:rsid w:val="0071775D"/>
    <w:rsid w:val="00724FEC"/>
    <w:rsid w:val="007271BE"/>
    <w:rsid w:val="007307B5"/>
    <w:rsid w:val="00730A10"/>
    <w:rsid w:val="00732165"/>
    <w:rsid w:val="0073256A"/>
    <w:rsid w:val="00734DD3"/>
    <w:rsid w:val="0073509B"/>
    <w:rsid w:val="0073539B"/>
    <w:rsid w:val="0073620D"/>
    <w:rsid w:val="00742DC7"/>
    <w:rsid w:val="00746CE4"/>
    <w:rsid w:val="00747326"/>
    <w:rsid w:val="007562E5"/>
    <w:rsid w:val="00757EEB"/>
    <w:rsid w:val="00760FDE"/>
    <w:rsid w:val="00767DFC"/>
    <w:rsid w:val="007703AF"/>
    <w:rsid w:val="00771D35"/>
    <w:rsid w:val="0077633E"/>
    <w:rsid w:val="007773DD"/>
    <w:rsid w:val="00781914"/>
    <w:rsid w:val="00782C30"/>
    <w:rsid w:val="007867FD"/>
    <w:rsid w:val="00786A87"/>
    <w:rsid w:val="00787033"/>
    <w:rsid w:val="00787418"/>
    <w:rsid w:val="00787DD3"/>
    <w:rsid w:val="00790C8F"/>
    <w:rsid w:val="00792959"/>
    <w:rsid w:val="00792F87"/>
    <w:rsid w:val="007940D5"/>
    <w:rsid w:val="00795D3C"/>
    <w:rsid w:val="007A17B4"/>
    <w:rsid w:val="007A25E0"/>
    <w:rsid w:val="007A353B"/>
    <w:rsid w:val="007A4C42"/>
    <w:rsid w:val="007A5425"/>
    <w:rsid w:val="007A5C8C"/>
    <w:rsid w:val="007A5D8C"/>
    <w:rsid w:val="007A7D90"/>
    <w:rsid w:val="007A7FD1"/>
    <w:rsid w:val="007B3251"/>
    <w:rsid w:val="007B4C28"/>
    <w:rsid w:val="007B54E5"/>
    <w:rsid w:val="007C06C0"/>
    <w:rsid w:val="007C1C95"/>
    <w:rsid w:val="007C1E63"/>
    <w:rsid w:val="007C2C01"/>
    <w:rsid w:val="007C335B"/>
    <w:rsid w:val="007D0113"/>
    <w:rsid w:val="007D1512"/>
    <w:rsid w:val="007D1F26"/>
    <w:rsid w:val="007D2FEB"/>
    <w:rsid w:val="007D3E7C"/>
    <w:rsid w:val="007D4888"/>
    <w:rsid w:val="007D50D0"/>
    <w:rsid w:val="007D60F1"/>
    <w:rsid w:val="007D62E8"/>
    <w:rsid w:val="007D6E16"/>
    <w:rsid w:val="007D78A0"/>
    <w:rsid w:val="007E1DA8"/>
    <w:rsid w:val="007E53C8"/>
    <w:rsid w:val="007F00F3"/>
    <w:rsid w:val="007F20FB"/>
    <w:rsid w:val="007F5258"/>
    <w:rsid w:val="007F634C"/>
    <w:rsid w:val="007F68AA"/>
    <w:rsid w:val="007F7430"/>
    <w:rsid w:val="007F77FC"/>
    <w:rsid w:val="00802D9B"/>
    <w:rsid w:val="00803F8A"/>
    <w:rsid w:val="00805997"/>
    <w:rsid w:val="00806DEB"/>
    <w:rsid w:val="00810273"/>
    <w:rsid w:val="0081198B"/>
    <w:rsid w:val="008120CB"/>
    <w:rsid w:val="00815DBD"/>
    <w:rsid w:val="00816718"/>
    <w:rsid w:val="00816EAD"/>
    <w:rsid w:val="00822749"/>
    <w:rsid w:val="008228E6"/>
    <w:rsid w:val="00823019"/>
    <w:rsid w:val="00825BE3"/>
    <w:rsid w:val="00826D38"/>
    <w:rsid w:val="00831AF9"/>
    <w:rsid w:val="0083584C"/>
    <w:rsid w:val="00836C57"/>
    <w:rsid w:val="00837A72"/>
    <w:rsid w:val="00837F99"/>
    <w:rsid w:val="00846264"/>
    <w:rsid w:val="008470CF"/>
    <w:rsid w:val="00847DD3"/>
    <w:rsid w:val="008512CE"/>
    <w:rsid w:val="008516DF"/>
    <w:rsid w:val="0085248C"/>
    <w:rsid w:val="00857104"/>
    <w:rsid w:val="00857502"/>
    <w:rsid w:val="00867173"/>
    <w:rsid w:val="00870634"/>
    <w:rsid w:val="00872B39"/>
    <w:rsid w:val="00875E01"/>
    <w:rsid w:val="0088050B"/>
    <w:rsid w:val="00881528"/>
    <w:rsid w:val="0088195B"/>
    <w:rsid w:val="00882639"/>
    <w:rsid w:val="008830AB"/>
    <w:rsid w:val="00885CB1"/>
    <w:rsid w:val="00890C80"/>
    <w:rsid w:val="008911A7"/>
    <w:rsid w:val="00891851"/>
    <w:rsid w:val="0089635D"/>
    <w:rsid w:val="008A0F31"/>
    <w:rsid w:val="008A138C"/>
    <w:rsid w:val="008A2629"/>
    <w:rsid w:val="008A5730"/>
    <w:rsid w:val="008A57B0"/>
    <w:rsid w:val="008B2193"/>
    <w:rsid w:val="008B2BAF"/>
    <w:rsid w:val="008C13C5"/>
    <w:rsid w:val="008C341E"/>
    <w:rsid w:val="008C4E9D"/>
    <w:rsid w:val="008C7EC7"/>
    <w:rsid w:val="008D2E08"/>
    <w:rsid w:val="008D3167"/>
    <w:rsid w:val="008D529B"/>
    <w:rsid w:val="008D6E64"/>
    <w:rsid w:val="008E0438"/>
    <w:rsid w:val="008E3B5C"/>
    <w:rsid w:val="008E4CD7"/>
    <w:rsid w:val="008E61A3"/>
    <w:rsid w:val="008E77B8"/>
    <w:rsid w:val="008F19BD"/>
    <w:rsid w:val="008F2C29"/>
    <w:rsid w:val="008F3482"/>
    <w:rsid w:val="008F3C29"/>
    <w:rsid w:val="008F469B"/>
    <w:rsid w:val="008F74B2"/>
    <w:rsid w:val="009036C6"/>
    <w:rsid w:val="0090692C"/>
    <w:rsid w:val="009072AC"/>
    <w:rsid w:val="00907B2C"/>
    <w:rsid w:val="00911853"/>
    <w:rsid w:val="0091193B"/>
    <w:rsid w:val="009127A1"/>
    <w:rsid w:val="00912DE8"/>
    <w:rsid w:val="00914D7C"/>
    <w:rsid w:val="00915F61"/>
    <w:rsid w:val="0092141C"/>
    <w:rsid w:val="009218F0"/>
    <w:rsid w:val="00924B63"/>
    <w:rsid w:val="00925C2E"/>
    <w:rsid w:val="009272FB"/>
    <w:rsid w:val="009317A3"/>
    <w:rsid w:val="00932EDB"/>
    <w:rsid w:val="009340AD"/>
    <w:rsid w:val="00936776"/>
    <w:rsid w:val="00936B52"/>
    <w:rsid w:val="0094306A"/>
    <w:rsid w:val="00947A86"/>
    <w:rsid w:val="00947C95"/>
    <w:rsid w:val="009516E1"/>
    <w:rsid w:val="00952229"/>
    <w:rsid w:val="009539F5"/>
    <w:rsid w:val="00953C16"/>
    <w:rsid w:val="00955CBA"/>
    <w:rsid w:val="00960970"/>
    <w:rsid w:val="00964CEF"/>
    <w:rsid w:val="00964DBE"/>
    <w:rsid w:val="00967638"/>
    <w:rsid w:val="00970634"/>
    <w:rsid w:val="00972535"/>
    <w:rsid w:val="00974428"/>
    <w:rsid w:val="00974DBA"/>
    <w:rsid w:val="00974E9F"/>
    <w:rsid w:val="00977EA8"/>
    <w:rsid w:val="00977F97"/>
    <w:rsid w:val="0098202E"/>
    <w:rsid w:val="009849A8"/>
    <w:rsid w:val="00984BB3"/>
    <w:rsid w:val="00984C5C"/>
    <w:rsid w:val="00985701"/>
    <w:rsid w:val="00990C05"/>
    <w:rsid w:val="00991173"/>
    <w:rsid w:val="00995C6B"/>
    <w:rsid w:val="009A0077"/>
    <w:rsid w:val="009A249D"/>
    <w:rsid w:val="009A30BE"/>
    <w:rsid w:val="009A4BF9"/>
    <w:rsid w:val="009A575D"/>
    <w:rsid w:val="009A61E0"/>
    <w:rsid w:val="009A779A"/>
    <w:rsid w:val="009B13CA"/>
    <w:rsid w:val="009B25A6"/>
    <w:rsid w:val="009B4027"/>
    <w:rsid w:val="009B7835"/>
    <w:rsid w:val="009C0AD0"/>
    <w:rsid w:val="009C21CE"/>
    <w:rsid w:val="009C3A6E"/>
    <w:rsid w:val="009C56ED"/>
    <w:rsid w:val="009C6144"/>
    <w:rsid w:val="009D119C"/>
    <w:rsid w:val="009D1C78"/>
    <w:rsid w:val="009D3B38"/>
    <w:rsid w:val="009E2A50"/>
    <w:rsid w:val="009F0EE8"/>
    <w:rsid w:val="009F17E2"/>
    <w:rsid w:val="009F28BA"/>
    <w:rsid w:val="00A00CF4"/>
    <w:rsid w:val="00A00FC0"/>
    <w:rsid w:val="00A04BB7"/>
    <w:rsid w:val="00A05B78"/>
    <w:rsid w:val="00A05C53"/>
    <w:rsid w:val="00A07C41"/>
    <w:rsid w:val="00A07C82"/>
    <w:rsid w:val="00A12C97"/>
    <w:rsid w:val="00A17230"/>
    <w:rsid w:val="00A17B54"/>
    <w:rsid w:val="00A20451"/>
    <w:rsid w:val="00A22115"/>
    <w:rsid w:val="00A2273C"/>
    <w:rsid w:val="00A22842"/>
    <w:rsid w:val="00A22B36"/>
    <w:rsid w:val="00A23D10"/>
    <w:rsid w:val="00A245CA"/>
    <w:rsid w:val="00A24AFC"/>
    <w:rsid w:val="00A30797"/>
    <w:rsid w:val="00A314FE"/>
    <w:rsid w:val="00A3345B"/>
    <w:rsid w:val="00A362FE"/>
    <w:rsid w:val="00A44B6C"/>
    <w:rsid w:val="00A5076C"/>
    <w:rsid w:val="00A55427"/>
    <w:rsid w:val="00A57F9A"/>
    <w:rsid w:val="00A61160"/>
    <w:rsid w:val="00A61C7D"/>
    <w:rsid w:val="00A620E2"/>
    <w:rsid w:val="00A620E7"/>
    <w:rsid w:val="00A732DC"/>
    <w:rsid w:val="00A73FA7"/>
    <w:rsid w:val="00A757B4"/>
    <w:rsid w:val="00A75D38"/>
    <w:rsid w:val="00A76152"/>
    <w:rsid w:val="00A76F2D"/>
    <w:rsid w:val="00A77A44"/>
    <w:rsid w:val="00A80260"/>
    <w:rsid w:val="00A80416"/>
    <w:rsid w:val="00A82267"/>
    <w:rsid w:val="00A82C32"/>
    <w:rsid w:val="00A85E42"/>
    <w:rsid w:val="00A866FC"/>
    <w:rsid w:val="00A87EA0"/>
    <w:rsid w:val="00A90A0C"/>
    <w:rsid w:val="00A9519A"/>
    <w:rsid w:val="00A95551"/>
    <w:rsid w:val="00AA0632"/>
    <w:rsid w:val="00AA2500"/>
    <w:rsid w:val="00AA35ED"/>
    <w:rsid w:val="00AA5642"/>
    <w:rsid w:val="00AA56C4"/>
    <w:rsid w:val="00AA62F7"/>
    <w:rsid w:val="00AA7614"/>
    <w:rsid w:val="00AB3851"/>
    <w:rsid w:val="00AB4E95"/>
    <w:rsid w:val="00AB5ADB"/>
    <w:rsid w:val="00AB6F27"/>
    <w:rsid w:val="00AC070A"/>
    <w:rsid w:val="00AC0FD8"/>
    <w:rsid w:val="00AC163B"/>
    <w:rsid w:val="00AC5317"/>
    <w:rsid w:val="00AD5051"/>
    <w:rsid w:val="00AD5607"/>
    <w:rsid w:val="00AD5C08"/>
    <w:rsid w:val="00AD5FDE"/>
    <w:rsid w:val="00AD6766"/>
    <w:rsid w:val="00AE1B38"/>
    <w:rsid w:val="00AE5DAD"/>
    <w:rsid w:val="00AE6166"/>
    <w:rsid w:val="00AE787F"/>
    <w:rsid w:val="00AF0E9B"/>
    <w:rsid w:val="00AF1193"/>
    <w:rsid w:val="00AF1CA7"/>
    <w:rsid w:val="00AF478C"/>
    <w:rsid w:val="00AF4A41"/>
    <w:rsid w:val="00AF56E6"/>
    <w:rsid w:val="00AF5D23"/>
    <w:rsid w:val="00B00059"/>
    <w:rsid w:val="00B01E91"/>
    <w:rsid w:val="00B03E13"/>
    <w:rsid w:val="00B052FE"/>
    <w:rsid w:val="00B06717"/>
    <w:rsid w:val="00B0793A"/>
    <w:rsid w:val="00B11C7B"/>
    <w:rsid w:val="00B11F22"/>
    <w:rsid w:val="00B17CC5"/>
    <w:rsid w:val="00B17F51"/>
    <w:rsid w:val="00B20571"/>
    <w:rsid w:val="00B20A74"/>
    <w:rsid w:val="00B20C24"/>
    <w:rsid w:val="00B245FB"/>
    <w:rsid w:val="00B24724"/>
    <w:rsid w:val="00B257E5"/>
    <w:rsid w:val="00B26BBE"/>
    <w:rsid w:val="00B323B6"/>
    <w:rsid w:val="00B328AD"/>
    <w:rsid w:val="00B32CAE"/>
    <w:rsid w:val="00B34690"/>
    <w:rsid w:val="00B4084B"/>
    <w:rsid w:val="00B41F6B"/>
    <w:rsid w:val="00B422C3"/>
    <w:rsid w:val="00B445F2"/>
    <w:rsid w:val="00B45538"/>
    <w:rsid w:val="00B459DB"/>
    <w:rsid w:val="00B45DAF"/>
    <w:rsid w:val="00B51CE9"/>
    <w:rsid w:val="00B531C8"/>
    <w:rsid w:val="00B54C5A"/>
    <w:rsid w:val="00B5541E"/>
    <w:rsid w:val="00B55A33"/>
    <w:rsid w:val="00B60279"/>
    <w:rsid w:val="00B61314"/>
    <w:rsid w:val="00B623B3"/>
    <w:rsid w:val="00B64E06"/>
    <w:rsid w:val="00B655CA"/>
    <w:rsid w:val="00B663FE"/>
    <w:rsid w:val="00B6679F"/>
    <w:rsid w:val="00B70474"/>
    <w:rsid w:val="00B709F1"/>
    <w:rsid w:val="00B72F3D"/>
    <w:rsid w:val="00B73971"/>
    <w:rsid w:val="00B77C27"/>
    <w:rsid w:val="00B81B93"/>
    <w:rsid w:val="00B81C16"/>
    <w:rsid w:val="00B82226"/>
    <w:rsid w:val="00B827CB"/>
    <w:rsid w:val="00B85A37"/>
    <w:rsid w:val="00B91992"/>
    <w:rsid w:val="00B9286A"/>
    <w:rsid w:val="00B92F13"/>
    <w:rsid w:val="00B937AB"/>
    <w:rsid w:val="00B94DA5"/>
    <w:rsid w:val="00B95C28"/>
    <w:rsid w:val="00B96266"/>
    <w:rsid w:val="00B967DC"/>
    <w:rsid w:val="00B96DE6"/>
    <w:rsid w:val="00B976DB"/>
    <w:rsid w:val="00BA10A5"/>
    <w:rsid w:val="00BA2188"/>
    <w:rsid w:val="00BA447F"/>
    <w:rsid w:val="00BB06D1"/>
    <w:rsid w:val="00BB469A"/>
    <w:rsid w:val="00BB553B"/>
    <w:rsid w:val="00BB5775"/>
    <w:rsid w:val="00BB5A81"/>
    <w:rsid w:val="00BB5F5F"/>
    <w:rsid w:val="00BB68B1"/>
    <w:rsid w:val="00BB7300"/>
    <w:rsid w:val="00BB7D28"/>
    <w:rsid w:val="00BB7E9A"/>
    <w:rsid w:val="00BC020E"/>
    <w:rsid w:val="00BC196E"/>
    <w:rsid w:val="00BC1BF6"/>
    <w:rsid w:val="00BC2747"/>
    <w:rsid w:val="00BC3392"/>
    <w:rsid w:val="00BC3F78"/>
    <w:rsid w:val="00BC541F"/>
    <w:rsid w:val="00BD0F33"/>
    <w:rsid w:val="00BD41B1"/>
    <w:rsid w:val="00BD4956"/>
    <w:rsid w:val="00BD5691"/>
    <w:rsid w:val="00BE3B8E"/>
    <w:rsid w:val="00BE4032"/>
    <w:rsid w:val="00BE748C"/>
    <w:rsid w:val="00BF1F0A"/>
    <w:rsid w:val="00BF2034"/>
    <w:rsid w:val="00BF3410"/>
    <w:rsid w:val="00BF3CA1"/>
    <w:rsid w:val="00BF3D39"/>
    <w:rsid w:val="00BF44F2"/>
    <w:rsid w:val="00BF45D7"/>
    <w:rsid w:val="00BF6995"/>
    <w:rsid w:val="00C063C2"/>
    <w:rsid w:val="00C0699E"/>
    <w:rsid w:val="00C07552"/>
    <w:rsid w:val="00C12700"/>
    <w:rsid w:val="00C129CC"/>
    <w:rsid w:val="00C13128"/>
    <w:rsid w:val="00C141DA"/>
    <w:rsid w:val="00C14F92"/>
    <w:rsid w:val="00C162CB"/>
    <w:rsid w:val="00C17CD9"/>
    <w:rsid w:val="00C20471"/>
    <w:rsid w:val="00C23F1A"/>
    <w:rsid w:val="00C24240"/>
    <w:rsid w:val="00C254E6"/>
    <w:rsid w:val="00C31BE7"/>
    <w:rsid w:val="00C365AF"/>
    <w:rsid w:val="00C37385"/>
    <w:rsid w:val="00C3776E"/>
    <w:rsid w:val="00C449D2"/>
    <w:rsid w:val="00C44E18"/>
    <w:rsid w:val="00C46C86"/>
    <w:rsid w:val="00C50A61"/>
    <w:rsid w:val="00C52C56"/>
    <w:rsid w:val="00C533E0"/>
    <w:rsid w:val="00C5775C"/>
    <w:rsid w:val="00C57AC7"/>
    <w:rsid w:val="00C57E12"/>
    <w:rsid w:val="00C60292"/>
    <w:rsid w:val="00C62997"/>
    <w:rsid w:val="00C643DB"/>
    <w:rsid w:val="00C65A51"/>
    <w:rsid w:val="00C7149A"/>
    <w:rsid w:val="00C761B8"/>
    <w:rsid w:val="00C764AD"/>
    <w:rsid w:val="00C76971"/>
    <w:rsid w:val="00C8014A"/>
    <w:rsid w:val="00C809FA"/>
    <w:rsid w:val="00C86985"/>
    <w:rsid w:val="00C91CF0"/>
    <w:rsid w:val="00C92698"/>
    <w:rsid w:val="00C927C7"/>
    <w:rsid w:val="00C9491D"/>
    <w:rsid w:val="00C9597F"/>
    <w:rsid w:val="00C96AE5"/>
    <w:rsid w:val="00C97C14"/>
    <w:rsid w:val="00CA1FE9"/>
    <w:rsid w:val="00CA2924"/>
    <w:rsid w:val="00CA5D3C"/>
    <w:rsid w:val="00CA67BB"/>
    <w:rsid w:val="00CA6A3F"/>
    <w:rsid w:val="00CA7CCF"/>
    <w:rsid w:val="00CB04F7"/>
    <w:rsid w:val="00CB49E7"/>
    <w:rsid w:val="00CB4CC7"/>
    <w:rsid w:val="00CB51C6"/>
    <w:rsid w:val="00CB5AB4"/>
    <w:rsid w:val="00CB689A"/>
    <w:rsid w:val="00CC04A2"/>
    <w:rsid w:val="00CC05D0"/>
    <w:rsid w:val="00CC28D5"/>
    <w:rsid w:val="00CD48F4"/>
    <w:rsid w:val="00CD4ADE"/>
    <w:rsid w:val="00CD4D6E"/>
    <w:rsid w:val="00CD5602"/>
    <w:rsid w:val="00CD63AD"/>
    <w:rsid w:val="00CD658D"/>
    <w:rsid w:val="00CD7529"/>
    <w:rsid w:val="00CE1FCE"/>
    <w:rsid w:val="00CE4DE5"/>
    <w:rsid w:val="00CE5781"/>
    <w:rsid w:val="00CE6723"/>
    <w:rsid w:val="00CE799B"/>
    <w:rsid w:val="00CE7DBC"/>
    <w:rsid w:val="00D02BA8"/>
    <w:rsid w:val="00D02E4D"/>
    <w:rsid w:val="00D14346"/>
    <w:rsid w:val="00D16621"/>
    <w:rsid w:val="00D170E4"/>
    <w:rsid w:val="00D17D4F"/>
    <w:rsid w:val="00D20676"/>
    <w:rsid w:val="00D27FFE"/>
    <w:rsid w:val="00D33511"/>
    <w:rsid w:val="00D41C71"/>
    <w:rsid w:val="00D462A6"/>
    <w:rsid w:val="00D4633A"/>
    <w:rsid w:val="00D52886"/>
    <w:rsid w:val="00D52997"/>
    <w:rsid w:val="00D5576D"/>
    <w:rsid w:val="00D55936"/>
    <w:rsid w:val="00D57D3A"/>
    <w:rsid w:val="00D60243"/>
    <w:rsid w:val="00D65460"/>
    <w:rsid w:val="00D656E8"/>
    <w:rsid w:val="00D66912"/>
    <w:rsid w:val="00D70A4A"/>
    <w:rsid w:val="00D70B2F"/>
    <w:rsid w:val="00D7135F"/>
    <w:rsid w:val="00D71A29"/>
    <w:rsid w:val="00D71E6C"/>
    <w:rsid w:val="00D71FA9"/>
    <w:rsid w:val="00D72179"/>
    <w:rsid w:val="00D743CA"/>
    <w:rsid w:val="00D74A12"/>
    <w:rsid w:val="00D75C43"/>
    <w:rsid w:val="00D77DD5"/>
    <w:rsid w:val="00D8298D"/>
    <w:rsid w:val="00D82D2B"/>
    <w:rsid w:val="00D85EE3"/>
    <w:rsid w:val="00D868E8"/>
    <w:rsid w:val="00D879A5"/>
    <w:rsid w:val="00D879D2"/>
    <w:rsid w:val="00D9060E"/>
    <w:rsid w:val="00D93196"/>
    <w:rsid w:val="00D9621F"/>
    <w:rsid w:val="00D96B7A"/>
    <w:rsid w:val="00DA1ADE"/>
    <w:rsid w:val="00DA60DE"/>
    <w:rsid w:val="00DA7EA3"/>
    <w:rsid w:val="00DB0361"/>
    <w:rsid w:val="00DB0AFA"/>
    <w:rsid w:val="00DB3296"/>
    <w:rsid w:val="00DB394B"/>
    <w:rsid w:val="00DB4A22"/>
    <w:rsid w:val="00DB4B85"/>
    <w:rsid w:val="00DB4D7A"/>
    <w:rsid w:val="00DB6E6A"/>
    <w:rsid w:val="00DC03B1"/>
    <w:rsid w:val="00DC1777"/>
    <w:rsid w:val="00DC2DEE"/>
    <w:rsid w:val="00DC310E"/>
    <w:rsid w:val="00DC4DC0"/>
    <w:rsid w:val="00DC60C9"/>
    <w:rsid w:val="00DD04B1"/>
    <w:rsid w:val="00DD0E2D"/>
    <w:rsid w:val="00DD2025"/>
    <w:rsid w:val="00DD234C"/>
    <w:rsid w:val="00DD2898"/>
    <w:rsid w:val="00DD53FA"/>
    <w:rsid w:val="00DD7D44"/>
    <w:rsid w:val="00DE3722"/>
    <w:rsid w:val="00DE559B"/>
    <w:rsid w:val="00DE6119"/>
    <w:rsid w:val="00DE6652"/>
    <w:rsid w:val="00DF2E4E"/>
    <w:rsid w:val="00DF4FCE"/>
    <w:rsid w:val="00E016EA"/>
    <w:rsid w:val="00E01C67"/>
    <w:rsid w:val="00E03451"/>
    <w:rsid w:val="00E04A12"/>
    <w:rsid w:val="00E04D01"/>
    <w:rsid w:val="00E053F9"/>
    <w:rsid w:val="00E05420"/>
    <w:rsid w:val="00E05C04"/>
    <w:rsid w:val="00E076CB"/>
    <w:rsid w:val="00E126C8"/>
    <w:rsid w:val="00E138CF"/>
    <w:rsid w:val="00E13946"/>
    <w:rsid w:val="00E1634D"/>
    <w:rsid w:val="00E20174"/>
    <w:rsid w:val="00E223AC"/>
    <w:rsid w:val="00E23C02"/>
    <w:rsid w:val="00E26D52"/>
    <w:rsid w:val="00E272DD"/>
    <w:rsid w:val="00E302FE"/>
    <w:rsid w:val="00E3096C"/>
    <w:rsid w:val="00E32089"/>
    <w:rsid w:val="00E33A13"/>
    <w:rsid w:val="00E344E1"/>
    <w:rsid w:val="00E34EF9"/>
    <w:rsid w:val="00E36754"/>
    <w:rsid w:val="00E36DCB"/>
    <w:rsid w:val="00E40AB2"/>
    <w:rsid w:val="00E44F72"/>
    <w:rsid w:val="00E46769"/>
    <w:rsid w:val="00E46F57"/>
    <w:rsid w:val="00E473EA"/>
    <w:rsid w:val="00E47D2E"/>
    <w:rsid w:val="00E5117A"/>
    <w:rsid w:val="00E53630"/>
    <w:rsid w:val="00E61584"/>
    <w:rsid w:val="00E61851"/>
    <w:rsid w:val="00E61A2F"/>
    <w:rsid w:val="00E631E8"/>
    <w:rsid w:val="00E65DB5"/>
    <w:rsid w:val="00E7009F"/>
    <w:rsid w:val="00E703D2"/>
    <w:rsid w:val="00E74AC8"/>
    <w:rsid w:val="00E762BB"/>
    <w:rsid w:val="00E807F1"/>
    <w:rsid w:val="00E84FCE"/>
    <w:rsid w:val="00E9127A"/>
    <w:rsid w:val="00E91F2D"/>
    <w:rsid w:val="00E93CAA"/>
    <w:rsid w:val="00E94D8E"/>
    <w:rsid w:val="00E95B47"/>
    <w:rsid w:val="00E96FF5"/>
    <w:rsid w:val="00E97CA9"/>
    <w:rsid w:val="00EA1741"/>
    <w:rsid w:val="00EA1D33"/>
    <w:rsid w:val="00EA3CB6"/>
    <w:rsid w:val="00EA66B8"/>
    <w:rsid w:val="00EB358B"/>
    <w:rsid w:val="00EB4A0B"/>
    <w:rsid w:val="00EB636A"/>
    <w:rsid w:val="00EC012A"/>
    <w:rsid w:val="00EC039C"/>
    <w:rsid w:val="00EC1AAB"/>
    <w:rsid w:val="00EC397B"/>
    <w:rsid w:val="00EC415E"/>
    <w:rsid w:val="00EC590A"/>
    <w:rsid w:val="00ED0B5C"/>
    <w:rsid w:val="00ED31F1"/>
    <w:rsid w:val="00ED3F03"/>
    <w:rsid w:val="00ED41F4"/>
    <w:rsid w:val="00EE03F5"/>
    <w:rsid w:val="00EE05CB"/>
    <w:rsid w:val="00EE0C9D"/>
    <w:rsid w:val="00EE2061"/>
    <w:rsid w:val="00EE3EC4"/>
    <w:rsid w:val="00EE7707"/>
    <w:rsid w:val="00EF14DD"/>
    <w:rsid w:val="00EF1E3C"/>
    <w:rsid w:val="00EF3BD2"/>
    <w:rsid w:val="00EF4375"/>
    <w:rsid w:val="00EF4A94"/>
    <w:rsid w:val="00EF52BD"/>
    <w:rsid w:val="00EF59D0"/>
    <w:rsid w:val="00EF5E67"/>
    <w:rsid w:val="00EF5EA0"/>
    <w:rsid w:val="00EF706C"/>
    <w:rsid w:val="00EF7C08"/>
    <w:rsid w:val="00F006DD"/>
    <w:rsid w:val="00F01F5A"/>
    <w:rsid w:val="00F03784"/>
    <w:rsid w:val="00F040B0"/>
    <w:rsid w:val="00F04600"/>
    <w:rsid w:val="00F0594E"/>
    <w:rsid w:val="00F075AE"/>
    <w:rsid w:val="00F07F92"/>
    <w:rsid w:val="00F111CA"/>
    <w:rsid w:val="00F13D94"/>
    <w:rsid w:val="00F15E3D"/>
    <w:rsid w:val="00F161A1"/>
    <w:rsid w:val="00F1633F"/>
    <w:rsid w:val="00F17DC7"/>
    <w:rsid w:val="00F21500"/>
    <w:rsid w:val="00F24227"/>
    <w:rsid w:val="00F247FF"/>
    <w:rsid w:val="00F24C46"/>
    <w:rsid w:val="00F2523C"/>
    <w:rsid w:val="00F25286"/>
    <w:rsid w:val="00F252A9"/>
    <w:rsid w:val="00F27B92"/>
    <w:rsid w:val="00F3035E"/>
    <w:rsid w:val="00F3052E"/>
    <w:rsid w:val="00F3136E"/>
    <w:rsid w:val="00F3409B"/>
    <w:rsid w:val="00F35152"/>
    <w:rsid w:val="00F36B36"/>
    <w:rsid w:val="00F370DF"/>
    <w:rsid w:val="00F43D32"/>
    <w:rsid w:val="00F46CBA"/>
    <w:rsid w:val="00F47A05"/>
    <w:rsid w:val="00F517FB"/>
    <w:rsid w:val="00F53B7A"/>
    <w:rsid w:val="00F60AE0"/>
    <w:rsid w:val="00F63ACF"/>
    <w:rsid w:val="00F66470"/>
    <w:rsid w:val="00F66E67"/>
    <w:rsid w:val="00F67133"/>
    <w:rsid w:val="00F67C6A"/>
    <w:rsid w:val="00F70155"/>
    <w:rsid w:val="00F71FB6"/>
    <w:rsid w:val="00F729C0"/>
    <w:rsid w:val="00F72C78"/>
    <w:rsid w:val="00F73101"/>
    <w:rsid w:val="00F733B6"/>
    <w:rsid w:val="00F738CE"/>
    <w:rsid w:val="00F74EDD"/>
    <w:rsid w:val="00F7540E"/>
    <w:rsid w:val="00F82270"/>
    <w:rsid w:val="00F84565"/>
    <w:rsid w:val="00F84BB5"/>
    <w:rsid w:val="00F8595E"/>
    <w:rsid w:val="00F87195"/>
    <w:rsid w:val="00F8787C"/>
    <w:rsid w:val="00F9296B"/>
    <w:rsid w:val="00FA56F2"/>
    <w:rsid w:val="00FA6561"/>
    <w:rsid w:val="00FA6A17"/>
    <w:rsid w:val="00FB0244"/>
    <w:rsid w:val="00FB03BB"/>
    <w:rsid w:val="00FB0B1B"/>
    <w:rsid w:val="00FB1302"/>
    <w:rsid w:val="00FB25E1"/>
    <w:rsid w:val="00FB3B28"/>
    <w:rsid w:val="00FB3D04"/>
    <w:rsid w:val="00FB6928"/>
    <w:rsid w:val="00FC0B44"/>
    <w:rsid w:val="00FC0BCF"/>
    <w:rsid w:val="00FC16DD"/>
    <w:rsid w:val="00FC37CD"/>
    <w:rsid w:val="00FC382A"/>
    <w:rsid w:val="00FC5204"/>
    <w:rsid w:val="00FC524E"/>
    <w:rsid w:val="00FC5599"/>
    <w:rsid w:val="00FD051C"/>
    <w:rsid w:val="00FD1263"/>
    <w:rsid w:val="00FD1D5A"/>
    <w:rsid w:val="00FD2FC4"/>
    <w:rsid w:val="00FD488A"/>
    <w:rsid w:val="00FE1F74"/>
    <w:rsid w:val="00FE2914"/>
    <w:rsid w:val="00FE7568"/>
    <w:rsid w:val="00FF06A0"/>
    <w:rsid w:val="00FF3764"/>
    <w:rsid w:val="00FF58B5"/>
    <w:rsid w:val="00FF676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63C50"/>
  <w15:chartTrackingRefBased/>
  <w15:docId w15:val="{9BF941F5-8AB1-437F-82BE-49C50AC23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24B63"/>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9072AC"/>
    <w:pPr>
      <w:autoSpaceDE w:val="0"/>
      <w:autoSpaceDN w:val="0"/>
      <w:adjustRightInd w:val="0"/>
      <w:spacing w:after="0" w:line="240" w:lineRule="auto"/>
    </w:pPr>
    <w:rPr>
      <w:rFonts w:ascii="Calibri" w:hAnsi="Calibri" w:cs="Calibri"/>
      <w:color w:val="000000"/>
      <w:sz w:val="24"/>
      <w:szCs w:val="24"/>
    </w:rPr>
  </w:style>
  <w:style w:type="paragraph" w:styleId="Odstavecseseznamem">
    <w:name w:val="List Paragraph"/>
    <w:basedOn w:val="Normln"/>
    <w:uiPriority w:val="34"/>
    <w:qFormat/>
    <w:rsid w:val="00081EA3"/>
    <w:pPr>
      <w:ind w:left="720"/>
      <w:contextualSpacing/>
    </w:pPr>
  </w:style>
  <w:style w:type="character" w:styleId="Hypertextovodkaz">
    <w:name w:val="Hyperlink"/>
    <w:basedOn w:val="Standardnpsmoodstavce"/>
    <w:uiPriority w:val="99"/>
    <w:unhideWhenUsed/>
    <w:rsid w:val="00747326"/>
    <w:rPr>
      <w:color w:val="0563C1" w:themeColor="hyperlink"/>
      <w:u w:val="single"/>
    </w:rPr>
  </w:style>
  <w:style w:type="paragraph" w:styleId="Textpoznpodarou">
    <w:name w:val="footnote text"/>
    <w:basedOn w:val="Normln"/>
    <w:link w:val="TextpoznpodarouChar"/>
    <w:uiPriority w:val="99"/>
    <w:semiHidden/>
    <w:unhideWhenUsed/>
    <w:rsid w:val="00747326"/>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747326"/>
    <w:rPr>
      <w:sz w:val="20"/>
      <w:szCs w:val="20"/>
    </w:rPr>
  </w:style>
  <w:style w:type="character" w:styleId="Znakapoznpodarou">
    <w:name w:val="footnote reference"/>
    <w:basedOn w:val="Standardnpsmoodstavce"/>
    <w:uiPriority w:val="99"/>
    <w:semiHidden/>
    <w:unhideWhenUsed/>
    <w:rsid w:val="00747326"/>
    <w:rPr>
      <w:vertAlign w:val="superscript"/>
    </w:rPr>
  </w:style>
  <w:style w:type="table" w:styleId="Mkatabulky">
    <w:name w:val="Table Grid"/>
    <w:basedOn w:val="Normlntabulka"/>
    <w:uiPriority w:val="39"/>
    <w:rsid w:val="005E05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ledovanodkaz">
    <w:name w:val="FollowedHyperlink"/>
    <w:basedOn w:val="Standardnpsmoodstavce"/>
    <w:uiPriority w:val="99"/>
    <w:semiHidden/>
    <w:unhideWhenUsed/>
    <w:rsid w:val="00BC020E"/>
    <w:rPr>
      <w:color w:val="954F72" w:themeColor="followedHyperlink"/>
      <w:u w:val="single"/>
    </w:rPr>
  </w:style>
  <w:style w:type="table" w:customStyle="1" w:styleId="Mkatabulky5">
    <w:name w:val="Mřížka tabulky5"/>
    <w:basedOn w:val="Normlntabulka"/>
    <w:next w:val="Mkatabulky"/>
    <w:uiPriority w:val="39"/>
    <w:rsid w:val="001D2C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hlav">
    <w:name w:val="header"/>
    <w:basedOn w:val="Normln"/>
    <w:link w:val="ZhlavChar"/>
    <w:uiPriority w:val="99"/>
    <w:unhideWhenUsed/>
    <w:rsid w:val="00695C4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95C45"/>
  </w:style>
  <w:style w:type="paragraph" w:styleId="Zpat">
    <w:name w:val="footer"/>
    <w:basedOn w:val="Normln"/>
    <w:link w:val="ZpatChar"/>
    <w:uiPriority w:val="99"/>
    <w:unhideWhenUsed/>
    <w:rsid w:val="00695C45"/>
    <w:pPr>
      <w:tabs>
        <w:tab w:val="center" w:pos="4536"/>
        <w:tab w:val="right" w:pos="9072"/>
      </w:tabs>
      <w:spacing w:after="0" w:line="240" w:lineRule="auto"/>
    </w:pPr>
  </w:style>
  <w:style w:type="character" w:customStyle="1" w:styleId="ZpatChar">
    <w:name w:val="Zápatí Char"/>
    <w:basedOn w:val="Standardnpsmoodstavce"/>
    <w:link w:val="Zpat"/>
    <w:uiPriority w:val="99"/>
    <w:rsid w:val="00695C45"/>
  </w:style>
  <w:style w:type="character" w:styleId="Odkaznakoment">
    <w:name w:val="annotation reference"/>
    <w:basedOn w:val="Standardnpsmoodstavce"/>
    <w:uiPriority w:val="99"/>
    <w:semiHidden/>
    <w:unhideWhenUsed/>
    <w:rsid w:val="0071775D"/>
    <w:rPr>
      <w:sz w:val="16"/>
      <w:szCs w:val="16"/>
    </w:rPr>
  </w:style>
  <w:style w:type="paragraph" w:styleId="Textkomente">
    <w:name w:val="annotation text"/>
    <w:basedOn w:val="Normln"/>
    <w:link w:val="TextkomenteChar"/>
    <w:uiPriority w:val="99"/>
    <w:unhideWhenUsed/>
    <w:rsid w:val="0071775D"/>
    <w:pPr>
      <w:spacing w:line="240" w:lineRule="auto"/>
    </w:pPr>
    <w:rPr>
      <w:sz w:val="20"/>
      <w:szCs w:val="20"/>
    </w:rPr>
  </w:style>
  <w:style w:type="character" w:customStyle="1" w:styleId="TextkomenteChar">
    <w:name w:val="Text komentáře Char"/>
    <w:basedOn w:val="Standardnpsmoodstavce"/>
    <w:link w:val="Textkomente"/>
    <w:uiPriority w:val="99"/>
    <w:rsid w:val="0071775D"/>
    <w:rPr>
      <w:sz w:val="20"/>
      <w:szCs w:val="20"/>
    </w:rPr>
  </w:style>
  <w:style w:type="paragraph" w:styleId="Pedmtkomente">
    <w:name w:val="annotation subject"/>
    <w:basedOn w:val="Textkomente"/>
    <w:next w:val="Textkomente"/>
    <w:link w:val="PedmtkomenteChar"/>
    <w:uiPriority w:val="99"/>
    <w:semiHidden/>
    <w:unhideWhenUsed/>
    <w:rsid w:val="0071775D"/>
    <w:rPr>
      <w:b/>
      <w:bCs/>
    </w:rPr>
  </w:style>
  <w:style w:type="character" w:customStyle="1" w:styleId="PedmtkomenteChar">
    <w:name w:val="Předmět komentáře Char"/>
    <w:basedOn w:val="TextkomenteChar"/>
    <w:link w:val="Pedmtkomente"/>
    <w:uiPriority w:val="99"/>
    <w:semiHidden/>
    <w:rsid w:val="0071775D"/>
    <w:rPr>
      <w:b/>
      <w:bCs/>
      <w:sz w:val="20"/>
      <w:szCs w:val="20"/>
    </w:rPr>
  </w:style>
  <w:style w:type="paragraph" w:styleId="Textbubliny">
    <w:name w:val="Balloon Text"/>
    <w:basedOn w:val="Normln"/>
    <w:link w:val="TextbublinyChar"/>
    <w:uiPriority w:val="99"/>
    <w:semiHidden/>
    <w:unhideWhenUsed/>
    <w:rsid w:val="0071775D"/>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71775D"/>
    <w:rPr>
      <w:rFonts w:ascii="Segoe UI" w:hAnsi="Segoe UI" w:cs="Segoe UI"/>
      <w:sz w:val="18"/>
      <w:szCs w:val="18"/>
    </w:rPr>
  </w:style>
  <w:style w:type="character" w:styleId="Siln">
    <w:name w:val="Strong"/>
    <w:basedOn w:val="Standardnpsmoodstavce"/>
    <w:uiPriority w:val="22"/>
    <w:qFormat/>
    <w:rsid w:val="00BF1F0A"/>
    <w:rPr>
      <w:b/>
      <w:bCs/>
    </w:rPr>
  </w:style>
  <w:style w:type="paragraph" w:styleId="Normlnweb">
    <w:name w:val="Normal (Web)"/>
    <w:basedOn w:val="Normln"/>
    <w:uiPriority w:val="99"/>
    <w:unhideWhenUsed/>
    <w:rsid w:val="00AD6766"/>
    <w:pPr>
      <w:spacing w:after="0" w:line="240" w:lineRule="auto"/>
    </w:pPr>
    <w:rPr>
      <w:rFonts w:ascii="Times New Roman" w:eastAsia="Times New Roman" w:hAnsi="Times New Roman" w:cs="Times New Roman"/>
      <w:sz w:val="24"/>
      <w:szCs w:val="24"/>
      <w:lang w:eastAsia="cs-CZ"/>
    </w:rPr>
  </w:style>
  <w:style w:type="paragraph" w:styleId="Titulek">
    <w:name w:val="caption"/>
    <w:basedOn w:val="Normln"/>
    <w:next w:val="Normln"/>
    <w:uiPriority w:val="35"/>
    <w:unhideWhenUsed/>
    <w:qFormat/>
    <w:rsid w:val="001F71F8"/>
    <w:pPr>
      <w:spacing w:after="200" w:line="240" w:lineRule="auto"/>
    </w:pPr>
    <w:rPr>
      <w:i/>
      <w:iCs/>
      <w:color w:val="44546A" w:themeColor="text2"/>
      <w:sz w:val="18"/>
      <w:szCs w:val="18"/>
    </w:rPr>
  </w:style>
  <w:style w:type="table" w:customStyle="1" w:styleId="Mkatabulky8">
    <w:name w:val="Mřížka tabulky8"/>
    <w:basedOn w:val="Normlntabulka"/>
    <w:next w:val="Mkatabulky"/>
    <w:uiPriority w:val="39"/>
    <w:rsid w:val="006A6D42"/>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ze">
    <w:name w:val="Revision"/>
    <w:hidden/>
    <w:uiPriority w:val="99"/>
    <w:semiHidden/>
    <w:rsid w:val="0095222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7406129">
      <w:bodyDiv w:val="1"/>
      <w:marLeft w:val="0"/>
      <w:marRight w:val="0"/>
      <w:marTop w:val="0"/>
      <w:marBottom w:val="0"/>
      <w:divBdr>
        <w:top w:val="none" w:sz="0" w:space="0" w:color="auto"/>
        <w:left w:val="none" w:sz="0" w:space="0" w:color="auto"/>
        <w:bottom w:val="none" w:sz="0" w:space="0" w:color="auto"/>
        <w:right w:val="none" w:sz="0" w:space="0" w:color="auto"/>
      </w:divBdr>
      <w:divsChild>
        <w:div w:id="2135100021">
          <w:marLeft w:val="0"/>
          <w:marRight w:val="0"/>
          <w:marTop w:val="0"/>
          <w:marBottom w:val="0"/>
          <w:divBdr>
            <w:top w:val="none" w:sz="0" w:space="0" w:color="auto"/>
            <w:left w:val="none" w:sz="0" w:space="0" w:color="auto"/>
            <w:bottom w:val="none" w:sz="0" w:space="0" w:color="auto"/>
            <w:right w:val="none" w:sz="0" w:space="0" w:color="auto"/>
          </w:divBdr>
          <w:divsChild>
            <w:div w:id="1981568152">
              <w:marLeft w:val="0"/>
              <w:marRight w:val="0"/>
              <w:marTop w:val="0"/>
              <w:marBottom w:val="0"/>
              <w:divBdr>
                <w:top w:val="none" w:sz="0" w:space="0" w:color="auto"/>
                <w:left w:val="none" w:sz="0" w:space="0" w:color="auto"/>
                <w:bottom w:val="none" w:sz="0" w:space="0" w:color="auto"/>
                <w:right w:val="none" w:sz="0" w:space="0" w:color="auto"/>
              </w:divBdr>
              <w:divsChild>
                <w:div w:id="624627559">
                  <w:marLeft w:val="0"/>
                  <w:marRight w:val="0"/>
                  <w:marTop w:val="0"/>
                  <w:marBottom w:val="0"/>
                  <w:divBdr>
                    <w:top w:val="none" w:sz="0" w:space="0" w:color="auto"/>
                    <w:left w:val="none" w:sz="0" w:space="0" w:color="auto"/>
                    <w:bottom w:val="none" w:sz="0" w:space="0" w:color="auto"/>
                    <w:right w:val="none" w:sz="0" w:space="0" w:color="auto"/>
                  </w:divBdr>
                  <w:divsChild>
                    <w:div w:id="243540568">
                      <w:marLeft w:val="60"/>
                      <w:marRight w:val="0"/>
                      <w:marTop w:val="3090"/>
                      <w:marBottom w:val="0"/>
                      <w:divBdr>
                        <w:top w:val="none" w:sz="0" w:space="0" w:color="auto"/>
                        <w:left w:val="none" w:sz="0" w:space="0" w:color="auto"/>
                        <w:bottom w:val="none" w:sz="0" w:space="0" w:color="auto"/>
                        <w:right w:val="none" w:sz="0" w:space="0" w:color="auto"/>
                      </w:divBdr>
                      <w:divsChild>
                        <w:div w:id="915438631">
                          <w:marLeft w:val="0"/>
                          <w:marRight w:val="0"/>
                          <w:marTop w:val="0"/>
                          <w:marBottom w:val="0"/>
                          <w:divBdr>
                            <w:top w:val="none" w:sz="0" w:space="0" w:color="auto"/>
                            <w:left w:val="none" w:sz="0" w:space="0" w:color="auto"/>
                            <w:bottom w:val="none" w:sz="0" w:space="0" w:color="auto"/>
                            <w:right w:val="none" w:sz="0" w:space="0" w:color="auto"/>
                          </w:divBdr>
                          <w:divsChild>
                            <w:div w:id="1984964072">
                              <w:marLeft w:val="0"/>
                              <w:marRight w:val="0"/>
                              <w:marTop w:val="0"/>
                              <w:marBottom w:val="0"/>
                              <w:divBdr>
                                <w:top w:val="none" w:sz="0" w:space="0" w:color="auto"/>
                                <w:left w:val="none" w:sz="0" w:space="0" w:color="auto"/>
                                <w:bottom w:val="none" w:sz="0" w:space="0" w:color="auto"/>
                                <w:right w:val="none" w:sz="0" w:space="0" w:color="auto"/>
                              </w:divBdr>
                              <w:divsChild>
                                <w:div w:id="2052028721">
                                  <w:marLeft w:val="0"/>
                                  <w:marRight w:val="0"/>
                                  <w:marTop w:val="0"/>
                                  <w:marBottom w:val="0"/>
                                  <w:divBdr>
                                    <w:top w:val="none" w:sz="0" w:space="0" w:color="auto"/>
                                    <w:left w:val="none" w:sz="0" w:space="0" w:color="auto"/>
                                    <w:bottom w:val="none" w:sz="0" w:space="0" w:color="auto"/>
                                    <w:right w:val="none" w:sz="0" w:space="0" w:color="auto"/>
                                  </w:divBdr>
                                  <w:divsChild>
                                    <w:div w:id="1154370985">
                                      <w:marLeft w:val="0"/>
                                      <w:marRight w:val="0"/>
                                      <w:marTop w:val="0"/>
                                      <w:marBottom w:val="0"/>
                                      <w:divBdr>
                                        <w:top w:val="none" w:sz="0" w:space="0" w:color="auto"/>
                                        <w:left w:val="none" w:sz="0" w:space="0" w:color="auto"/>
                                        <w:bottom w:val="none" w:sz="0" w:space="0" w:color="auto"/>
                                        <w:right w:val="none" w:sz="0" w:space="0" w:color="auto"/>
                                      </w:divBdr>
                                      <w:divsChild>
                                        <w:div w:id="187330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3512027">
      <w:bodyDiv w:val="1"/>
      <w:marLeft w:val="0"/>
      <w:marRight w:val="0"/>
      <w:marTop w:val="0"/>
      <w:marBottom w:val="0"/>
      <w:divBdr>
        <w:top w:val="none" w:sz="0" w:space="0" w:color="auto"/>
        <w:left w:val="none" w:sz="0" w:space="0" w:color="auto"/>
        <w:bottom w:val="none" w:sz="0" w:space="0" w:color="auto"/>
        <w:right w:val="none" w:sz="0" w:space="0" w:color="auto"/>
      </w:divBdr>
    </w:div>
    <w:div w:id="2125340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68B134-D530-4D18-BBE9-E11439214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E272CD11.dotm</Template>
  <TotalTime>1</TotalTime>
  <Pages>19</Pages>
  <Words>5005</Words>
  <Characters>29531</Characters>
  <Application>Microsoft Office Word</Application>
  <DocSecurity>0</DocSecurity>
  <Lines>246</Lines>
  <Paragraphs>68</Paragraphs>
  <ScaleCrop>false</ScaleCrop>
  <HeadingPairs>
    <vt:vector size="2" baseType="variant">
      <vt:variant>
        <vt:lpstr>Název</vt:lpstr>
      </vt:variant>
      <vt:variant>
        <vt:i4>1</vt:i4>
      </vt:variant>
    </vt:vector>
  </HeadingPairs>
  <TitlesOfParts>
    <vt:vector size="1" baseType="lpstr">
      <vt:lpstr/>
    </vt:vector>
  </TitlesOfParts>
  <Company>NKU</Company>
  <LinksUpToDate>false</LinksUpToDate>
  <CharactersWithSpaces>34468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Kontrolní závěr z kontrolní akce NKÚ č. 16/02 - Peněžní prostředky určené na projekty informační podpory a na systémy operačního řízení složek integrovaného záchranného systému</dc:title>
  <dc:subject/>
  <dc:creator>Nejvyšší kontrolní úřad</dc:creator>
  <cp:keywords>kontrolní závěr; integrovaný záchranný systém; IZS</cp:keywords>
  <dc:description/>
  <cp:lastModifiedBy>KOKRDA Daniel</cp:lastModifiedBy>
  <cp:revision>3</cp:revision>
  <cp:lastPrinted>2016-12-07T07:56:00Z</cp:lastPrinted>
  <dcterms:created xsi:type="dcterms:W3CDTF">2017-01-02T09:11:00Z</dcterms:created>
  <dcterms:modified xsi:type="dcterms:W3CDTF">2017-01-02T09:11:00Z</dcterms:modified>
</cp:coreProperties>
</file>