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DD89" w14:textId="23769BA5" w:rsidR="00214123" w:rsidRPr="00D6740C" w:rsidRDefault="00D6740C" w:rsidP="00B64423">
      <w:pPr>
        <w:pStyle w:val="Popistabulky"/>
        <w:jc w:val="center"/>
        <w:rPr>
          <w:i w:val="0"/>
          <w:iCs/>
        </w:rPr>
      </w:pPr>
      <w:r>
        <w:rPr>
          <w:i w:val="0"/>
          <w:iCs/>
          <w:noProof/>
        </w:rPr>
        <w:drawing>
          <wp:inline distT="0" distB="0" distL="0" distR="0" wp14:anchorId="183DCD47" wp14:editId="0ADAC84C">
            <wp:extent cx="720000" cy="620759"/>
            <wp:effectExtent l="0" t="0" r="4445" b="8255"/>
            <wp:docPr id="158383833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8339" name="Obrázek 15838383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620759"/>
                    </a:xfrm>
                    <a:prstGeom prst="rect">
                      <a:avLst/>
                    </a:prstGeom>
                  </pic:spPr>
                </pic:pic>
              </a:graphicData>
            </a:graphic>
          </wp:inline>
        </w:drawing>
      </w:r>
    </w:p>
    <w:p w14:paraId="293FAC09" w14:textId="77777777" w:rsidR="0017446B" w:rsidRDefault="0017446B" w:rsidP="00D6740C">
      <w:pPr>
        <w:spacing w:after="0" w:line="240" w:lineRule="auto"/>
      </w:pPr>
    </w:p>
    <w:p w14:paraId="0AB791E4" w14:textId="77777777" w:rsidR="00214123" w:rsidRPr="00C0772F" w:rsidRDefault="00214123" w:rsidP="00D6740C">
      <w:pPr>
        <w:spacing w:after="0" w:line="240" w:lineRule="auto"/>
        <w:jc w:val="center"/>
        <w:rPr>
          <w:b/>
          <w:bCs/>
          <w:sz w:val="28"/>
          <w:szCs w:val="28"/>
        </w:rPr>
      </w:pPr>
      <w:r w:rsidRPr="00C0772F">
        <w:rPr>
          <w:b/>
          <w:bCs/>
          <w:sz w:val="28"/>
          <w:szCs w:val="28"/>
        </w:rPr>
        <w:t>Kontrolní závěr z kontrolní akce</w:t>
      </w:r>
    </w:p>
    <w:p w14:paraId="5282B7CE" w14:textId="77777777" w:rsidR="009051EE" w:rsidRPr="00C0772F" w:rsidRDefault="009051EE" w:rsidP="00D6740C">
      <w:pPr>
        <w:spacing w:after="0" w:line="240" w:lineRule="auto"/>
        <w:jc w:val="center"/>
        <w:rPr>
          <w:b/>
          <w:bCs/>
          <w:sz w:val="28"/>
          <w:szCs w:val="28"/>
        </w:rPr>
      </w:pPr>
    </w:p>
    <w:p w14:paraId="3F648948" w14:textId="73983DDB" w:rsidR="00214123" w:rsidRPr="00C0772F" w:rsidRDefault="00214123" w:rsidP="00D6740C">
      <w:pPr>
        <w:spacing w:after="0" w:line="240" w:lineRule="auto"/>
        <w:jc w:val="center"/>
        <w:rPr>
          <w:b/>
          <w:bCs/>
          <w:sz w:val="28"/>
          <w:szCs w:val="28"/>
        </w:rPr>
      </w:pPr>
      <w:r w:rsidRPr="00C0772F">
        <w:rPr>
          <w:b/>
          <w:bCs/>
          <w:sz w:val="28"/>
          <w:szCs w:val="28"/>
        </w:rPr>
        <w:t>2</w:t>
      </w:r>
      <w:r w:rsidR="009206D6" w:rsidRPr="00C0772F">
        <w:rPr>
          <w:b/>
          <w:bCs/>
          <w:sz w:val="28"/>
          <w:szCs w:val="28"/>
        </w:rPr>
        <w:t>5</w:t>
      </w:r>
      <w:r w:rsidRPr="00C0772F">
        <w:rPr>
          <w:b/>
          <w:bCs/>
          <w:sz w:val="28"/>
          <w:szCs w:val="28"/>
        </w:rPr>
        <w:t>/</w:t>
      </w:r>
      <w:r w:rsidR="00232064" w:rsidRPr="00C0772F">
        <w:rPr>
          <w:b/>
          <w:bCs/>
          <w:sz w:val="28"/>
          <w:szCs w:val="28"/>
        </w:rPr>
        <w:t>0</w:t>
      </w:r>
      <w:r w:rsidR="009206D6" w:rsidRPr="00C0772F">
        <w:rPr>
          <w:b/>
          <w:bCs/>
          <w:sz w:val="28"/>
          <w:szCs w:val="28"/>
        </w:rPr>
        <w:t>5</w:t>
      </w:r>
    </w:p>
    <w:p w14:paraId="3FEE3AB6" w14:textId="77777777" w:rsidR="009051EE" w:rsidRPr="00C0772F" w:rsidRDefault="009051EE" w:rsidP="00D6740C">
      <w:pPr>
        <w:spacing w:after="0" w:line="240" w:lineRule="auto"/>
        <w:jc w:val="center"/>
        <w:rPr>
          <w:b/>
          <w:bCs/>
          <w:sz w:val="28"/>
          <w:szCs w:val="28"/>
        </w:rPr>
      </w:pPr>
    </w:p>
    <w:p w14:paraId="0EF36481" w14:textId="4F915915" w:rsidR="00214123" w:rsidRDefault="00232064" w:rsidP="00D6740C">
      <w:pPr>
        <w:spacing w:after="0" w:line="240" w:lineRule="auto"/>
        <w:jc w:val="center"/>
        <w:rPr>
          <w:b/>
          <w:bCs/>
          <w:sz w:val="28"/>
          <w:szCs w:val="28"/>
        </w:rPr>
      </w:pPr>
      <w:r w:rsidRPr="00C0772F">
        <w:rPr>
          <w:b/>
          <w:bCs/>
          <w:sz w:val="28"/>
          <w:szCs w:val="28"/>
        </w:rPr>
        <w:t xml:space="preserve">Peněžní prostředky </w:t>
      </w:r>
      <w:r w:rsidR="001B3180" w:rsidRPr="00C0772F">
        <w:rPr>
          <w:b/>
          <w:bCs/>
          <w:sz w:val="28"/>
          <w:szCs w:val="28"/>
        </w:rPr>
        <w:t>vynakládané na implementaci evropského vlakového</w:t>
      </w:r>
      <w:r w:rsidR="00CD2EC7" w:rsidRPr="00C0772F">
        <w:rPr>
          <w:b/>
          <w:bCs/>
          <w:sz w:val="28"/>
          <w:szCs w:val="28"/>
        </w:rPr>
        <w:t xml:space="preserve"> </w:t>
      </w:r>
      <w:r w:rsidR="001B3180" w:rsidRPr="00C0772F">
        <w:rPr>
          <w:b/>
          <w:bCs/>
          <w:sz w:val="28"/>
          <w:szCs w:val="28"/>
        </w:rPr>
        <w:t>zabezpečovacího zařízení</w:t>
      </w:r>
    </w:p>
    <w:p w14:paraId="7941264F" w14:textId="77777777" w:rsidR="00176023" w:rsidRDefault="00176023" w:rsidP="00D6740C">
      <w:pPr>
        <w:spacing w:after="0" w:line="240" w:lineRule="auto"/>
        <w:jc w:val="center"/>
        <w:rPr>
          <w:b/>
          <w:bCs/>
          <w:sz w:val="28"/>
          <w:szCs w:val="28"/>
        </w:rPr>
      </w:pPr>
    </w:p>
    <w:p w14:paraId="4D3CA91C" w14:textId="77777777" w:rsidR="00D6740C" w:rsidRPr="00C0772F" w:rsidRDefault="00D6740C" w:rsidP="00D6740C">
      <w:pPr>
        <w:spacing w:after="0" w:line="240" w:lineRule="auto"/>
        <w:jc w:val="center"/>
        <w:rPr>
          <w:b/>
          <w:bCs/>
          <w:sz w:val="28"/>
          <w:szCs w:val="28"/>
        </w:rPr>
      </w:pPr>
    </w:p>
    <w:p w14:paraId="2A635812" w14:textId="048434D1" w:rsidR="00214123" w:rsidRPr="008142C5" w:rsidRDefault="00214123" w:rsidP="008115D3">
      <w:r w:rsidRPr="008142C5">
        <w:t>Kontrolní akce byla zařazena do plánu kontrolní činnosti Nejvyššího kontrolního úřadu (dále také „NKÚ“) na rok 202</w:t>
      </w:r>
      <w:r w:rsidR="009206D6">
        <w:t>5</w:t>
      </w:r>
      <w:r w:rsidRPr="008142C5">
        <w:t xml:space="preserve"> pod číslem 2</w:t>
      </w:r>
      <w:r w:rsidR="009206D6">
        <w:t>5</w:t>
      </w:r>
      <w:r w:rsidRPr="008142C5">
        <w:t>/</w:t>
      </w:r>
      <w:r w:rsidR="00232064">
        <w:t>0</w:t>
      </w:r>
      <w:r w:rsidR="009206D6">
        <w:t>5</w:t>
      </w:r>
      <w:r w:rsidRPr="008142C5">
        <w:t>. Kontrolní akci řídil a kontrolní závěr vypracoval člen NKÚ</w:t>
      </w:r>
      <w:r w:rsidR="004F32F9" w:rsidRPr="004F32F9">
        <w:t xml:space="preserve"> Ing. Radek Rychnovský</w:t>
      </w:r>
      <w:r w:rsidRPr="008142C5">
        <w:t>.</w:t>
      </w:r>
    </w:p>
    <w:p w14:paraId="40366EA6" w14:textId="57576318" w:rsidR="00214123" w:rsidRPr="00393C73" w:rsidRDefault="00214123" w:rsidP="008115D3">
      <w:pPr>
        <w:rPr>
          <w:bCs/>
        </w:rPr>
      </w:pPr>
      <w:r w:rsidRPr="00393C73">
        <w:rPr>
          <w:rFonts w:asciiTheme="minorHAnsi" w:hAnsiTheme="minorHAnsi"/>
          <w:bCs/>
        </w:rPr>
        <w:t>Cílem kontroly</w:t>
      </w:r>
      <w:r w:rsidR="00232064" w:rsidRPr="00393C73">
        <w:rPr>
          <w:rFonts w:asciiTheme="minorHAnsi" w:hAnsiTheme="minorHAnsi"/>
          <w:bCs/>
        </w:rPr>
        <w:t xml:space="preserve"> bylo</w:t>
      </w:r>
      <w:r w:rsidRPr="00393C73">
        <w:rPr>
          <w:rFonts w:asciiTheme="minorHAnsi" w:hAnsiTheme="minorHAnsi"/>
          <w:bCs/>
        </w:rPr>
        <w:t xml:space="preserve"> </w:t>
      </w:r>
      <w:r w:rsidR="00232064" w:rsidRPr="00393C73">
        <w:rPr>
          <w:rFonts w:asciiTheme="minorHAnsi" w:hAnsiTheme="minorHAnsi"/>
          <w:bCs/>
        </w:rPr>
        <w:t xml:space="preserve">prověřit, </w:t>
      </w:r>
      <w:r w:rsidR="00930C69" w:rsidRPr="00393C73">
        <w:rPr>
          <w:bCs/>
        </w:rPr>
        <w:t>zda Ministerstvo dopravy a Správa železnic vynakládaly peněžní prostředky na přípravu a implementaci evropského vlakového zabezpečovacího zařízení hospodárně, efektivně a v souladu s právními předpisy.</w:t>
      </w:r>
    </w:p>
    <w:p w14:paraId="45A714B1" w14:textId="108FC0E2" w:rsidR="00165784" w:rsidRPr="008142C5" w:rsidRDefault="00393C73" w:rsidP="00393C73">
      <w:r w:rsidRPr="00393C73">
        <w:rPr>
          <w:bCs/>
        </w:rPr>
        <w:t>Kontrolováno bylo období</w:t>
      </w:r>
      <w:r w:rsidRPr="008142C5">
        <w:t xml:space="preserve"> od </w:t>
      </w:r>
      <w:r w:rsidRPr="00A86B6B">
        <w:t>roku 2019 do roku 2024</w:t>
      </w:r>
      <w:r w:rsidRPr="008142C5">
        <w:t>, v případě věcných souvislostí i</w:t>
      </w:r>
      <w:r w:rsidR="00317F2B">
        <w:t> </w:t>
      </w:r>
      <w:r w:rsidRPr="008142C5">
        <w:t>období předcházející</w:t>
      </w:r>
      <w:r>
        <w:t xml:space="preserve"> </w:t>
      </w:r>
      <w:r w:rsidRPr="00FD6D5A">
        <w:t>a období do ukončení kontroly</w:t>
      </w:r>
      <w:r w:rsidRPr="008142C5">
        <w:t>.</w:t>
      </w:r>
      <w:r w:rsidRPr="001049A3">
        <w:rPr>
          <w:noProof/>
        </w:rPr>
        <w:t xml:space="preserve"> </w:t>
      </w:r>
      <w:r w:rsidR="00165784" w:rsidRPr="008142C5">
        <w:t>Kontrola byla prováděna u</w:t>
      </w:r>
      <w:r w:rsidR="00317F2B">
        <w:t> </w:t>
      </w:r>
      <w:r w:rsidR="00165784" w:rsidRPr="008142C5">
        <w:t>kontrolovaných osob v období od</w:t>
      </w:r>
      <w:r w:rsidR="0051100F">
        <w:t xml:space="preserve"> </w:t>
      </w:r>
      <w:r w:rsidR="00117221">
        <w:t>března</w:t>
      </w:r>
      <w:r w:rsidR="00165784" w:rsidRPr="008142C5">
        <w:t xml:space="preserve"> </w:t>
      </w:r>
      <w:r w:rsidR="00165784">
        <w:t xml:space="preserve">2025 </w:t>
      </w:r>
      <w:r w:rsidR="00165784" w:rsidRPr="008142C5">
        <w:t xml:space="preserve">do </w:t>
      </w:r>
      <w:r w:rsidR="00117221">
        <w:t xml:space="preserve">listopadu </w:t>
      </w:r>
      <w:r w:rsidR="00165784">
        <w:t>2025.</w:t>
      </w:r>
    </w:p>
    <w:p w14:paraId="0EA1B2C2" w14:textId="77777777" w:rsidR="00540172" w:rsidRPr="008142C5" w:rsidRDefault="00540172" w:rsidP="008115D3">
      <w:pPr>
        <w:rPr>
          <w:rFonts w:asciiTheme="minorHAnsi" w:hAnsiTheme="minorHAnsi"/>
        </w:rPr>
      </w:pPr>
    </w:p>
    <w:p w14:paraId="033FB46B" w14:textId="77777777" w:rsidR="00214123" w:rsidRPr="00540172" w:rsidRDefault="00214123" w:rsidP="00513221">
      <w:pPr>
        <w:pStyle w:val="Zkladn"/>
        <w:spacing w:after="0"/>
        <w:rPr>
          <w:b/>
          <w:bCs/>
        </w:rPr>
      </w:pPr>
      <w:r w:rsidRPr="00540172">
        <w:rPr>
          <w:b/>
          <w:bCs/>
        </w:rPr>
        <w:t>Kontrolované osoby:</w:t>
      </w:r>
    </w:p>
    <w:p w14:paraId="4FE36F29" w14:textId="47BD4F57" w:rsidR="00CB5E99" w:rsidRDefault="7240982C" w:rsidP="00513221">
      <w:pPr>
        <w:spacing w:after="0"/>
      </w:pPr>
      <w:r w:rsidRPr="50C9EBB6">
        <w:t xml:space="preserve">Ministerstvo dopravy (dále </w:t>
      </w:r>
      <w:r w:rsidR="00BD5B5C">
        <w:t>také</w:t>
      </w:r>
      <w:r w:rsidRPr="50C9EBB6">
        <w:t xml:space="preserve"> „MD“)</w:t>
      </w:r>
      <w:r w:rsidR="000D55E1">
        <w:t>;</w:t>
      </w:r>
      <w:r w:rsidRPr="50C9EBB6">
        <w:t xml:space="preserve"> </w:t>
      </w:r>
    </w:p>
    <w:p w14:paraId="66B20DF4" w14:textId="02212144" w:rsidR="00CB5E99" w:rsidRDefault="00CB5E99" w:rsidP="008115D3">
      <w:r w:rsidRPr="00CB5E99">
        <w:t>Správa železnic, státní organizace</w:t>
      </w:r>
      <w:r w:rsidR="00094DE6">
        <w:t xml:space="preserve"> </w:t>
      </w:r>
      <w:r w:rsidR="00094DE6" w:rsidRPr="00094DE6">
        <w:t xml:space="preserve">(dále </w:t>
      </w:r>
      <w:r w:rsidR="00BD5B5C">
        <w:t>také</w:t>
      </w:r>
      <w:r w:rsidR="00094DE6" w:rsidRPr="00094DE6">
        <w:t xml:space="preserve"> „</w:t>
      </w:r>
      <w:r w:rsidR="00094DE6">
        <w:t>SŽ</w:t>
      </w:r>
      <w:r w:rsidR="00094DE6" w:rsidRPr="00094DE6">
        <w:t>“)</w:t>
      </w:r>
      <w:r w:rsidR="000D55E1">
        <w:t>.</w:t>
      </w:r>
    </w:p>
    <w:p w14:paraId="3DF925BE" w14:textId="759DCFFB" w:rsidR="00214123" w:rsidRDefault="00214123" w:rsidP="00D2262A">
      <w:bookmarkStart w:id="0" w:name="_Hlk218854855"/>
    </w:p>
    <w:p w14:paraId="2875C51B" w14:textId="77777777" w:rsidR="00EC0F49" w:rsidRDefault="00EC0F49" w:rsidP="00D2262A"/>
    <w:bookmarkEnd w:id="0"/>
    <w:p w14:paraId="2009155D" w14:textId="059EC1B4" w:rsidR="00214123" w:rsidRPr="00E76389" w:rsidRDefault="00214123" w:rsidP="00D2262A">
      <w:r w:rsidRPr="00E76389">
        <w:rPr>
          <w:b/>
          <w:i/>
        </w:rPr>
        <w:t>K o l e g i u m</w:t>
      </w:r>
      <w:r w:rsidR="002C4B67">
        <w:rPr>
          <w:b/>
          <w:i/>
        </w:rPr>
        <w:t xml:space="preserve"> </w:t>
      </w:r>
      <w:r w:rsidR="000D55E1">
        <w:rPr>
          <w:b/>
          <w:i/>
        </w:rPr>
        <w:t xml:space="preserve"> </w:t>
      </w:r>
      <w:r w:rsidRPr="00E76389">
        <w:rPr>
          <w:b/>
          <w:i/>
        </w:rPr>
        <w:t xml:space="preserve"> N K Ú</w:t>
      </w:r>
      <w:r w:rsidR="000D55E1">
        <w:rPr>
          <w:b/>
          <w:i/>
        </w:rPr>
        <w:t xml:space="preserve"> </w:t>
      </w:r>
      <w:r w:rsidR="002C4B67">
        <w:rPr>
          <w:b/>
          <w:i/>
        </w:rPr>
        <w:t xml:space="preserve"> </w:t>
      </w:r>
      <w:r w:rsidRPr="00E76389">
        <w:t xml:space="preserve"> na svém </w:t>
      </w:r>
      <w:r w:rsidR="00530104">
        <w:t xml:space="preserve">VI. </w:t>
      </w:r>
      <w:r w:rsidRPr="00E76389">
        <w:t>jednání</w:t>
      </w:r>
      <w:r w:rsidR="00AF220B">
        <w:t>, které se</w:t>
      </w:r>
      <w:r w:rsidRPr="00E76389">
        <w:t xml:space="preserve"> kona</w:t>
      </w:r>
      <w:r w:rsidR="00AF220B">
        <w:t>lo</w:t>
      </w:r>
      <w:r w:rsidRPr="00E76389">
        <w:t xml:space="preserve"> dne</w:t>
      </w:r>
      <w:r w:rsidR="00530104">
        <w:t xml:space="preserve"> 20. dubna</w:t>
      </w:r>
      <w:r w:rsidRPr="00E76389">
        <w:t xml:space="preserve"> </w:t>
      </w:r>
      <w:r w:rsidR="00530104">
        <w:t>2026</w:t>
      </w:r>
      <w:r w:rsidR="000D55E1">
        <w:t>,</w:t>
      </w:r>
    </w:p>
    <w:p w14:paraId="17854311" w14:textId="7CD07B1C" w:rsidR="00214123" w:rsidRPr="00E76389" w:rsidRDefault="00214123" w:rsidP="00527CD2">
      <w:r w:rsidRPr="00AF7ED2">
        <w:rPr>
          <w:b/>
          <w:bCs/>
          <w:i/>
          <w:iCs/>
        </w:rPr>
        <w:t>s c h v á l i l o</w:t>
      </w:r>
      <w:r w:rsidR="002C4B67">
        <w:t xml:space="preserve"> </w:t>
      </w:r>
      <w:r w:rsidR="000D55E1">
        <w:t xml:space="preserve"> </w:t>
      </w:r>
      <w:r w:rsidRPr="00E76389">
        <w:t xml:space="preserve"> usnesením č. </w:t>
      </w:r>
      <w:r w:rsidR="00530104">
        <w:t>6/VI/2026</w:t>
      </w:r>
    </w:p>
    <w:p w14:paraId="6E6A9214" w14:textId="0470D3F0" w:rsidR="0029710A" w:rsidRPr="0017446B" w:rsidRDefault="00214123" w:rsidP="00527CD2">
      <w:r w:rsidRPr="00AF7ED2">
        <w:rPr>
          <w:b/>
          <w:bCs/>
          <w:i/>
          <w:iCs/>
        </w:rPr>
        <w:t>k o n t r o l n í</w:t>
      </w:r>
      <w:r w:rsidR="006A5EDB">
        <w:rPr>
          <w:b/>
          <w:bCs/>
          <w:i/>
          <w:iCs/>
        </w:rPr>
        <w:t xml:space="preserve"> </w:t>
      </w:r>
      <w:r w:rsidR="002C4B67">
        <w:rPr>
          <w:b/>
          <w:bCs/>
          <w:i/>
          <w:iCs/>
        </w:rPr>
        <w:t xml:space="preserve"> </w:t>
      </w:r>
      <w:r w:rsidRPr="00AF7ED2">
        <w:rPr>
          <w:b/>
          <w:bCs/>
          <w:i/>
          <w:iCs/>
        </w:rPr>
        <w:t xml:space="preserve"> z á v ě r</w:t>
      </w:r>
      <w:r w:rsidR="002C4B67">
        <w:t xml:space="preserve"> </w:t>
      </w:r>
      <w:r w:rsidR="006A5EDB">
        <w:t xml:space="preserve"> </w:t>
      </w:r>
      <w:r w:rsidRPr="008142C5">
        <w:t xml:space="preserve"> v tomto znění:</w:t>
      </w:r>
      <w:r w:rsidR="00FF7292" w:rsidRPr="00FF7292">
        <w:rPr>
          <w:noProof/>
        </w:rPr>
        <w:t xml:space="preserve"> </w:t>
      </w:r>
    </w:p>
    <w:p w14:paraId="0972FE3B" w14:textId="77777777" w:rsidR="00290405" w:rsidRDefault="00290405" w:rsidP="00D2262A">
      <w:r>
        <w:br w:type="page"/>
      </w:r>
    </w:p>
    <w:p w14:paraId="1D88A5B8" w14:textId="444ED407" w:rsidR="00C57C16" w:rsidRPr="004359F6" w:rsidRDefault="00C57C16" w:rsidP="004359F6">
      <w:pPr>
        <w:spacing w:after="120" w:line="240" w:lineRule="auto"/>
        <w:jc w:val="center"/>
        <w:rPr>
          <w:b/>
          <w:bCs/>
          <w:sz w:val="32"/>
          <w:szCs w:val="32"/>
        </w:rPr>
      </w:pPr>
      <w:r w:rsidRPr="004359F6">
        <w:rPr>
          <w:b/>
          <w:bCs/>
          <w:sz w:val="32"/>
          <w:szCs w:val="32"/>
        </w:rPr>
        <w:lastRenderedPageBreak/>
        <w:t>Peněžní prostředky vynakládané na implementaci evropského vlakového zabezpečovacího zařízení</w:t>
      </w:r>
      <w:r w:rsidR="003E5311" w:rsidRPr="004359F6">
        <w:rPr>
          <w:b/>
          <w:bCs/>
          <w:sz w:val="32"/>
          <w:szCs w:val="32"/>
        </w:rPr>
        <w:t xml:space="preserve"> (ETCS)</w:t>
      </w:r>
    </w:p>
    <w:p w14:paraId="27124C99" w14:textId="77777777" w:rsidR="003D6D1D" w:rsidRDefault="003D6D1D" w:rsidP="00D2262A"/>
    <w:p w14:paraId="57458097" w14:textId="77777777" w:rsidR="001A0733" w:rsidRDefault="00C81507" w:rsidP="00C81507">
      <w:pPr>
        <w:tabs>
          <w:tab w:val="left" w:pos="1115"/>
        </w:tabs>
        <w:spacing w:after="0" w:line="240" w:lineRule="auto"/>
        <w:ind w:left="1418" w:hanging="1418"/>
        <w:jc w:val="center"/>
        <w:rPr>
          <w:caps/>
        </w:rPr>
      </w:pPr>
      <w:r w:rsidRPr="00E06AAB">
        <w:rPr>
          <w:b/>
          <w:noProof/>
          <w:sz w:val="28"/>
          <w:lang w:eastAsia="cs-CZ"/>
        </w:rPr>
        <mc:AlternateContent>
          <mc:Choice Requires="wps">
            <w:drawing>
              <wp:anchor distT="0" distB="0" distL="114300" distR="114300" simplePos="0" relativeHeight="251658242" behindDoc="0" locked="0" layoutInCell="1" allowOverlap="1" wp14:anchorId="2062FFB8" wp14:editId="6EFAA861">
                <wp:simplePos x="0" y="0"/>
                <wp:positionH relativeFrom="margin">
                  <wp:align>right</wp:align>
                </wp:positionH>
                <wp:positionV relativeFrom="paragraph">
                  <wp:posOffset>87603</wp:posOffset>
                </wp:positionV>
                <wp:extent cx="2305050" cy="0"/>
                <wp:effectExtent l="0" t="0" r="19050" b="19050"/>
                <wp:wrapNone/>
                <wp:docPr id="9" name="Přímá spojnice 9"/>
                <wp:cNvGraphicFramePr/>
                <a:graphic xmlns:a="http://schemas.openxmlformats.org/drawingml/2006/main">
                  <a:graphicData uri="http://schemas.microsoft.com/office/word/2010/wordprocessingShape">
                    <wps:wsp>
                      <wps:cNvCnPr/>
                      <wps:spPr>
                        <a:xfrm>
                          <a:off x="0" y="0"/>
                          <a:ext cx="2305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D482FE7" id="Přímá spojnice 9" o:spid="_x0000_s1026" style="position:absolute;z-index:25165824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30.3pt,6.9pt" to="311.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" strokecolor="windowText" strokeweight=".5pt">
                <v:stroke joinstyle="miter"/>
                <w10:wrap anchorx="margin"/>
              </v:line>
            </w:pict>
          </mc:Fallback>
        </mc:AlternateContent>
      </w:r>
      <w:r w:rsidRPr="00E06AAB">
        <w:rPr>
          <w:b/>
          <w:noProof/>
          <w:sz w:val="28"/>
          <w:lang w:eastAsia="cs-CZ"/>
        </w:rPr>
        <mc:AlternateContent>
          <mc:Choice Requires="wps">
            <w:drawing>
              <wp:anchor distT="0" distB="0" distL="114300" distR="114300" simplePos="0" relativeHeight="251658241" behindDoc="0" locked="0" layoutInCell="1" allowOverlap="1" wp14:anchorId="37DC834F" wp14:editId="21A62EAA">
                <wp:simplePos x="0" y="0"/>
                <wp:positionH relativeFrom="column">
                  <wp:posOffset>-29845</wp:posOffset>
                </wp:positionH>
                <wp:positionV relativeFrom="paragraph">
                  <wp:posOffset>73774</wp:posOffset>
                </wp:positionV>
                <wp:extent cx="2305050" cy="0"/>
                <wp:effectExtent l="0" t="0" r="19050" b="19050"/>
                <wp:wrapNone/>
                <wp:docPr id="10" name="Přímá spojnice 10"/>
                <wp:cNvGraphicFramePr/>
                <a:graphic xmlns:a="http://schemas.openxmlformats.org/drawingml/2006/main">
                  <a:graphicData uri="http://schemas.microsoft.com/office/word/2010/wordprocessingShape">
                    <wps:wsp>
                      <wps:cNvCnPr/>
                      <wps:spPr>
                        <a:xfrm>
                          <a:off x="0" y="0"/>
                          <a:ext cx="2305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460E7C7" id="Přímá spojnice 10"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pt,5.8pt" to="179.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" strokecolor="windowText" strokeweight=".5pt">
                <v:stroke joinstyle="miter"/>
              </v:line>
            </w:pict>
          </mc:Fallback>
        </mc:AlternateContent>
      </w:r>
      <w:r w:rsidR="001A0733" w:rsidRPr="4469D5FD">
        <w:rPr>
          <w:caps/>
        </w:rPr>
        <w:t>základní fakta</w:t>
      </w:r>
    </w:p>
    <w:tbl>
      <w:tblPr>
        <w:tblW w:w="5261" w:type="pct"/>
        <w:tblLook w:val="04A0" w:firstRow="1" w:lastRow="0" w:firstColumn="1" w:lastColumn="0" w:noHBand="0" w:noVBand="1"/>
      </w:tblPr>
      <w:tblGrid>
        <w:gridCol w:w="3298"/>
        <w:gridCol w:w="3124"/>
        <w:gridCol w:w="3124"/>
      </w:tblGrid>
      <w:tr w:rsidR="000C7B60" w14:paraId="4BFD825E" w14:textId="7658E8FA" w:rsidTr="004359F6">
        <w:trPr>
          <w:trHeight w:val="2236"/>
        </w:trPr>
        <w:tc>
          <w:tcPr>
            <w:tcW w:w="1727" w:type="pct"/>
            <w:shd w:val="clear" w:color="auto" w:fill="FFFFFF" w:themeFill="background1"/>
            <w:tcMar>
              <w:top w:w="113" w:type="dxa"/>
              <w:left w:w="170" w:type="dxa"/>
              <w:bottom w:w="113" w:type="dxa"/>
              <w:right w:w="170" w:type="dxa"/>
            </w:tcMar>
          </w:tcPr>
          <w:p w14:paraId="0E13F830" w14:textId="77777777" w:rsidR="000C7B60" w:rsidRDefault="000C7B60" w:rsidP="000C7B60">
            <w:pPr>
              <w:jc w:val="center"/>
              <w:rPr>
                <w:sz w:val="20"/>
                <w:szCs w:val="20"/>
              </w:rPr>
            </w:pPr>
            <w:r w:rsidRPr="3F9252B3">
              <w:rPr>
                <w:b/>
                <w:bCs/>
                <w:sz w:val="36"/>
                <w:szCs w:val="36"/>
              </w:rPr>
              <w:t>1,95 mld.</w:t>
            </w:r>
            <w:r w:rsidRPr="35081100">
              <w:rPr>
                <w:b/>
                <w:bCs/>
                <w:sz w:val="36"/>
                <w:szCs w:val="36"/>
              </w:rPr>
              <w:t xml:space="preserve"> </w:t>
            </w:r>
            <w:r w:rsidRPr="45EEBF35">
              <w:rPr>
                <w:b/>
                <w:bCs/>
                <w:sz w:val="36"/>
                <w:szCs w:val="36"/>
              </w:rPr>
              <w:t>Kč</w:t>
            </w:r>
          </w:p>
          <w:p w14:paraId="0B44BC50" w14:textId="6FF39262" w:rsidR="000C7B60" w:rsidRPr="00D14B7B" w:rsidRDefault="000C7B60" w:rsidP="000C7B60">
            <w:pPr>
              <w:ind w:left="0"/>
              <w:rPr>
                <w:sz w:val="20"/>
                <w:szCs w:val="20"/>
              </w:rPr>
            </w:pPr>
            <w:r w:rsidRPr="45EEBF35">
              <w:rPr>
                <w:sz w:val="20"/>
                <w:szCs w:val="20"/>
              </w:rPr>
              <w:t>Celková</w:t>
            </w:r>
            <w:r w:rsidRPr="1DCBA814">
              <w:rPr>
                <w:sz w:val="20"/>
                <w:szCs w:val="20"/>
              </w:rPr>
              <w:t xml:space="preserve"> výše výdajů vynaložených SŽ na vybavení systémem ETCS u</w:t>
            </w:r>
            <w:r w:rsidR="00C04759">
              <w:rPr>
                <w:sz w:val="20"/>
                <w:szCs w:val="20"/>
              </w:rPr>
              <w:t> </w:t>
            </w:r>
            <w:r w:rsidRPr="1DCBA814">
              <w:rPr>
                <w:b/>
                <w:bCs/>
                <w:sz w:val="20"/>
                <w:szCs w:val="20"/>
              </w:rPr>
              <w:t>622</w:t>
            </w:r>
            <w:r w:rsidR="00C04759">
              <w:rPr>
                <w:b/>
                <w:bCs/>
                <w:sz w:val="20"/>
                <w:szCs w:val="20"/>
              </w:rPr>
              <w:t> </w:t>
            </w:r>
            <w:r w:rsidRPr="1DCBA814">
              <w:rPr>
                <w:b/>
                <w:bCs/>
                <w:sz w:val="20"/>
                <w:szCs w:val="20"/>
              </w:rPr>
              <w:t>km</w:t>
            </w:r>
            <w:r>
              <w:rPr>
                <w:b/>
                <w:bCs/>
                <w:sz w:val="20"/>
                <w:szCs w:val="20"/>
              </w:rPr>
              <w:t xml:space="preserve"> </w:t>
            </w:r>
            <w:r w:rsidRPr="0096763F">
              <w:rPr>
                <w:sz w:val="20"/>
                <w:szCs w:val="20"/>
              </w:rPr>
              <w:t>tratí</w:t>
            </w:r>
            <w:r>
              <w:rPr>
                <w:b/>
                <w:bCs/>
                <w:sz w:val="20"/>
                <w:szCs w:val="20"/>
              </w:rPr>
              <w:t xml:space="preserve"> </w:t>
            </w:r>
            <w:r>
              <w:rPr>
                <w:sz w:val="20"/>
                <w:szCs w:val="20"/>
              </w:rPr>
              <w:t xml:space="preserve">ve výhradním </w:t>
            </w:r>
            <w:r w:rsidRPr="5241AF4F">
              <w:rPr>
                <w:sz w:val="20"/>
                <w:szCs w:val="20"/>
              </w:rPr>
              <w:t>provozu</w:t>
            </w:r>
            <w:r>
              <w:rPr>
                <w:sz w:val="20"/>
                <w:szCs w:val="20"/>
              </w:rPr>
              <w:t>,</w:t>
            </w:r>
            <w:r w:rsidRPr="5241AF4F">
              <w:rPr>
                <w:sz w:val="20"/>
                <w:szCs w:val="20"/>
              </w:rPr>
              <w:t xml:space="preserve"> tzn. </w:t>
            </w:r>
            <w:r w:rsidRPr="31D1EE66">
              <w:rPr>
                <w:sz w:val="20"/>
                <w:szCs w:val="20"/>
              </w:rPr>
              <w:t>v</w:t>
            </w:r>
            <w:r w:rsidRPr="44B41FD3">
              <w:rPr>
                <w:sz w:val="20"/>
                <w:szCs w:val="20"/>
              </w:rPr>
              <w:t xml:space="preserve"> </w:t>
            </w:r>
            <w:r w:rsidRPr="0474CB88">
              <w:rPr>
                <w:sz w:val="20"/>
                <w:szCs w:val="20"/>
              </w:rPr>
              <w:t>režimu</w:t>
            </w:r>
            <w:r w:rsidRPr="311950B7">
              <w:rPr>
                <w:sz w:val="20"/>
                <w:szCs w:val="20"/>
              </w:rPr>
              <w:t>,</w:t>
            </w:r>
            <w:r w:rsidRPr="584BA54D">
              <w:rPr>
                <w:sz w:val="20"/>
                <w:szCs w:val="20"/>
              </w:rPr>
              <w:t xml:space="preserve"> </w:t>
            </w:r>
            <w:r w:rsidRPr="1C464A05">
              <w:rPr>
                <w:sz w:val="20"/>
                <w:szCs w:val="20"/>
              </w:rPr>
              <w:t xml:space="preserve">kdy se </w:t>
            </w:r>
            <w:r w:rsidRPr="66996C44">
              <w:rPr>
                <w:sz w:val="20"/>
                <w:szCs w:val="20"/>
              </w:rPr>
              <w:t>na daném úseku tratě</w:t>
            </w:r>
            <w:r w:rsidRPr="1C464A05">
              <w:rPr>
                <w:sz w:val="20"/>
                <w:szCs w:val="20"/>
              </w:rPr>
              <w:t xml:space="preserve"> </w:t>
            </w:r>
            <w:r w:rsidRPr="04C6C984">
              <w:rPr>
                <w:sz w:val="20"/>
                <w:szCs w:val="20"/>
              </w:rPr>
              <w:t xml:space="preserve">nesmí </w:t>
            </w:r>
            <w:r w:rsidRPr="30B0BE1F">
              <w:rPr>
                <w:sz w:val="20"/>
                <w:szCs w:val="20"/>
              </w:rPr>
              <w:t xml:space="preserve">pohybovat </w:t>
            </w:r>
            <w:r w:rsidRPr="04C6C984">
              <w:rPr>
                <w:sz w:val="20"/>
                <w:szCs w:val="20"/>
              </w:rPr>
              <w:t xml:space="preserve">vlaky </w:t>
            </w:r>
            <w:r w:rsidRPr="137EA4F9">
              <w:rPr>
                <w:sz w:val="20"/>
                <w:szCs w:val="20"/>
              </w:rPr>
              <w:t>nevybavené ETCS</w:t>
            </w:r>
            <w:r w:rsidRPr="000423E0" w:rsidDel="00C7207A">
              <w:rPr>
                <w:b/>
                <w:sz w:val="36"/>
                <w:szCs w:val="36"/>
              </w:rPr>
              <w:t xml:space="preserve"> </w:t>
            </w:r>
          </w:p>
        </w:tc>
        <w:tc>
          <w:tcPr>
            <w:tcW w:w="1636" w:type="pct"/>
            <w:shd w:val="clear" w:color="auto" w:fill="FFFFFF" w:themeFill="background1"/>
          </w:tcPr>
          <w:p w14:paraId="286586E9" w14:textId="77777777" w:rsidR="000C7B60" w:rsidRDefault="000C7B60" w:rsidP="000C7B60">
            <w:pPr>
              <w:jc w:val="center"/>
              <w:rPr>
                <w:b/>
                <w:bCs/>
                <w:sz w:val="36"/>
                <w:szCs w:val="36"/>
              </w:rPr>
            </w:pPr>
            <w:r w:rsidRPr="0EAE301E">
              <w:rPr>
                <w:b/>
                <w:bCs/>
                <w:sz w:val="36"/>
                <w:szCs w:val="36"/>
              </w:rPr>
              <w:t>48,8 mld. Kč</w:t>
            </w:r>
          </w:p>
          <w:p w14:paraId="4EA1C4E1" w14:textId="1FA2DA19" w:rsidR="000C7B60" w:rsidRPr="00D14B7B" w:rsidRDefault="63CB0A8E" w:rsidP="491DDD3E">
            <w:pPr>
              <w:ind w:left="0"/>
              <w:rPr>
                <w:b/>
                <w:bCs/>
                <w:sz w:val="36"/>
                <w:szCs w:val="36"/>
              </w:rPr>
            </w:pPr>
            <w:r w:rsidRPr="491DDD3E">
              <w:rPr>
                <w:sz w:val="20"/>
                <w:szCs w:val="20"/>
              </w:rPr>
              <w:t>Celková výše výdajů vycházející z </w:t>
            </w:r>
            <w:r w:rsidRPr="00793EF7">
              <w:rPr>
                <w:sz w:val="20"/>
                <w:szCs w:val="20"/>
              </w:rPr>
              <w:t>Plánu moderního zabezpečení české železnice</w:t>
            </w:r>
            <w:r w:rsidRPr="491DDD3E">
              <w:rPr>
                <w:sz w:val="20"/>
                <w:szCs w:val="20"/>
              </w:rPr>
              <w:t xml:space="preserve"> (z toho část již byla vynaložena) na vybavení cca </w:t>
            </w:r>
            <w:r w:rsidRPr="491DDD3E">
              <w:rPr>
                <w:b/>
                <w:bCs/>
                <w:sz w:val="20"/>
                <w:szCs w:val="20"/>
              </w:rPr>
              <w:t>5</w:t>
            </w:r>
            <w:r w:rsidR="00936BAE">
              <w:rPr>
                <w:b/>
                <w:bCs/>
                <w:sz w:val="20"/>
                <w:szCs w:val="20"/>
              </w:rPr>
              <w:t> </w:t>
            </w:r>
            <w:r w:rsidRPr="2B2ECFB4">
              <w:rPr>
                <w:b/>
                <w:bCs/>
                <w:sz w:val="20"/>
                <w:szCs w:val="20"/>
              </w:rPr>
              <w:t>000</w:t>
            </w:r>
            <w:r w:rsidR="007A4747">
              <w:rPr>
                <w:b/>
                <w:sz w:val="20"/>
                <w:szCs w:val="20"/>
              </w:rPr>
              <w:t> </w:t>
            </w:r>
            <w:r w:rsidRPr="2B2ECFB4">
              <w:rPr>
                <w:b/>
                <w:bCs/>
                <w:sz w:val="20"/>
                <w:szCs w:val="20"/>
              </w:rPr>
              <w:t>km</w:t>
            </w:r>
            <w:r w:rsidRPr="491DDD3E">
              <w:rPr>
                <w:b/>
                <w:bCs/>
                <w:sz w:val="20"/>
                <w:szCs w:val="20"/>
              </w:rPr>
              <w:t xml:space="preserve"> </w:t>
            </w:r>
            <w:r w:rsidRPr="491DDD3E">
              <w:rPr>
                <w:sz w:val="20"/>
                <w:szCs w:val="20"/>
              </w:rPr>
              <w:t>železničních tratí systémem ETCS do roku 2033</w:t>
            </w:r>
          </w:p>
        </w:tc>
        <w:tc>
          <w:tcPr>
            <w:tcW w:w="1636" w:type="pct"/>
            <w:shd w:val="clear" w:color="auto" w:fill="FFFFFF" w:themeFill="background1"/>
            <w:tcMar>
              <w:top w:w="113" w:type="dxa"/>
              <w:left w:w="170" w:type="dxa"/>
              <w:bottom w:w="113" w:type="dxa"/>
              <w:right w:w="170" w:type="dxa"/>
            </w:tcMar>
          </w:tcPr>
          <w:p w14:paraId="77F1D0BA" w14:textId="77777777" w:rsidR="000C7B60" w:rsidRDefault="00872237" w:rsidP="000E7B6B">
            <w:pPr>
              <w:ind w:left="0"/>
              <w:jc w:val="center"/>
              <w:rPr>
                <w:b/>
                <w:sz w:val="36"/>
                <w:szCs w:val="36"/>
              </w:rPr>
            </w:pPr>
            <w:r>
              <w:rPr>
                <w:b/>
                <w:sz w:val="36"/>
                <w:szCs w:val="36"/>
              </w:rPr>
              <w:t>? mld. Kč</w:t>
            </w:r>
          </w:p>
          <w:p w14:paraId="4D34A439" w14:textId="16F04147" w:rsidR="00B1103D" w:rsidRPr="00AC2249" w:rsidRDefault="004C35E9" w:rsidP="00AC2249">
            <w:pPr>
              <w:ind w:left="0"/>
              <w:rPr>
                <w:bCs/>
                <w:sz w:val="20"/>
                <w:szCs w:val="20"/>
              </w:rPr>
            </w:pPr>
            <w:r>
              <w:rPr>
                <w:bCs/>
                <w:sz w:val="20"/>
                <w:szCs w:val="20"/>
              </w:rPr>
              <w:t>Odhad c</w:t>
            </w:r>
            <w:r w:rsidR="00B1103D" w:rsidRPr="00AC2249">
              <w:rPr>
                <w:bCs/>
                <w:sz w:val="20"/>
                <w:szCs w:val="20"/>
              </w:rPr>
              <w:t xml:space="preserve">elkové </w:t>
            </w:r>
            <w:r>
              <w:rPr>
                <w:bCs/>
                <w:sz w:val="20"/>
                <w:szCs w:val="20"/>
              </w:rPr>
              <w:t xml:space="preserve">výše </w:t>
            </w:r>
            <w:r w:rsidR="00D041D0">
              <w:rPr>
                <w:bCs/>
                <w:sz w:val="20"/>
                <w:szCs w:val="20"/>
              </w:rPr>
              <w:t>výdajů</w:t>
            </w:r>
            <w:r w:rsidR="00B1103D" w:rsidRPr="00AC2249">
              <w:rPr>
                <w:bCs/>
                <w:sz w:val="20"/>
                <w:szCs w:val="20"/>
              </w:rPr>
              <w:t xml:space="preserve"> na implementaci ETCS v</w:t>
            </w:r>
            <w:r w:rsidR="00A6516E">
              <w:rPr>
                <w:bCs/>
                <w:sz w:val="20"/>
                <w:szCs w:val="20"/>
              </w:rPr>
              <w:t xml:space="preserve"> plánovaném</w:t>
            </w:r>
            <w:r w:rsidR="00B1103D" w:rsidRPr="00AC2249">
              <w:rPr>
                <w:bCs/>
                <w:sz w:val="20"/>
                <w:szCs w:val="20"/>
              </w:rPr>
              <w:t xml:space="preserve"> rozsahu </w:t>
            </w:r>
            <w:r w:rsidR="00005EB8" w:rsidRPr="00316722">
              <w:rPr>
                <w:b/>
                <w:sz w:val="20"/>
                <w:szCs w:val="20"/>
              </w:rPr>
              <w:t>9</w:t>
            </w:r>
            <w:r w:rsidR="003F6D3C">
              <w:rPr>
                <w:b/>
                <w:sz w:val="20"/>
                <w:szCs w:val="20"/>
              </w:rPr>
              <w:t> </w:t>
            </w:r>
            <w:r w:rsidR="00303360" w:rsidRPr="00316722">
              <w:rPr>
                <w:b/>
                <w:sz w:val="20"/>
                <w:szCs w:val="20"/>
              </w:rPr>
              <w:t>349</w:t>
            </w:r>
            <w:r w:rsidR="00A305CE">
              <w:rPr>
                <w:b/>
                <w:sz w:val="20"/>
                <w:szCs w:val="20"/>
              </w:rPr>
              <w:t> </w:t>
            </w:r>
            <w:r w:rsidR="003F6D3C" w:rsidRPr="00316722">
              <w:rPr>
                <w:b/>
                <w:sz w:val="20"/>
                <w:szCs w:val="20"/>
              </w:rPr>
              <w:t>km</w:t>
            </w:r>
            <w:r w:rsidR="003F6D3C">
              <w:rPr>
                <w:bCs/>
                <w:sz w:val="20"/>
                <w:szCs w:val="20"/>
              </w:rPr>
              <w:t xml:space="preserve"> </w:t>
            </w:r>
            <w:r w:rsidR="00D041D0">
              <w:rPr>
                <w:bCs/>
                <w:sz w:val="20"/>
                <w:szCs w:val="20"/>
              </w:rPr>
              <w:t>není znám</w:t>
            </w:r>
          </w:p>
        </w:tc>
      </w:tr>
      <w:tr w:rsidR="000C7B60" w14:paraId="3807D648" w14:textId="5BA4D649" w:rsidTr="004359F6">
        <w:trPr>
          <w:trHeight w:val="2236"/>
        </w:trPr>
        <w:tc>
          <w:tcPr>
            <w:tcW w:w="1727" w:type="pct"/>
            <w:shd w:val="clear" w:color="auto" w:fill="FFFFFF" w:themeFill="background1"/>
            <w:tcMar>
              <w:top w:w="113" w:type="dxa"/>
              <w:left w:w="170" w:type="dxa"/>
              <w:bottom w:w="113" w:type="dxa"/>
              <w:right w:w="170" w:type="dxa"/>
            </w:tcMar>
          </w:tcPr>
          <w:p w14:paraId="27A0457E" w14:textId="75C4DCF3" w:rsidR="000C7B60" w:rsidRPr="000423E0" w:rsidRDefault="000C7B60" w:rsidP="000C7B60">
            <w:pPr>
              <w:ind w:left="0"/>
              <w:jc w:val="center"/>
              <w:rPr>
                <w:b/>
                <w:sz w:val="36"/>
                <w:szCs w:val="36"/>
              </w:rPr>
            </w:pPr>
            <w:r w:rsidRPr="000423E0" w:rsidDel="00074AF0">
              <w:rPr>
                <w:b/>
                <w:sz w:val="36"/>
                <w:szCs w:val="36"/>
              </w:rPr>
              <w:t>1</w:t>
            </w:r>
            <w:r>
              <w:rPr>
                <w:b/>
                <w:sz w:val="36"/>
                <w:szCs w:val="36"/>
              </w:rPr>
              <w:t> 524 km</w:t>
            </w:r>
          </w:p>
          <w:p w14:paraId="3AF2C613" w14:textId="460EE703" w:rsidR="000C7B60" w:rsidRDefault="63CB0A8E" w:rsidP="00C04759">
            <w:pPr>
              <w:ind w:left="0"/>
              <w:rPr>
                <w:sz w:val="20"/>
                <w:szCs w:val="20"/>
              </w:rPr>
            </w:pPr>
            <w:r w:rsidRPr="491DDD3E">
              <w:rPr>
                <w:sz w:val="20"/>
                <w:szCs w:val="20"/>
              </w:rPr>
              <w:t xml:space="preserve">Rozsah hlavní transevropské železniční sítě na území ČR, kterou se ČR zavázalo pokrýt do roku 2030 (tedy zbývá pokrýt cca </w:t>
            </w:r>
            <w:r w:rsidRPr="491DDD3E">
              <w:rPr>
                <w:b/>
                <w:bCs/>
                <w:sz w:val="20"/>
                <w:szCs w:val="20"/>
              </w:rPr>
              <w:t>900 km</w:t>
            </w:r>
            <w:r w:rsidRPr="491DDD3E">
              <w:rPr>
                <w:sz w:val="20"/>
                <w:szCs w:val="20"/>
              </w:rPr>
              <w:t xml:space="preserve"> tratí)</w:t>
            </w:r>
          </w:p>
        </w:tc>
        <w:tc>
          <w:tcPr>
            <w:tcW w:w="1636" w:type="pct"/>
            <w:shd w:val="clear" w:color="auto" w:fill="FFFFFF" w:themeFill="background1"/>
          </w:tcPr>
          <w:p w14:paraId="36A642B2" w14:textId="77777777" w:rsidR="000C7B60" w:rsidRPr="00D14B7B" w:rsidRDefault="000C7B60" w:rsidP="000C7B60">
            <w:pPr>
              <w:ind w:left="0"/>
              <w:jc w:val="center"/>
              <w:rPr>
                <w:b/>
                <w:bCs/>
                <w:sz w:val="36"/>
                <w:szCs w:val="36"/>
              </w:rPr>
            </w:pPr>
            <w:r w:rsidRPr="2579A564">
              <w:rPr>
                <w:b/>
                <w:bCs/>
                <w:sz w:val="36"/>
                <w:szCs w:val="36"/>
              </w:rPr>
              <w:t>5 000 km</w:t>
            </w:r>
          </w:p>
          <w:p w14:paraId="312D924B" w14:textId="2EF0BDFA" w:rsidR="000C7B60" w:rsidRPr="021ECA2E" w:rsidRDefault="63CB0A8E" w:rsidP="491DDD3E">
            <w:pPr>
              <w:ind w:left="0"/>
              <w:rPr>
                <w:b/>
                <w:bCs/>
                <w:sz w:val="36"/>
                <w:szCs w:val="36"/>
              </w:rPr>
            </w:pPr>
            <w:r w:rsidRPr="491DDD3E">
              <w:rPr>
                <w:sz w:val="20"/>
                <w:szCs w:val="20"/>
              </w:rPr>
              <w:t xml:space="preserve">Rozsah implementace ETCS do roku 2033 stanovený v </w:t>
            </w:r>
            <w:r w:rsidRPr="00793EF7">
              <w:rPr>
                <w:sz w:val="20"/>
                <w:szCs w:val="20"/>
              </w:rPr>
              <w:t>Plánu moderního zabezpečení české železnice</w:t>
            </w:r>
          </w:p>
        </w:tc>
        <w:tc>
          <w:tcPr>
            <w:tcW w:w="1636" w:type="pct"/>
            <w:shd w:val="clear" w:color="auto" w:fill="FFFFFF" w:themeFill="background1"/>
            <w:tcMar>
              <w:top w:w="113" w:type="dxa"/>
              <w:left w:w="170" w:type="dxa"/>
              <w:bottom w:w="113" w:type="dxa"/>
              <w:right w:w="170" w:type="dxa"/>
            </w:tcMar>
          </w:tcPr>
          <w:p w14:paraId="7A039202" w14:textId="7257E65E" w:rsidR="000C7B60" w:rsidRPr="00D14B7B" w:rsidRDefault="000C7B60" w:rsidP="000C7B60">
            <w:pPr>
              <w:ind w:left="0"/>
              <w:jc w:val="center"/>
              <w:rPr>
                <w:b/>
                <w:bCs/>
                <w:sz w:val="36"/>
                <w:szCs w:val="36"/>
              </w:rPr>
            </w:pPr>
            <w:r w:rsidRPr="021ECA2E">
              <w:rPr>
                <w:b/>
                <w:bCs/>
                <w:sz w:val="36"/>
                <w:szCs w:val="36"/>
              </w:rPr>
              <w:t xml:space="preserve">9 349 </w:t>
            </w:r>
            <w:r w:rsidRPr="5F0F21D1">
              <w:rPr>
                <w:b/>
                <w:bCs/>
                <w:sz w:val="36"/>
                <w:szCs w:val="36"/>
              </w:rPr>
              <w:t>km</w:t>
            </w:r>
          </w:p>
          <w:p w14:paraId="375C8182" w14:textId="01855F9A" w:rsidR="000C7B60" w:rsidRDefault="000C7B60" w:rsidP="00C04759">
            <w:pPr>
              <w:ind w:left="73"/>
              <w:rPr>
                <w:b/>
                <w:sz w:val="36"/>
                <w:szCs w:val="36"/>
              </w:rPr>
            </w:pPr>
            <w:r>
              <w:rPr>
                <w:sz w:val="20"/>
                <w:szCs w:val="20"/>
              </w:rPr>
              <w:t>Vládou schválený</w:t>
            </w:r>
            <w:r w:rsidRPr="021ECA2E">
              <w:rPr>
                <w:sz w:val="20"/>
                <w:szCs w:val="20"/>
              </w:rPr>
              <w:t xml:space="preserve"> rozsah vybavení železničních tratí ve vlastnictví státu systémem ETCS na území ČR do konce roku 2050</w:t>
            </w:r>
          </w:p>
        </w:tc>
      </w:tr>
    </w:tbl>
    <w:p w14:paraId="251C94AF" w14:textId="77777777" w:rsidR="00ED1EC9" w:rsidRDefault="00ED1EC9" w:rsidP="5DFBA2CD">
      <w:pPr>
        <w:spacing w:after="0" w:line="240" w:lineRule="auto"/>
        <w:ind w:left="0"/>
        <w:rPr>
          <w:caps/>
        </w:rPr>
      </w:pPr>
    </w:p>
    <w:p w14:paraId="354F922E" w14:textId="3B8116A3" w:rsidR="00C57C16" w:rsidRPr="004359F6" w:rsidRDefault="097DC15D" w:rsidP="004359F6">
      <w:pPr>
        <w:spacing w:after="120" w:line="240" w:lineRule="auto"/>
        <w:ind w:left="0"/>
        <w:rPr>
          <w:b/>
          <w:bCs/>
          <w:caps/>
        </w:rPr>
      </w:pPr>
      <w:r w:rsidRPr="004359F6">
        <w:rPr>
          <w:b/>
          <w:bCs/>
          <w:caps/>
        </w:rPr>
        <w:t xml:space="preserve">PŘEDPOKLÁDANÉ </w:t>
      </w:r>
      <w:r w:rsidR="005B0539" w:rsidRPr="004359F6">
        <w:rPr>
          <w:b/>
          <w:bCs/>
          <w:caps/>
        </w:rPr>
        <w:t xml:space="preserve">Přínosy ETCS </w:t>
      </w:r>
      <w:r w:rsidR="00A67563" w:rsidRPr="004359F6">
        <w:rPr>
          <w:b/>
          <w:bCs/>
          <w:caps/>
        </w:rPr>
        <w:t xml:space="preserve">na tratích </w:t>
      </w:r>
      <w:r w:rsidR="00421B41" w:rsidRPr="004359F6">
        <w:rPr>
          <w:b/>
          <w:bCs/>
          <w:caps/>
        </w:rPr>
        <w:t>se zavedeným</w:t>
      </w:r>
      <w:r w:rsidR="00A67563" w:rsidRPr="004359F6">
        <w:rPr>
          <w:b/>
          <w:bCs/>
          <w:caps/>
        </w:rPr>
        <w:t xml:space="preserve"> výhradním provoz</w:t>
      </w:r>
      <w:r w:rsidR="00421B41" w:rsidRPr="004359F6">
        <w:rPr>
          <w:b/>
          <w:bCs/>
          <w:caps/>
        </w:rPr>
        <w:t>em</w:t>
      </w:r>
    </w:p>
    <w:tbl>
      <w:tblPr>
        <w:tblW w:w="9072"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shd w:val="clear" w:color="auto" w:fill="E6E6E6"/>
        <w:tblLook w:val="04A0" w:firstRow="1" w:lastRow="0" w:firstColumn="1" w:lastColumn="0" w:noHBand="0" w:noVBand="1"/>
      </w:tblPr>
      <w:tblGrid>
        <w:gridCol w:w="3885"/>
        <w:gridCol w:w="5187"/>
      </w:tblGrid>
      <w:tr w:rsidR="00333864" w:rsidRPr="00C04759" w14:paraId="5CE74867" w14:textId="77777777" w:rsidTr="00C04759">
        <w:trPr>
          <w:trHeight w:val="567"/>
        </w:trPr>
        <w:tc>
          <w:tcPr>
            <w:tcW w:w="3885" w:type="dxa"/>
            <w:shd w:val="clear" w:color="auto" w:fill="E6E6E6"/>
            <w:tcMar>
              <w:top w:w="113" w:type="dxa"/>
              <w:left w:w="170" w:type="dxa"/>
              <w:bottom w:w="113" w:type="dxa"/>
              <w:right w:w="170" w:type="dxa"/>
            </w:tcMar>
            <w:vAlign w:val="center"/>
          </w:tcPr>
          <w:p w14:paraId="5FAB23C1" w14:textId="4D43F785" w:rsidR="33940D57" w:rsidRPr="00C04759" w:rsidRDefault="23D86960" w:rsidP="00C04759">
            <w:pPr>
              <w:spacing w:before="120" w:after="120" w:line="240" w:lineRule="auto"/>
              <w:jc w:val="left"/>
              <w:rPr>
                <w:b/>
              </w:rPr>
            </w:pPr>
            <w:r w:rsidRPr="00C04759">
              <w:rPr>
                <w:b/>
              </w:rPr>
              <w:t>Vyšší bezpečnost a spolehlivost</w:t>
            </w:r>
          </w:p>
        </w:tc>
        <w:tc>
          <w:tcPr>
            <w:tcW w:w="5187" w:type="dxa"/>
            <w:shd w:val="clear" w:color="auto" w:fill="E6E6E6"/>
            <w:tcMar>
              <w:top w:w="113" w:type="dxa"/>
              <w:left w:w="170" w:type="dxa"/>
              <w:bottom w:w="113" w:type="dxa"/>
              <w:right w:w="170" w:type="dxa"/>
            </w:tcMar>
            <w:vAlign w:val="center"/>
          </w:tcPr>
          <w:p w14:paraId="331C1D57" w14:textId="3884D3C0" w:rsidR="00AD77EA" w:rsidRPr="00C04759" w:rsidRDefault="00AD77EA" w:rsidP="00C04759">
            <w:pPr>
              <w:spacing w:before="120" w:after="120" w:line="240" w:lineRule="auto"/>
              <w:jc w:val="left"/>
              <w:rPr>
                <w:b/>
                <w:color w:val="70AD47" w:themeColor="accent6"/>
              </w:rPr>
            </w:pPr>
            <w:r w:rsidRPr="00C04759">
              <w:rPr>
                <w:b/>
                <w:color w:val="6FAC47"/>
              </w:rPr>
              <w:t xml:space="preserve">Přínos </w:t>
            </w:r>
            <w:r w:rsidR="00403592" w:rsidRPr="00C04759">
              <w:rPr>
                <w:b/>
                <w:color w:val="6FAC47"/>
              </w:rPr>
              <w:t>naplněn</w:t>
            </w:r>
          </w:p>
        </w:tc>
      </w:tr>
      <w:tr w:rsidR="00333864" w:rsidRPr="00C04759" w14:paraId="7FA477F5" w14:textId="77777777" w:rsidTr="00C04759">
        <w:trPr>
          <w:trHeight w:val="567"/>
        </w:trPr>
        <w:tc>
          <w:tcPr>
            <w:tcW w:w="3885" w:type="dxa"/>
            <w:shd w:val="clear" w:color="auto" w:fill="E6E6E6"/>
            <w:tcMar>
              <w:top w:w="113" w:type="dxa"/>
              <w:left w:w="170" w:type="dxa"/>
              <w:bottom w:w="113" w:type="dxa"/>
              <w:right w:w="170" w:type="dxa"/>
            </w:tcMar>
            <w:vAlign w:val="center"/>
          </w:tcPr>
          <w:p w14:paraId="29726F7E" w14:textId="62DF3D38" w:rsidR="005B0539" w:rsidRPr="00C04759" w:rsidRDefault="005B0539" w:rsidP="00C04759">
            <w:pPr>
              <w:spacing w:before="120" w:after="120" w:line="240" w:lineRule="auto"/>
              <w:jc w:val="left"/>
              <w:rPr>
                <w:b/>
              </w:rPr>
            </w:pPr>
            <w:r w:rsidRPr="00C04759">
              <w:rPr>
                <w:b/>
              </w:rPr>
              <w:t>Přeshraniční interoperabilita</w:t>
            </w:r>
          </w:p>
        </w:tc>
        <w:tc>
          <w:tcPr>
            <w:tcW w:w="5187" w:type="dxa"/>
            <w:shd w:val="clear" w:color="auto" w:fill="E6E6E6"/>
            <w:tcMar>
              <w:top w:w="113" w:type="dxa"/>
              <w:left w:w="170" w:type="dxa"/>
              <w:bottom w:w="113" w:type="dxa"/>
              <w:right w:w="170" w:type="dxa"/>
            </w:tcMar>
            <w:vAlign w:val="center"/>
          </w:tcPr>
          <w:p w14:paraId="262BF6B6" w14:textId="164BA9D3" w:rsidR="00AD77EA" w:rsidRPr="00C04759" w:rsidRDefault="00AD77EA" w:rsidP="00C04759">
            <w:pPr>
              <w:spacing w:before="120" w:after="120" w:line="240" w:lineRule="auto"/>
              <w:jc w:val="left"/>
              <w:rPr>
                <w:b/>
                <w:color w:val="BF8F00" w:themeColor="accent4" w:themeShade="BF"/>
              </w:rPr>
            </w:pPr>
            <w:r w:rsidRPr="00C04759">
              <w:rPr>
                <w:b/>
                <w:color w:val="BF8F00" w:themeColor="accent4" w:themeShade="BF"/>
              </w:rPr>
              <w:t>Přínos</w:t>
            </w:r>
            <w:r w:rsidR="00D21C6C" w:rsidRPr="00C04759">
              <w:rPr>
                <w:b/>
                <w:color w:val="BF8F00" w:themeColor="accent4" w:themeShade="BF"/>
              </w:rPr>
              <w:t xml:space="preserve"> nehodnotitelný</w:t>
            </w:r>
          </w:p>
        </w:tc>
      </w:tr>
      <w:tr w:rsidR="00333864" w:rsidRPr="00C04759" w14:paraId="04BA172F" w14:textId="77777777" w:rsidTr="00C04759">
        <w:trPr>
          <w:trHeight w:val="567"/>
        </w:trPr>
        <w:tc>
          <w:tcPr>
            <w:tcW w:w="3885" w:type="dxa"/>
            <w:shd w:val="clear" w:color="auto" w:fill="E6E6E6"/>
            <w:tcMar>
              <w:top w:w="113" w:type="dxa"/>
              <w:left w:w="170" w:type="dxa"/>
              <w:bottom w:w="113" w:type="dxa"/>
              <w:right w:w="170" w:type="dxa"/>
            </w:tcMar>
            <w:vAlign w:val="center"/>
          </w:tcPr>
          <w:p w14:paraId="275B0CFA" w14:textId="5F265FB5" w:rsidR="00403592" w:rsidRPr="00C04759" w:rsidRDefault="00BE613E" w:rsidP="00C04759">
            <w:pPr>
              <w:spacing w:before="120" w:after="120" w:line="240" w:lineRule="auto"/>
              <w:jc w:val="left"/>
              <w:rPr>
                <w:b/>
              </w:rPr>
            </w:pPr>
            <w:r w:rsidRPr="00C04759">
              <w:rPr>
                <w:b/>
              </w:rPr>
              <w:t>Vyšší kapacita tratí</w:t>
            </w:r>
          </w:p>
        </w:tc>
        <w:tc>
          <w:tcPr>
            <w:tcW w:w="5187" w:type="dxa"/>
            <w:shd w:val="clear" w:color="auto" w:fill="E6E6E6"/>
            <w:tcMar>
              <w:top w:w="113" w:type="dxa"/>
              <w:left w:w="170" w:type="dxa"/>
              <w:bottom w:w="113" w:type="dxa"/>
              <w:right w:w="170" w:type="dxa"/>
            </w:tcMar>
            <w:vAlign w:val="center"/>
          </w:tcPr>
          <w:p w14:paraId="6B0D9FD8" w14:textId="461B7487" w:rsidR="00AD77EA" w:rsidRPr="00C04759" w:rsidRDefault="00AD77EA" w:rsidP="00C04759">
            <w:pPr>
              <w:spacing w:before="120" w:after="120" w:line="240" w:lineRule="auto"/>
              <w:jc w:val="left"/>
              <w:rPr>
                <w:b/>
                <w:color w:val="EE0000"/>
              </w:rPr>
            </w:pPr>
            <w:r w:rsidRPr="00C04759">
              <w:rPr>
                <w:b/>
                <w:color w:val="EE0000"/>
              </w:rPr>
              <w:t>Přínos n</w:t>
            </w:r>
            <w:r w:rsidR="00DB7BA0" w:rsidRPr="00C04759">
              <w:rPr>
                <w:b/>
                <w:color w:val="EE0000"/>
              </w:rPr>
              <w:t>enaplněn</w:t>
            </w:r>
          </w:p>
        </w:tc>
      </w:tr>
      <w:tr w:rsidR="00333864" w:rsidRPr="00C04759" w14:paraId="33C87B18" w14:textId="77777777" w:rsidTr="00C04759">
        <w:trPr>
          <w:trHeight w:val="567"/>
        </w:trPr>
        <w:tc>
          <w:tcPr>
            <w:tcW w:w="3885" w:type="dxa"/>
            <w:shd w:val="clear" w:color="auto" w:fill="E6E6E6"/>
            <w:tcMar>
              <w:top w:w="113" w:type="dxa"/>
              <w:left w:w="170" w:type="dxa"/>
              <w:bottom w:w="113" w:type="dxa"/>
              <w:right w:w="170" w:type="dxa"/>
            </w:tcMar>
            <w:vAlign w:val="center"/>
          </w:tcPr>
          <w:p w14:paraId="09CF5040" w14:textId="0456FFD7" w:rsidR="007805CC" w:rsidRPr="00C04759" w:rsidRDefault="00652C7C" w:rsidP="00C04759">
            <w:pPr>
              <w:spacing w:before="120" w:after="120" w:line="240" w:lineRule="auto"/>
              <w:jc w:val="left"/>
              <w:rPr>
                <w:b/>
              </w:rPr>
            </w:pPr>
            <w:r w:rsidRPr="00C04759">
              <w:rPr>
                <w:b/>
              </w:rPr>
              <w:t>Zrychlení provozu a kratší dojezdové časy</w:t>
            </w:r>
          </w:p>
        </w:tc>
        <w:tc>
          <w:tcPr>
            <w:tcW w:w="5187" w:type="dxa"/>
            <w:shd w:val="clear" w:color="auto" w:fill="E6E6E6"/>
            <w:tcMar>
              <w:top w:w="113" w:type="dxa"/>
              <w:left w:w="170" w:type="dxa"/>
              <w:bottom w:w="113" w:type="dxa"/>
              <w:right w:w="170" w:type="dxa"/>
            </w:tcMar>
            <w:vAlign w:val="center"/>
          </w:tcPr>
          <w:p w14:paraId="71465F72" w14:textId="62CEFF80" w:rsidR="007805CC" w:rsidRPr="00C04759" w:rsidRDefault="00AD77EA" w:rsidP="00C04759">
            <w:pPr>
              <w:spacing w:before="120" w:after="120" w:line="240" w:lineRule="auto"/>
              <w:jc w:val="left"/>
              <w:rPr>
                <w:b/>
                <w:color w:val="EE0000"/>
              </w:rPr>
            </w:pPr>
            <w:r w:rsidRPr="00C04759">
              <w:rPr>
                <w:b/>
                <w:color w:val="EE0000"/>
              </w:rPr>
              <w:t xml:space="preserve">Přínos </w:t>
            </w:r>
            <w:r w:rsidR="00652C7C" w:rsidRPr="00C04759">
              <w:rPr>
                <w:b/>
                <w:color w:val="EE0000"/>
              </w:rPr>
              <w:t>nenaplněn</w:t>
            </w:r>
          </w:p>
        </w:tc>
      </w:tr>
    </w:tbl>
    <w:p w14:paraId="3A73064C" w14:textId="31EEA2F5" w:rsidR="03D79A5B" w:rsidRDefault="03D79A5B"/>
    <w:p w14:paraId="481797F1" w14:textId="5B24C2B6" w:rsidR="00C04759" w:rsidRPr="00BD4AB9" w:rsidRDefault="006A5EDB" w:rsidP="00C04759">
      <w:pPr>
        <w:ind w:left="567" w:hanging="567"/>
        <w:rPr>
          <w:rFonts w:asciiTheme="minorHAnsi" w:hAnsiTheme="minorHAnsi"/>
          <w:sz w:val="20"/>
          <w:szCs w:val="20"/>
        </w:rPr>
      </w:pPr>
      <w:r>
        <w:rPr>
          <w:rFonts w:asciiTheme="minorHAnsi" w:hAnsiTheme="minorHAnsi"/>
          <w:b/>
          <w:bCs/>
          <w:color w:val="auto"/>
          <w:sz w:val="20"/>
          <w:szCs w:val="20"/>
        </w:rPr>
        <w:t xml:space="preserve">Pozn.: </w:t>
      </w:r>
      <w:r w:rsidR="4EAC650F" w:rsidRPr="00BD4AB9">
        <w:rPr>
          <w:rFonts w:asciiTheme="minorHAnsi" w:hAnsiTheme="minorHAnsi"/>
          <w:color w:val="auto"/>
          <w:sz w:val="20"/>
          <w:szCs w:val="20"/>
        </w:rPr>
        <w:t xml:space="preserve">Podrobné informace o </w:t>
      </w:r>
      <w:r w:rsidR="006670C1" w:rsidRPr="00BD4AB9">
        <w:rPr>
          <w:rFonts w:asciiTheme="minorHAnsi" w:hAnsiTheme="minorHAnsi"/>
          <w:color w:val="auto"/>
          <w:sz w:val="20"/>
          <w:szCs w:val="20"/>
        </w:rPr>
        <w:t>zavádění</w:t>
      </w:r>
      <w:r w:rsidR="4EAC650F" w:rsidRPr="00BD4AB9">
        <w:rPr>
          <w:rFonts w:asciiTheme="minorHAnsi" w:hAnsiTheme="minorHAnsi"/>
          <w:color w:val="auto"/>
          <w:sz w:val="20"/>
          <w:szCs w:val="20"/>
        </w:rPr>
        <w:t xml:space="preserve"> ETCS</w:t>
      </w:r>
      <w:r w:rsidR="00203A55" w:rsidRPr="00BD4AB9">
        <w:rPr>
          <w:rFonts w:asciiTheme="minorHAnsi" w:hAnsiTheme="minorHAnsi"/>
          <w:color w:val="auto"/>
          <w:sz w:val="20"/>
          <w:szCs w:val="20"/>
        </w:rPr>
        <w:t xml:space="preserve"> na tratích ve vlastnictví státu</w:t>
      </w:r>
      <w:r w:rsidR="4EAC650F" w:rsidRPr="00BD4AB9">
        <w:rPr>
          <w:rFonts w:asciiTheme="minorHAnsi" w:hAnsiTheme="minorHAnsi"/>
          <w:color w:val="auto"/>
          <w:sz w:val="20"/>
          <w:szCs w:val="20"/>
        </w:rPr>
        <w:t xml:space="preserve"> jsou uvedeny v</w:t>
      </w:r>
      <w:r w:rsidR="00242EF4" w:rsidRPr="00BD4AB9">
        <w:rPr>
          <w:rFonts w:asciiTheme="minorHAnsi" w:hAnsiTheme="minorHAnsi"/>
          <w:color w:val="auto"/>
          <w:sz w:val="20"/>
          <w:szCs w:val="20"/>
        </w:rPr>
        <w:t> </w:t>
      </w:r>
      <w:r w:rsidR="00AC5AA4" w:rsidRPr="00BD4AB9">
        <w:rPr>
          <w:rFonts w:asciiTheme="minorHAnsi" w:hAnsiTheme="minorHAnsi"/>
          <w:color w:val="auto"/>
          <w:sz w:val="20"/>
          <w:szCs w:val="20"/>
        </w:rPr>
        <w:t>interak</w:t>
      </w:r>
      <w:r w:rsidR="00242EF4" w:rsidRPr="00BD4AB9">
        <w:rPr>
          <w:rFonts w:asciiTheme="minorHAnsi" w:hAnsiTheme="minorHAnsi"/>
          <w:color w:val="auto"/>
          <w:sz w:val="20"/>
          <w:szCs w:val="20"/>
        </w:rPr>
        <w:t>tivní</w:t>
      </w:r>
      <w:r w:rsidR="4EAC650F" w:rsidRPr="00BD4AB9">
        <w:rPr>
          <w:rFonts w:asciiTheme="minorHAnsi" w:hAnsiTheme="minorHAnsi"/>
          <w:color w:val="auto"/>
          <w:sz w:val="20"/>
          <w:szCs w:val="20"/>
        </w:rPr>
        <w:t xml:space="preserve"> </w:t>
      </w:r>
      <w:hyperlink r:id="rId12">
        <w:r w:rsidR="4EAC650F" w:rsidRPr="00793EF7">
          <w:rPr>
            <w:rStyle w:val="Hypertextovodkaz"/>
            <w:rFonts w:asciiTheme="minorHAnsi" w:hAnsiTheme="minorHAnsi"/>
            <w:color w:val="auto"/>
            <w:sz w:val="20"/>
            <w:szCs w:val="20"/>
            <w:u w:val="none"/>
          </w:rPr>
          <w:t>příloze č. 1</w:t>
        </w:r>
      </w:hyperlink>
      <w:r w:rsidR="00C04759" w:rsidRPr="00BD4AB9">
        <w:rPr>
          <w:rFonts w:asciiTheme="minorHAnsi" w:hAnsiTheme="minorHAnsi"/>
          <w:sz w:val="20"/>
          <w:szCs w:val="20"/>
        </w:rPr>
        <w:t xml:space="preserve"> </w:t>
      </w:r>
      <w:r>
        <w:rPr>
          <w:rFonts w:asciiTheme="minorHAnsi" w:hAnsiTheme="minorHAnsi"/>
          <w:sz w:val="20"/>
          <w:szCs w:val="20"/>
        </w:rPr>
        <w:t>tohoto kontrolního závěru.</w:t>
      </w:r>
    </w:p>
    <w:p w14:paraId="4EAA13BC" w14:textId="2212D8E5" w:rsidR="00290405" w:rsidRDefault="4EAC650F" w:rsidP="00D2262A">
      <w:r>
        <w:br w:type="page"/>
      </w:r>
    </w:p>
    <w:p w14:paraId="6DC3F1B4" w14:textId="373B361D" w:rsidR="00D029C2" w:rsidRPr="00254D13" w:rsidRDefault="00B12E77" w:rsidP="00B12E77">
      <w:pPr>
        <w:pStyle w:val="Nadpis1"/>
        <w:numPr>
          <w:ilvl w:val="0"/>
          <w:numId w:val="0"/>
        </w:numPr>
      </w:pPr>
      <w:r>
        <w:lastRenderedPageBreak/>
        <w:t xml:space="preserve">I. </w:t>
      </w:r>
      <w:r w:rsidR="16817C84">
        <w:t>S</w:t>
      </w:r>
      <w:r w:rsidR="029FD015">
        <w:t>hrnutí</w:t>
      </w:r>
      <w:r w:rsidR="00AF220B">
        <w:t xml:space="preserve"> a vyhodnocení</w:t>
      </w:r>
    </w:p>
    <w:p w14:paraId="7445FB65" w14:textId="08A61ED0" w:rsidR="2D05FDCE" w:rsidRDefault="2D05FDCE" w:rsidP="00F632A8">
      <w:pPr>
        <w:pStyle w:val="Zkladn"/>
      </w:pPr>
    </w:p>
    <w:p w14:paraId="738B6F2D" w14:textId="5B2C064F" w:rsidR="00A71394" w:rsidRDefault="001266D5">
      <w:pPr>
        <w:rPr>
          <w:rFonts w:eastAsia="Calibri" w:cs="Calibri"/>
        </w:rPr>
      </w:pPr>
      <w:r w:rsidRPr="74AD0910">
        <w:rPr>
          <w:rFonts w:eastAsia="Calibri" w:cs="Calibri"/>
        </w:rPr>
        <w:t xml:space="preserve">NKÚ prověřil </w:t>
      </w:r>
      <w:r w:rsidRPr="177D5BE0">
        <w:rPr>
          <w:rFonts w:eastAsia="Calibri" w:cs="Calibri"/>
        </w:rPr>
        <w:t xml:space="preserve">implementaci ETCS </w:t>
      </w:r>
      <w:r w:rsidRPr="6C3204B9">
        <w:rPr>
          <w:rFonts w:eastAsia="Calibri" w:cs="Calibri"/>
        </w:rPr>
        <w:t>se zaměřením</w:t>
      </w:r>
      <w:r w:rsidRPr="19AA71EF">
        <w:rPr>
          <w:rFonts w:eastAsia="Calibri" w:cs="Calibri"/>
        </w:rPr>
        <w:t xml:space="preserve"> na </w:t>
      </w:r>
      <w:r w:rsidRPr="6C3204B9">
        <w:rPr>
          <w:rFonts w:eastAsia="Calibri" w:cs="Calibri"/>
        </w:rPr>
        <w:t>traťovou</w:t>
      </w:r>
      <w:r w:rsidRPr="06DD6F96">
        <w:rPr>
          <w:rFonts w:eastAsia="Calibri" w:cs="Calibri"/>
        </w:rPr>
        <w:t xml:space="preserve"> </w:t>
      </w:r>
      <w:r>
        <w:rPr>
          <w:rFonts w:eastAsia="Calibri" w:cs="Calibri"/>
        </w:rPr>
        <w:t>část, která je součástí evropského systému řízení železniční dopravy s označením ERTMS</w:t>
      </w:r>
      <w:r>
        <w:rPr>
          <w:rStyle w:val="Znakapoznpodarou"/>
        </w:rPr>
        <w:footnoteReference w:id="2"/>
      </w:r>
      <w:r>
        <w:rPr>
          <w:rFonts w:eastAsia="Calibri" w:cs="Calibri"/>
        </w:rPr>
        <w:t>.</w:t>
      </w:r>
      <w:r w:rsidR="00ED1814">
        <w:rPr>
          <w:rFonts w:eastAsia="Calibri" w:cs="Calibri"/>
        </w:rPr>
        <w:t xml:space="preserve"> </w:t>
      </w:r>
      <w:r w:rsidR="00996EBC">
        <w:t>C</w:t>
      </w:r>
      <w:r w:rsidR="41B0E220">
        <w:t>ílem</w:t>
      </w:r>
      <w:r w:rsidR="030EFA45">
        <w:t xml:space="preserve"> implementace evropského vlakového zabezpečovacího zařízení je z</w:t>
      </w:r>
      <w:r w:rsidR="00983C87">
        <w:t> </w:t>
      </w:r>
      <w:r w:rsidR="030EFA45">
        <w:t>hlediska evropského kontextu sjednocení zabezpečo</w:t>
      </w:r>
      <w:r w:rsidR="12D77D09">
        <w:t>vacích standardů napříč</w:t>
      </w:r>
      <w:r w:rsidR="006208B5">
        <w:t xml:space="preserve"> EU</w:t>
      </w:r>
      <w:r w:rsidR="030EFA45">
        <w:t>.</w:t>
      </w:r>
      <w:r w:rsidR="454C93B7" w:rsidRPr="08CE43B2">
        <w:rPr>
          <w:rFonts w:eastAsia="Calibri" w:cs="Calibri"/>
        </w:rPr>
        <w:t xml:space="preserve"> </w:t>
      </w:r>
      <w:r w:rsidR="00D25B96">
        <w:rPr>
          <w:rFonts w:eastAsia="Calibri" w:cs="Calibri"/>
        </w:rPr>
        <w:t>N</w:t>
      </w:r>
      <w:r w:rsidR="00A43ED4">
        <w:rPr>
          <w:rFonts w:eastAsia="Calibri" w:cs="Calibri"/>
        </w:rPr>
        <w:t xml:space="preserve">a </w:t>
      </w:r>
      <w:r w:rsidR="00D25B96">
        <w:rPr>
          <w:rFonts w:eastAsia="Calibri" w:cs="Calibri"/>
        </w:rPr>
        <w:t xml:space="preserve">rozdíl od řady ostatních států EU </w:t>
      </w:r>
      <w:r w:rsidR="00B12E77" w:rsidRPr="003C2A2F">
        <w:t xml:space="preserve">byly </w:t>
      </w:r>
      <w:r w:rsidR="00A43ED4">
        <w:t>v</w:t>
      </w:r>
      <w:r w:rsidR="00513221">
        <w:t> </w:t>
      </w:r>
      <w:r w:rsidR="535F8B34" w:rsidRPr="003C2A2F">
        <w:t>České republice</w:t>
      </w:r>
      <w:r w:rsidR="00641509">
        <w:t xml:space="preserve"> </w:t>
      </w:r>
      <w:r w:rsidR="535F8B34" w:rsidRPr="00332946">
        <w:t>zabezpečovací</w:t>
      </w:r>
      <w:r w:rsidR="49E03918" w:rsidRPr="00332946">
        <w:t xml:space="preserve"> </w:t>
      </w:r>
      <w:r w:rsidR="535F8B34" w:rsidRPr="00332946">
        <w:t xml:space="preserve">systémy </w:t>
      </w:r>
      <w:r w:rsidR="1EF8199D" w:rsidRPr="00332946">
        <w:t>zastaralé</w:t>
      </w:r>
      <w:r w:rsidR="1EF8199D">
        <w:t xml:space="preserve"> a </w:t>
      </w:r>
      <w:r w:rsidR="535F8B34" w:rsidRPr="003C2A2F">
        <w:t>nezajišťovaly</w:t>
      </w:r>
      <w:r w:rsidR="233913CC" w:rsidRPr="003C2A2F">
        <w:t xml:space="preserve"> </w:t>
      </w:r>
      <w:r w:rsidR="233913CC" w:rsidRPr="003C2A2F">
        <w:rPr>
          <w:rFonts w:eastAsia="Calibri" w:cs="Calibri"/>
        </w:rPr>
        <w:t>kontrol</w:t>
      </w:r>
      <w:r w:rsidR="0041151E" w:rsidRPr="0096763F">
        <w:rPr>
          <w:rFonts w:eastAsia="Calibri" w:cs="Calibri"/>
        </w:rPr>
        <w:t>u</w:t>
      </w:r>
      <w:r w:rsidR="233913CC" w:rsidRPr="003C2A2F">
        <w:rPr>
          <w:rFonts w:eastAsia="Calibri" w:cs="Calibri"/>
        </w:rPr>
        <w:t xml:space="preserve"> pohybu </w:t>
      </w:r>
      <w:r w:rsidR="25A627A0" w:rsidRPr="003C2A2F">
        <w:rPr>
          <w:rFonts w:eastAsia="Calibri" w:cs="Calibri"/>
        </w:rPr>
        <w:t>vlaku</w:t>
      </w:r>
      <w:r w:rsidR="00AA6A1D" w:rsidRPr="0096763F">
        <w:rPr>
          <w:rFonts w:eastAsia="Calibri" w:cs="Calibri"/>
        </w:rPr>
        <w:t xml:space="preserve"> s možností zásahu do</w:t>
      </w:r>
      <w:r w:rsidR="00291604" w:rsidRPr="0096763F">
        <w:rPr>
          <w:rFonts w:eastAsia="Calibri" w:cs="Calibri"/>
        </w:rPr>
        <w:t xml:space="preserve"> jeho</w:t>
      </w:r>
      <w:r w:rsidR="00AA6A1D" w:rsidRPr="0096763F">
        <w:rPr>
          <w:rFonts w:eastAsia="Calibri" w:cs="Calibri"/>
        </w:rPr>
        <w:t xml:space="preserve"> řízení</w:t>
      </w:r>
      <w:r w:rsidR="006010BE" w:rsidRPr="0096763F">
        <w:rPr>
          <w:rFonts w:eastAsia="Calibri" w:cs="Calibri"/>
        </w:rPr>
        <w:t>.</w:t>
      </w:r>
      <w:r w:rsidR="25A627A0" w:rsidRPr="003C2A2F">
        <w:rPr>
          <w:rFonts w:eastAsia="Calibri" w:cs="Calibri"/>
        </w:rPr>
        <w:t xml:space="preserve"> </w:t>
      </w:r>
    </w:p>
    <w:p w14:paraId="440E11C1" w14:textId="2F0DDAD4" w:rsidR="00046761" w:rsidRPr="0012789F" w:rsidRDefault="0028574E" w:rsidP="0012789F">
      <w:pPr>
        <w:rPr>
          <w:rFonts w:eastAsia="Calibri" w:cs="Calibri"/>
          <w:b/>
        </w:rPr>
      </w:pPr>
      <w:r>
        <w:rPr>
          <w:b/>
        </w:rPr>
        <w:t xml:space="preserve">SŽ na </w:t>
      </w:r>
      <w:r w:rsidR="00F73304">
        <w:rPr>
          <w:b/>
        </w:rPr>
        <w:t>z</w:t>
      </w:r>
      <w:r w:rsidR="394890D5" w:rsidRPr="0012789F">
        <w:rPr>
          <w:b/>
        </w:rPr>
        <w:t xml:space="preserve">avedení výhradního provozu </w:t>
      </w:r>
      <w:r w:rsidR="394890D5" w:rsidRPr="0012789F">
        <w:rPr>
          <w:rFonts w:eastAsia="Calibri" w:cs="Calibri"/>
          <w:b/>
        </w:rPr>
        <w:t xml:space="preserve">na 622 km </w:t>
      </w:r>
      <w:r w:rsidR="00D92FD9" w:rsidRPr="7B1CFE37">
        <w:rPr>
          <w:rFonts w:eastAsia="Calibri" w:cs="Calibri"/>
          <w:b/>
          <w:bCs/>
        </w:rPr>
        <w:t>transevropsk</w:t>
      </w:r>
      <w:r w:rsidR="2FB4D731" w:rsidRPr="7B1CFE37">
        <w:rPr>
          <w:rFonts w:eastAsia="Calibri" w:cs="Calibri"/>
          <w:b/>
          <w:bCs/>
        </w:rPr>
        <w:t>é</w:t>
      </w:r>
      <w:r w:rsidR="00D92FD9" w:rsidRPr="7B1CFE37">
        <w:rPr>
          <w:rFonts w:eastAsia="Calibri" w:cs="Calibri"/>
          <w:b/>
          <w:bCs/>
        </w:rPr>
        <w:t xml:space="preserve"> železniční</w:t>
      </w:r>
      <w:r w:rsidR="00D92FD9" w:rsidRPr="0012789F">
        <w:rPr>
          <w:rFonts w:eastAsia="Calibri" w:cs="Calibri"/>
          <w:b/>
        </w:rPr>
        <w:t xml:space="preserve"> </w:t>
      </w:r>
      <w:r w:rsidR="00D92FD9" w:rsidRPr="07B95AFE">
        <w:rPr>
          <w:rFonts w:eastAsia="Calibri" w:cs="Calibri"/>
          <w:b/>
          <w:bCs/>
        </w:rPr>
        <w:t>sít</w:t>
      </w:r>
      <w:r w:rsidR="1BD370C6" w:rsidRPr="07B95AFE">
        <w:rPr>
          <w:rFonts w:eastAsia="Calibri" w:cs="Calibri"/>
          <w:b/>
          <w:bCs/>
        </w:rPr>
        <w:t>ě</w:t>
      </w:r>
      <w:r w:rsidR="006733D6">
        <w:rPr>
          <w:rFonts w:eastAsia="Calibri" w:cs="Calibri"/>
          <w:b/>
          <w:bCs/>
        </w:rPr>
        <w:t xml:space="preserve"> </w:t>
      </w:r>
      <w:r w:rsidR="000F420D">
        <w:rPr>
          <w:rFonts w:eastAsia="Calibri" w:cs="Calibri"/>
          <w:b/>
          <w:bCs/>
        </w:rPr>
        <w:t>v ČR</w:t>
      </w:r>
      <w:r w:rsidR="394890D5">
        <w:rPr>
          <w:rFonts w:eastAsia="Calibri" w:cs="Calibri"/>
          <w:b/>
        </w:rPr>
        <w:t xml:space="preserve"> </w:t>
      </w:r>
      <w:r w:rsidR="002E201B">
        <w:rPr>
          <w:rFonts w:eastAsia="Calibri" w:cs="Calibri"/>
          <w:b/>
        </w:rPr>
        <w:t>vynaložila</w:t>
      </w:r>
      <w:r w:rsidR="394890D5" w:rsidRPr="0012789F">
        <w:rPr>
          <w:rFonts w:eastAsia="Calibri" w:cs="Calibri"/>
          <w:b/>
        </w:rPr>
        <w:t xml:space="preserve"> přibližně</w:t>
      </w:r>
      <w:r w:rsidR="394890D5" w:rsidRPr="60649CB9">
        <w:rPr>
          <w:rFonts w:eastAsia="Calibri" w:cs="Calibri"/>
          <w:b/>
          <w:bCs/>
        </w:rPr>
        <w:t xml:space="preserve"> </w:t>
      </w:r>
      <w:r w:rsidR="47E3172B" w:rsidRPr="7BEA4984">
        <w:rPr>
          <w:rFonts w:eastAsia="Calibri" w:cs="Calibri"/>
          <w:b/>
          <w:bCs/>
        </w:rPr>
        <w:t>1,95</w:t>
      </w:r>
      <w:r w:rsidR="394890D5" w:rsidRPr="0012789F">
        <w:rPr>
          <w:rFonts w:eastAsia="Calibri" w:cs="Calibri"/>
          <w:b/>
        </w:rPr>
        <w:t xml:space="preserve"> mld. Kč</w:t>
      </w:r>
      <w:r w:rsidR="005B5969">
        <w:rPr>
          <w:rFonts w:eastAsia="Calibri" w:cs="Calibri"/>
          <w:b/>
        </w:rPr>
        <w:t xml:space="preserve"> na traťovou část</w:t>
      </w:r>
      <w:r w:rsidR="0060696A">
        <w:rPr>
          <w:rFonts w:eastAsia="Calibri" w:cs="Calibri"/>
          <w:b/>
        </w:rPr>
        <w:t xml:space="preserve"> ETCS</w:t>
      </w:r>
      <w:r w:rsidR="394890D5" w:rsidRPr="0012789F">
        <w:rPr>
          <w:rFonts w:eastAsia="Calibri" w:cs="Calibri"/>
          <w:b/>
        </w:rPr>
        <w:t xml:space="preserve">. </w:t>
      </w:r>
    </w:p>
    <w:p w14:paraId="4EF44670" w14:textId="0A731047" w:rsidR="00624883" w:rsidRDefault="00FC5F72" w:rsidP="0012789F">
      <w:pPr>
        <w:rPr>
          <w:rFonts w:eastAsia="Calibri" w:cs="Calibri"/>
          <w:b/>
        </w:rPr>
      </w:pPr>
      <w:r w:rsidRPr="0012789F">
        <w:rPr>
          <w:rFonts w:eastAsia="Calibri" w:cs="Calibri"/>
          <w:b/>
        </w:rPr>
        <w:t xml:space="preserve">Systém ETCS zvýšil bezpečnost a spolehlivost železničního provozu </w:t>
      </w:r>
      <w:r>
        <w:rPr>
          <w:rFonts w:eastAsia="Calibri" w:cs="Calibri"/>
          <w:b/>
        </w:rPr>
        <w:t>na tratích transevropské železniční sítě</w:t>
      </w:r>
      <w:r w:rsidRPr="0012789F">
        <w:rPr>
          <w:rFonts w:eastAsia="Calibri" w:cs="Calibri"/>
          <w:b/>
        </w:rPr>
        <w:t xml:space="preserve"> se zavedeným výhradním provozem.</w:t>
      </w:r>
      <w:r>
        <w:rPr>
          <w:rFonts w:eastAsia="Calibri" w:cs="Calibri"/>
          <w:b/>
        </w:rPr>
        <w:t xml:space="preserve"> D</w:t>
      </w:r>
      <w:r w:rsidR="00BF75B5" w:rsidRPr="0012789F">
        <w:rPr>
          <w:rFonts w:eastAsia="Calibri" w:cs="Calibri"/>
          <w:b/>
        </w:rPr>
        <w:t xml:space="preserve">alší deklarované přínosy </w:t>
      </w:r>
      <w:r w:rsidR="779FA1CE" w:rsidRPr="3EFE65B7">
        <w:rPr>
          <w:rFonts w:eastAsia="Calibri" w:cs="Calibri"/>
          <w:b/>
          <w:bCs/>
        </w:rPr>
        <w:t>spočívající ve</w:t>
      </w:r>
      <w:r w:rsidR="00BF75B5" w:rsidRPr="0012789F">
        <w:rPr>
          <w:rFonts w:eastAsia="Calibri" w:cs="Calibri"/>
          <w:b/>
        </w:rPr>
        <w:t xml:space="preserve"> </w:t>
      </w:r>
      <w:r w:rsidR="00CA36E6" w:rsidRPr="0012789F">
        <w:rPr>
          <w:rFonts w:eastAsia="Calibri" w:cs="Calibri"/>
          <w:b/>
        </w:rPr>
        <w:t>zrychlení provozu</w:t>
      </w:r>
      <w:r w:rsidR="00F82826" w:rsidRPr="0012789F">
        <w:rPr>
          <w:rFonts w:eastAsia="Calibri" w:cs="Calibri"/>
          <w:b/>
        </w:rPr>
        <w:t xml:space="preserve"> a</w:t>
      </w:r>
      <w:r w:rsidR="00CA36E6" w:rsidRPr="0012789F">
        <w:rPr>
          <w:rFonts w:eastAsia="Calibri" w:cs="Calibri"/>
          <w:b/>
        </w:rPr>
        <w:t xml:space="preserve"> zvýšení</w:t>
      </w:r>
      <w:r w:rsidR="00F82826" w:rsidRPr="0012789F">
        <w:rPr>
          <w:rFonts w:eastAsia="Calibri" w:cs="Calibri"/>
          <w:b/>
        </w:rPr>
        <w:t xml:space="preserve"> kapacity</w:t>
      </w:r>
      <w:r w:rsidR="00CF0777">
        <w:rPr>
          <w:rFonts w:eastAsia="Calibri" w:cs="Calibri"/>
          <w:b/>
        </w:rPr>
        <w:t xml:space="preserve"> </w:t>
      </w:r>
      <w:r w:rsidR="00805E1E">
        <w:rPr>
          <w:rFonts w:eastAsia="Calibri" w:cs="Calibri"/>
          <w:b/>
        </w:rPr>
        <w:t>tratí</w:t>
      </w:r>
      <w:r w:rsidR="003A0C88" w:rsidRPr="0012789F">
        <w:rPr>
          <w:rFonts w:eastAsia="Calibri" w:cs="Calibri"/>
          <w:b/>
        </w:rPr>
        <w:t xml:space="preserve"> nebyl</w:t>
      </w:r>
      <w:r w:rsidR="00216DCA" w:rsidRPr="0012789F">
        <w:rPr>
          <w:rFonts w:eastAsia="Calibri" w:cs="Calibri"/>
          <w:b/>
        </w:rPr>
        <w:t>y</w:t>
      </w:r>
      <w:r w:rsidR="003A0C88" w:rsidRPr="0012789F">
        <w:rPr>
          <w:rFonts w:eastAsia="Calibri" w:cs="Calibri"/>
          <w:b/>
        </w:rPr>
        <w:t xml:space="preserve"> </w:t>
      </w:r>
      <w:r w:rsidR="00133FAA" w:rsidRPr="0012789F">
        <w:rPr>
          <w:rFonts w:eastAsia="Calibri" w:cs="Calibri"/>
          <w:b/>
        </w:rPr>
        <w:t>dosaženy</w:t>
      </w:r>
      <w:r w:rsidR="00437ABB" w:rsidRPr="0012789F">
        <w:rPr>
          <w:rFonts w:eastAsia="Calibri" w:cs="Calibri"/>
          <w:b/>
        </w:rPr>
        <w:t>, což sn</w:t>
      </w:r>
      <w:r w:rsidR="00902AD5">
        <w:rPr>
          <w:rFonts w:eastAsia="Calibri" w:cs="Calibri"/>
          <w:b/>
        </w:rPr>
        <w:t>ížilo</w:t>
      </w:r>
      <w:r w:rsidR="00437ABB" w:rsidRPr="0012789F">
        <w:rPr>
          <w:rFonts w:eastAsia="Calibri" w:cs="Calibri"/>
          <w:b/>
        </w:rPr>
        <w:t xml:space="preserve"> </w:t>
      </w:r>
      <w:r w:rsidR="00861659" w:rsidRPr="0012789F">
        <w:rPr>
          <w:rFonts w:eastAsia="Calibri" w:cs="Calibri"/>
          <w:b/>
        </w:rPr>
        <w:t xml:space="preserve">efektivnost vynaložených </w:t>
      </w:r>
      <w:r w:rsidR="00AB0B19">
        <w:rPr>
          <w:rFonts w:eastAsia="Calibri" w:cs="Calibri"/>
          <w:b/>
        </w:rPr>
        <w:t xml:space="preserve">peněžních </w:t>
      </w:r>
      <w:r w:rsidR="00861659" w:rsidRPr="0012789F">
        <w:rPr>
          <w:rFonts w:eastAsia="Calibri" w:cs="Calibri"/>
          <w:b/>
        </w:rPr>
        <w:t>prostředků</w:t>
      </w:r>
      <w:r w:rsidR="00B761CA" w:rsidRPr="0012789F">
        <w:rPr>
          <w:rFonts w:eastAsia="Calibri" w:cs="Calibri"/>
          <w:b/>
        </w:rPr>
        <w:t>.</w:t>
      </w:r>
      <w:r w:rsidR="00D92FD9" w:rsidRPr="0012789F">
        <w:rPr>
          <w:rFonts w:eastAsia="Calibri" w:cs="Calibri"/>
          <w:b/>
        </w:rPr>
        <w:t xml:space="preserve"> </w:t>
      </w:r>
    </w:p>
    <w:p w14:paraId="7C2AF9B8" w14:textId="316FC49E" w:rsidR="00FC7FB1" w:rsidRDefault="000A736A" w:rsidP="02034E16">
      <w:pPr>
        <w:rPr>
          <w:rFonts w:eastAsia="Calibri" w:cs="Calibri"/>
          <w:b/>
          <w:bCs/>
        </w:rPr>
      </w:pPr>
      <w:r>
        <w:rPr>
          <w:rFonts w:eastAsia="Calibri" w:cs="Calibri"/>
          <w:b/>
          <w:bCs/>
        </w:rPr>
        <w:t>U</w:t>
      </w:r>
      <w:r w:rsidR="00D92FD9" w:rsidRPr="02034E16">
        <w:rPr>
          <w:rFonts w:eastAsia="Calibri" w:cs="Calibri"/>
          <w:b/>
          <w:bCs/>
        </w:rPr>
        <w:t xml:space="preserve"> </w:t>
      </w:r>
      <w:r w:rsidR="00A74D33">
        <w:rPr>
          <w:rFonts w:eastAsia="Calibri" w:cs="Calibri"/>
          <w:b/>
          <w:bCs/>
        </w:rPr>
        <w:t xml:space="preserve">projektových záměrů implementace ETCS na </w:t>
      </w:r>
      <w:r w:rsidR="00A74D33" w:rsidRPr="02034E16">
        <w:rPr>
          <w:rFonts w:eastAsia="Calibri" w:cs="Calibri"/>
          <w:b/>
          <w:bCs/>
        </w:rPr>
        <w:t>trat</w:t>
      </w:r>
      <w:r w:rsidR="00A74D33">
        <w:rPr>
          <w:rFonts w:eastAsia="Calibri" w:cs="Calibri"/>
          <w:b/>
          <w:bCs/>
        </w:rPr>
        <w:t>ích</w:t>
      </w:r>
      <w:r w:rsidR="00D92FD9" w:rsidRPr="02034E16">
        <w:rPr>
          <w:rFonts w:eastAsia="Calibri" w:cs="Calibri"/>
          <w:b/>
          <w:bCs/>
        </w:rPr>
        <w:t xml:space="preserve"> mimo </w:t>
      </w:r>
      <w:r w:rsidR="00D92FD9" w:rsidRPr="06EE6863">
        <w:rPr>
          <w:rFonts w:eastAsia="Calibri" w:cs="Calibri"/>
          <w:b/>
          <w:bCs/>
        </w:rPr>
        <w:t>transevropsk</w:t>
      </w:r>
      <w:r w:rsidR="180E2D73" w:rsidRPr="06EE6863">
        <w:rPr>
          <w:rFonts w:eastAsia="Calibri" w:cs="Calibri"/>
          <w:b/>
          <w:bCs/>
        </w:rPr>
        <w:t>ou</w:t>
      </w:r>
      <w:r w:rsidR="00D92FD9" w:rsidRPr="02034E16">
        <w:rPr>
          <w:rFonts w:eastAsia="Calibri" w:cs="Calibri"/>
          <w:b/>
          <w:bCs/>
        </w:rPr>
        <w:t xml:space="preserve"> železniční </w:t>
      </w:r>
      <w:r w:rsidR="00D92FD9" w:rsidRPr="06EE6863">
        <w:rPr>
          <w:rFonts w:eastAsia="Calibri" w:cs="Calibri"/>
          <w:b/>
          <w:bCs/>
        </w:rPr>
        <w:t>sí</w:t>
      </w:r>
      <w:r w:rsidR="644E8640" w:rsidRPr="06EE6863">
        <w:rPr>
          <w:rFonts w:eastAsia="Calibri" w:cs="Calibri"/>
          <w:b/>
          <w:bCs/>
        </w:rPr>
        <w:t>ť</w:t>
      </w:r>
      <w:r w:rsidRPr="000A736A">
        <w:rPr>
          <w:rFonts w:eastAsia="Calibri" w:cs="Calibri"/>
          <w:b/>
          <w:bCs/>
        </w:rPr>
        <w:t xml:space="preserve"> </w:t>
      </w:r>
      <w:r w:rsidR="004A2DDC">
        <w:rPr>
          <w:rFonts w:eastAsia="Calibri" w:cs="Calibri"/>
          <w:b/>
          <w:bCs/>
        </w:rPr>
        <w:t>SŽ</w:t>
      </w:r>
      <w:r w:rsidRPr="54673CED">
        <w:rPr>
          <w:rFonts w:eastAsia="Calibri" w:cs="Calibri"/>
          <w:b/>
          <w:bCs/>
        </w:rPr>
        <w:t xml:space="preserve"> </w:t>
      </w:r>
      <w:r w:rsidR="00750580">
        <w:rPr>
          <w:rFonts w:eastAsia="Calibri" w:cs="Calibri"/>
          <w:b/>
          <w:bCs/>
        </w:rPr>
        <w:t xml:space="preserve">systematicky </w:t>
      </w:r>
      <w:r w:rsidRPr="54673CED">
        <w:rPr>
          <w:rFonts w:eastAsia="Calibri" w:cs="Calibri"/>
          <w:b/>
          <w:bCs/>
        </w:rPr>
        <w:t>ne</w:t>
      </w:r>
      <w:r w:rsidR="008D735E">
        <w:rPr>
          <w:rFonts w:eastAsia="Calibri" w:cs="Calibri"/>
          <w:b/>
          <w:bCs/>
        </w:rPr>
        <w:t>zpracovává</w:t>
      </w:r>
      <w:r w:rsidRPr="21F1AD08">
        <w:rPr>
          <w:rFonts w:eastAsia="Calibri" w:cs="Calibri"/>
          <w:b/>
          <w:bCs/>
        </w:rPr>
        <w:t xml:space="preserve"> </w:t>
      </w:r>
      <w:r w:rsidR="00A74D33">
        <w:rPr>
          <w:rFonts w:eastAsia="Calibri" w:cs="Calibri"/>
          <w:b/>
          <w:bCs/>
        </w:rPr>
        <w:t xml:space="preserve">možné </w:t>
      </w:r>
      <w:r w:rsidRPr="21F1AD08">
        <w:rPr>
          <w:rFonts w:eastAsia="Calibri" w:cs="Calibri"/>
          <w:b/>
          <w:bCs/>
        </w:rPr>
        <w:t>varianty</w:t>
      </w:r>
      <w:r w:rsidRPr="6A436268">
        <w:rPr>
          <w:rFonts w:eastAsia="Calibri" w:cs="Calibri"/>
          <w:b/>
        </w:rPr>
        <w:t xml:space="preserve"> </w:t>
      </w:r>
      <w:r>
        <w:rPr>
          <w:rFonts w:eastAsia="Calibri" w:cs="Calibri"/>
          <w:b/>
          <w:bCs/>
        </w:rPr>
        <w:t xml:space="preserve">řešení úrovně </w:t>
      </w:r>
      <w:r w:rsidRPr="02034E16">
        <w:rPr>
          <w:rFonts w:eastAsia="Calibri" w:cs="Calibri"/>
          <w:b/>
          <w:bCs/>
        </w:rPr>
        <w:t>zabezpečení ETCS</w:t>
      </w:r>
      <w:r w:rsidR="002F401A">
        <w:rPr>
          <w:rFonts w:eastAsia="Calibri" w:cs="Calibri"/>
          <w:b/>
          <w:bCs/>
        </w:rPr>
        <w:t>, které by</w:t>
      </w:r>
      <w:r w:rsidR="00BC5CFA">
        <w:rPr>
          <w:rFonts w:eastAsia="Calibri" w:cs="Calibri"/>
          <w:b/>
          <w:bCs/>
        </w:rPr>
        <w:t xml:space="preserve"> </w:t>
      </w:r>
      <w:r w:rsidR="00A74D33">
        <w:rPr>
          <w:rFonts w:eastAsia="Calibri" w:cs="Calibri"/>
          <w:b/>
          <w:bCs/>
        </w:rPr>
        <w:t>vycháze</w:t>
      </w:r>
      <w:r w:rsidR="002F401A">
        <w:rPr>
          <w:rFonts w:eastAsia="Calibri" w:cs="Calibri"/>
          <w:b/>
          <w:bCs/>
        </w:rPr>
        <w:t>l</w:t>
      </w:r>
      <w:r w:rsidR="00713CB1">
        <w:rPr>
          <w:rFonts w:eastAsia="Calibri" w:cs="Calibri"/>
          <w:b/>
          <w:bCs/>
        </w:rPr>
        <w:t>y</w:t>
      </w:r>
      <w:r w:rsidR="00A74D33">
        <w:rPr>
          <w:rFonts w:eastAsia="Calibri" w:cs="Calibri"/>
          <w:b/>
          <w:bCs/>
        </w:rPr>
        <w:t xml:space="preserve"> z</w:t>
      </w:r>
      <w:r w:rsidR="001F1452">
        <w:rPr>
          <w:rFonts w:eastAsia="Calibri" w:cs="Calibri"/>
          <w:b/>
          <w:bCs/>
        </w:rPr>
        <w:t>e stavu</w:t>
      </w:r>
      <w:r w:rsidR="00BC5CFA">
        <w:rPr>
          <w:rFonts w:eastAsia="Calibri" w:cs="Calibri"/>
          <w:b/>
          <w:bCs/>
        </w:rPr>
        <w:t xml:space="preserve"> </w:t>
      </w:r>
      <w:r w:rsidR="009F1F94">
        <w:rPr>
          <w:rFonts w:eastAsia="Calibri" w:cs="Calibri"/>
          <w:b/>
          <w:bCs/>
        </w:rPr>
        <w:t xml:space="preserve">a potřeb rozvoje </w:t>
      </w:r>
      <w:r w:rsidR="00F164C4">
        <w:rPr>
          <w:rFonts w:eastAsia="Calibri" w:cs="Calibri"/>
          <w:b/>
          <w:bCs/>
        </w:rPr>
        <w:t xml:space="preserve">dalších </w:t>
      </w:r>
      <w:r w:rsidR="00467A98" w:rsidRPr="00467A98">
        <w:rPr>
          <w:rFonts w:eastAsia="Calibri" w:cs="Calibri"/>
          <w:b/>
          <w:bCs/>
        </w:rPr>
        <w:t>zabezpečovacích a sdělovacích</w:t>
      </w:r>
      <w:r w:rsidR="00F164C4">
        <w:rPr>
          <w:rFonts w:eastAsia="Calibri" w:cs="Calibri"/>
          <w:b/>
          <w:bCs/>
        </w:rPr>
        <w:t xml:space="preserve"> zařízení </w:t>
      </w:r>
      <w:r w:rsidR="00750580">
        <w:rPr>
          <w:rFonts w:eastAsia="Calibri" w:cs="Calibri"/>
          <w:b/>
          <w:bCs/>
        </w:rPr>
        <w:t>v</w:t>
      </w:r>
      <w:r w:rsidR="00513221">
        <w:rPr>
          <w:rFonts w:eastAsia="Calibri" w:cs="Calibri"/>
          <w:b/>
          <w:bCs/>
        </w:rPr>
        <w:t> </w:t>
      </w:r>
      <w:r w:rsidR="00600B91">
        <w:rPr>
          <w:rFonts w:eastAsia="Calibri" w:cs="Calibri"/>
          <w:b/>
          <w:bCs/>
        </w:rPr>
        <w:t>daném úseku tratě</w:t>
      </w:r>
      <w:r w:rsidR="00A633FD">
        <w:rPr>
          <w:rFonts w:eastAsia="Calibri" w:cs="Calibri"/>
          <w:b/>
          <w:bCs/>
        </w:rPr>
        <w:t xml:space="preserve">. </w:t>
      </w:r>
      <w:r w:rsidR="00E9720D">
        <w:rPr>
          <w:rFonts w:eastAsia="Calibri" w:cs="Calibri"/>
          <w:b/>
          <w:bCs/>
        </w:rPr>
        <w:t>T</w:t>
      </w:r>
      <w:r w:rsidR="00E9720D" w:rsidDel="004846C4">
        <w:rPr>
          <w:rFonts w:eastAsia="Calibri" w:cs="Calibri"/>
          <w:b/>
          <w:bCs/>
        </w:rPr>
        <w:t>ento postup</w:t>
      </w:r>
      <w:r w:rsidR="00D92FD9" w:rsidRPr="02034E16" w:rsidDel="004846C4">
        <w:rPr>
          <w:rFonts w:eastAsia="Calibri" w:cs="Calibri"/>
          <w:b/>
          <w:bCs/>
        </w:rPr>
        <w:t xml:space="preserve"> </w:t>
      </w:r>
      <w:r w:rsidR="00D92FD9" w:rsidRPr="02034E16">
        <w:rPr>
          <w:rFonts w:eastAsia="Calibri" w:cs="Calibri"/>
          <w:b/>
          <w:bCs/>
        </w:rPr>
        <w:t xml:space="preserve">představuje riziko pro hospodárnost </w:t>
      </w:r>
      <w:r w:rsidR="00D041D0" w:rsidRPr="02034E16">
        <w:rPr>
          <w:rFonts w:eastAsia="Calibri" w:cs="Calibri"/>
          <w:b/>
          <w:bCs/>
        </w:rPr>
        <w:t>vynaklád</w:t>
      </w:r>
      <w:r w:rsidR="00D041D0">
        <w:rPr>
          <w:rFonts w:eastAsia="Calibri" w:cs="Calibri"/>
          <w:b/>
          <w:bCs/>
        </w:rPr>
        <w:t>ání</w:t>
      </w:r>
      <w:r w:rsidR="00D041D0" w:rsidRPr="02034E16">
        <w:rPr>
          <w:rFonts w:eastAsia="Calibri" w:cs="Calibri"/>
          <w:b/>
          <w:bCs/>
        </w:rPr>
        <w:t xml:space="preserve"> </w:t>
      </w:r>
      <w:r w:rsidR="00D92FD9" w:rsidRPr="02034E16">
        <w:rPr>
          <w:rFonts w:eastAsia="Calibri" w:cs="Calibri"/>
          <w:b/>
          <w:bCs/>
        </w:rPr>
        <w:t>peněžních prostředků</w:t>
      </w:r>
      <w:r w:rsidR="00B26D7A">
        <w:rPr>
          <w:rFonts w:eastAsia="Calibri" w:cs="Calibri"/>
          <w:b/>
          <w:bCs/>
        </w:rPr>
        <w:t>.</w:t>
      </w:r>
    </w:p>
    <w:p w14:paraId="14225EBE" w14:textId="176C265E" w:rsidR="0012789F" w:rsidRPr="0012789F" w:rsidRDefault="003B4BCE" w:rsidP="02034E16">
      <w:pPr>
        <w:rPr>
          <w:rFonts w:eastAsia="Calibri" w:cs="Calibri"/>
          <w:b/>
          <w:bCs/>
        </w:rPr>
      </w:pPr>
      <w:r w:rsidRPr="562B98EB">
        <w:rPr>
          <w:rFonts w:eastAsia="Calibri" w:cs="Calibri"/>
          <w:b/>
          <w:bCs/>
        </w:rPr>
        <w:t xml:space="preserve">Do roku 2033 má být systém rozšířen na přibližně 5 000 km tratí, které jsou většinově </w:t>
      </w:r>
      <w:r w:rsidRPr="02034E16">
        <w:rPr>
          <w:rFonts w:eastAsia="Calibri" w:cs="Calibri"/>
          <w:b/>
          <w:bCs/>
        </w:rPr>
        <w:t xml:space="preserve">mimo </w:t>
      </w:r>
      <w:r w:rsidRPr="06EE6863">
        <w:rPr>
          <w:rFonts w:eastAsia="Calibri" w:cs="Calibri"/>
          <w:b/>
          <w:bCs/>
        </w:rPr>
        <w:t>transevropskou</w:t>
      </w:r>
      <w:r w:rsidRPr="02034E16">
        <w:rPr>
          <w:rFonts w:eastAsia="Calibri" w:cs="Calibri"/>
          <w:b/>
          <w:bCs/>
        </w:rPr>
        <w:t xml:space="preserve"> železniční </w:t>
      </w:r>
      <w:r w:rsidRPr="06EE6863">
        <w:rPr>
          <w:rFonts w:eastAsia="Calibri" w:cs="Calibri"/>
          <w:b/>
          <w:bCs/>
        </w:rPr>
        <w:t>síť</w:t>
      </w:r>
      <w:r w:rsidRPr="000A736A">
        <w:rPr>
          <w:rFonts w:eastAsia="Calibri" w:cs="Calibri"/>
          <w:b/>
          <w:bCs/>
        </w:rPr>
        <w:t xml:space="preserve"> </w:t>
      </w:r>
      <w:r w:rsidRPr="562B98EB">
        <w:rPr>
          <w:rFonts w:eastAsia="Calibri" w:cs="Calibri"/>
          <w:b/>
          <w:bCs/>
        </w:rPr>
        <w:t>a představují</w:t>
      </w:r>
      <w:r w:rsidR="0050035A">
        <w:rPr>
          <w:rFonts w:eastAsia="Calibri" w:cs="Calibri"/>
          <w:b/>
          <w:bCs/>
        </w:rPr>
        <w:t xml:space="preserve"> zejména</w:t>
      </w:r>
      <w:r w:rsidRPr="562B98EB">
        <w:rPr>
          <w:rFonts w:eastAsia="Calibri" w:cs="Calibri"/>
          <w:b/>
          <w:bCs/>
        </w:rPr>
        <w:t xml:space="preserve"> regionální tratě. SŽ kalkulovala s celkovými náklady toho</w:t>
      </w:r>
      <w:r>
        <w:rPr>
          <w:rFonts w:eastAsia="Calibri" w:cs="Calibri"/>
          <w:b/>
          <w:bCs/>
        </w:rPr>
        <w:t>to</w:t>
      </w:r>
      <w:r w:rsidRPr="562B98EB">
        <w:rPr>
          <w:rFonts w:eastAsia="Calibri" w:cs="Calibri"/>
          <w:b/>
          <w:bCs/>
        </w:rPr>
        <w:t xml:space="preserve"> rozšíření ve výši 4</w:t>
      </w:r>
      <w:r>
        <w:rPr>
          <w:rFonts w:eastAsia="Calibri" w:cs="Calibri"/>
          <w:b/>
          <w:bCs/>
        </w:rPr>
        <w:t>8,8</w:t>
      </w:r>
      <w:r w:rsidRPr="562B98EB">
        <w:rPr>
          <w:rFonts w:eastAsia="Calibri" w:cs="Calibri"/>
          <w:b/>
          <w:bCs/>
        </w:rPr>
        <w:t xml:space="preserve"> mld. Kč</w:t>
      </w:r>
      <w:r w:rsidR="00B36CEE">
        <w:rPr>
          <w:rFonts w:eastAsia="Calibri" w:cs="Calibri"/>
          <w:b/>
          <w:bCs/>
        </w:rPr>
        <w:t>.</w:t>
      </w:r>
    </w:p>
    <w:p w14:paraId="0D7BD9AF" w14:textId="4E5D664E" w:rsidR="716EADE5" w:rsidRDefault="716EADE5" w:rsidP="008D1D66">
      <w:pPr>
        <w:keepNext/>
        <w:spacing w:before="240" w:after="120" w:line="240" w:lineRule="auto"/>
        <w:rPr>
          <w:rFonts w:eastAsia="Calibri" w:cs="Calibri"/>
        </w:rPr>
      </w:pPr>
      <w:r w:rsidRPr="31D1EE66">
        <w:rPr>
          <w:rFonts w:eastAsia="Calibri" w:cs="Calibri"/>
        </w:rPr>
        <w:t>T</w:t>
      </w:r>
      <w:r w:rsidRPr="02034E16">
        <w:rPr>
          <w:rFonts w:eastAsia="Calibri" w:cs="Calibri"/>
        </w:rPr>
        <w:t>oto celkové vyhodnocení se opírá o následující skutečnosti zjištěné v kontrole:</w:t>
      </w:r>
    </w:p>
    <w:p w14:paraId="1B53EF76" w14:textId="680E11F8" w:rsidR="005D0FB7" w:rsidRPr="005B5A50" w:rsidRDefault="005D0FB7" w:rsidP="005406C6">
      <w:pPr>
        <w:pStyle w:val="KP-normlntext"/>
      </w:pPr>
      <w:r w:rsidRPr="005B5A50">
        <w:t xml:space="preserve">Od února 2025 je ETCS </w:t>
      </w:r>
      <w:r w:rsidRPr="005B5A50" w:rsidDel="4E7790B3">
        <w:t>v </w:t>
      </w:r>
      <w:r w:rsidRPr="005B5A50">
        <w:t>režimu</w:t>
      </w:r>
      <w:r w:rsidRPr="005B5A50" w:rsidDel="4E7790B3">
        <w:t xml:space="preserve"> výhradního provozu </w:t>
      </w:r>
      <w:r w:rsidRPr="005B5A50">
        <w:t xml:space="preserve">nasazeno na </w:t>
      </w:r>
      <w:r w:rsidRPr="00E9720D">
        <w:t>622</w:t>
      </w:r>
      <w:r w:rsidRPr="005B5A50">
        <w:t xml:space="preserve"> km </w:t>
      </w:r>
      <w:r w:rsidR="001556D0">
        <w:t>tratí</w:t>
      </w:r>
      <w:r w:rsidRPr="005B5A50">
        <w:t>, které jsou</w:t>
      </w:r>
      <w:r w:rsidR="005406C6">
        <w:t xml:space="preserve"> </w:t>
      </w:r>
      <w:r w:rsidRPr="005B5A50">
        <w:t>součástí transevropské železniční sítě. SŽ vynaložila 1,95 mld. Kč, aby dosáhla výhradního provozu na 4</w:t>
      </w:r>
      <w:r w:rsidRPr="00E9720D">
        <w:t>0 %</w:t>
      </w:r>
      <w:r w:rsidRPr="005B5A50">
        <w:t xml:space="preserve"> z</w:t>
      </w:r>
      <w:r w:rsidR="2BF5C9C4">
        <w:t xml:space="preserve"> cca</w:t>
      </w:r>
      <w:r w:rsidRPr="005B5A50">
        <w:t> </w:t>
      </w:r>
      <w:r w:rsidRPr="00E9720D">
        <w:t>1</w:t>
      </w:r>
      <w:r w:rsidR="00CB4775">
        <w:t> </w:t>
      </w:r>
      <w:r w:rsidRPr="00E9720D">
        <w:t>500</w:t>
      </w:r>
      <w:r w:rsidRPr="005B5A50">
        <w:t xml:space="preserve"> km</w:t>
      </w:r>
      <w:r w:rsidR="00CB4775">
        <w:t xml:space="preserve"> </w:t>
      </w:r>
      <w:r w:rsidR="00B83ABA">
        <w:t>těchto tratí</w:t>
      </w:r>
      <w:r w:rsidR="009B6D26">
        <w:rPr>
          <w:rStyle w:val="Znakapoznpodarou"/>
        </w:rPr>
        <w:footnoteReference w:id="3"/>
      </w:r>
      <w:r w:rsidR="00B83ABA">
        <w:t xml:space="preserve"> na území</w:t>
      </w:r>
      <w:r w:rsidR="00844832">
        <w:t xml:space="preserve"> ČR</w:t>
      </w:r>
      <w:r w:rsidR="00AE4E07">
        <w:t xml:space="preserve"> </w:t>
      </w:r>
      <w:r w:rsidR="00670071">
        <w:t>(</w:t>
      </w:r>
      <w:r w:rsidR="00670071" w:rsidRPr="00670071">
        <w:t>v</w:t>
      </w:r>
      <w:r w:rsidR="00670071">
        <w:t>iz</w:t>
      </w:r>
      <w:r w:rsidR="00670071" w:rsidRPr="00670071">
        <w:t xml:space="preserve"> interaktivní přílo</w:t>
      </w:r>
      <w:r w:rsidR="00670071">
        <w:t>ha</w:t>
      </w:r>
      <w:r w:rsidR="00670071" w:rsidRPr="00670071">
        <w:t xml:space="preserve"> č. 1</w:t>
      </w:r>
      <w:r w:rsidR="00670071">
        <w:t>)</w:t>
      </w:r>
      <w:r w:rsidRPr="005B5A50">
        <w:t>. Průměrné náklady na</w:t>
      </w:r>
      <w:r>
        <w:t xml:space="preserve"> </w:t>
      </w:r>
      <w:r w:rsidR="00EB46E8">
        <w:t>1</w:t>
      </w:r>
      <w:r w:rsidRPr="005B5A50">
        <w:t xml:space="preserve"> km tratě tak dosáhly 3 mil. Kč. Nicméně SŽ pracuje s průměrnými budoucími náklady podstatně vyššími (10 mil. Kč</w:t>
      </w:r>
      <w:r w:rsidR="00F74648">
        <w:t xml:space="preserve"> na 1 km</w:t>
      </w:r>
      <w:r w:rsidRPr="005B5A50">
        <w:t>), což</w:t>
      </w:r>
      <w:r w:rsidR="00513221">
        <w:t xml:space="preserve"> </w:t>
      </w:r>
      <w:r w:rsidRPr="005B5A50">
        <w:t xml:space="preserve">při implementaci ETCS na zbývajících tratích </w:t>
      </w:r>
      <w:r w:rsidR="00BC7C76">
        <w:t>hlavní</w:t>
      </w:r>
      <w:r w:rsidRPr="005B5A50">
        <w:t xml:space="preserve"> transevropské železniční sítě v ČR představuje přibližně 9 mld. Kč, kter</w:t>
      </w:r>
      <w:r w:rsidR="00036CC1">
        <w:t>é</w:t>
      </w:r>
      <w:r w:rsidRPr="005B5A50">
        <w:t xml:space="preserve"> bude zapotřebí vynaložit na dokončení pokrytí </w:t>
      </w:r>
      <w:r w:rsidR="00F41B92">
        <w:t>těchto</w:t>
      </w:r>
      <w:r w:rsidR="00F41B92" w:rsidRPr="005B5A50">
        <w:t xml:space="preserve"> </w:t>
      </w:r>
      <w:r w:rsidR="00F76CE4" w:rsidRPr="005B5A50">
        <w:t>tratí</w:t>
      </w:r>
      <w:r w:rsidR="002652E8">
        <w:t xml:space="preserve"> </w:t>
      </w:r>
      <w:r w:rsidR="000640BE">
        <w:t>(</w:t>
      </w:r>
      <w:r w:rsidR="00CB4775">
        <w:t>v</w:t>
      </w:r>
      <w:r w:rsidR="00CD39B5">
        <w:t>iz</w:t>
      </w:r>
      <w:r w:rsidR="002E083A">
        <w:t xml:space="preserve"> odst. </w:t>
      </w:r>
      <w:r w:rsidR="000640BE">
        <w:t>4.</w:t>
      </w:r>
      <w:r w:rsidR="00BB46CA">
        <w:t>1</w:t>
      </w:r>
      <w:r w:rsidR="000640BE">
        <w:t>)</w:t>
      </w:r>
      <w:r w:rsidR="00CB4775">
        <w:t>.</w:t>
      </w:r>
    </w:p>
    <w:p w14:paraId="0D25458C" w14:textId="63A5DE00" w:rsidR="00232064" w:rsidRDefault="1A657735" w:rsidP="001E0CB7">
      <w:pPr>
        <w:pStyle w:val="KP-normlntext"/>
      </w:pPr>
      <w:r w:rsidRPr="6D65C933">
        <w:t>Z</w:t>
      </w:r>
      <w:r w:rsidR="02C9A919" w:rsidRPr="6D65C933">
        <w:t>avedení</w:t>
      </w:r>
      <w:r w:rsidR="02C9A919" w:rsidRPr="5ED3F08C">
        <w:t xml:space="preserve"> výhradního provozu </w:t>
      </w:r>
      <w:r w:rsidR="60AE67C6" w:rsidRPr="6D65C933">
        <w:t xml:space="preserve">má kromě </w:t>
      </w:r>
      <w:r w:rsidR="5750BE9E" w:rsidRPr="6D65C933">
        <w:t xml:space="preserve">vyšší bezpečnosti </w:t>
      </w:r>
      <w:r w:rsidR="00585F02">
        <w:t xml:space="preserve">přinést </w:t>
      </w:r>
      <w:r w:rsidR="02C9A919" w:rsidRPr="5ED3F08C">
        <w:t>další očekávané přínosy. Jsou to</w:t>
      </w:r>
      <w:r w:rsidR="00CB4775">
        <w:t>:</w:t>
      </w:r>
      <w:r w:rsidR="02C9A919" w:rsidRPr="5ED3F08C">
        <w:t xml:space="preserve"> </w:t>
      </w:r>
      <w:r w:rsidR="38FCB33A">
        <w:t>sjednocení evropského železniční</w:t>
      </w:r>
      <w:r w:rsidR="0037595C">
        <w:t>ho</w:t>
      </w:r>
      <w:r w:rsidR="38FCB33A">
        <w:t xml:space="preserve"> prostor</w:t>
      </w:r>
      <w:r w:rsidR="0037595C">
        <w:t>u</w:t>
      </w:r>
      <w:r w:rsidR="38FCB33A">
        <w:t xml:space="preserve"> </w:t>
      </w:r>
      <w:r w:rsidR="009817A3">
        <w:t xml:space="preserve">(všichni </w:t>
      </w:r>
      <w:r w:rsidR="38FCB33A">
        <w:t>dopravc</w:t>
      </w:r>
      <w:r w:rsidR="009817A3">
        <w:t xml:space="preserve">i </w:t>
      </w:r>
      <w:r w:rsidR="00585F02">
        <w:t xml:space="preserve">budou moci </w:t>
      </w:r>
      <w:r w:rsidR="38FCB33A">
        <w:t>využívat infrastrukturu napříč státy EU podle stejných základních pravidel</w:t>
      </w:r>
      <w:r w:rsidR="009817A3">
        <w:t>)</w:t>
      </w:r>
      <w:r w:rsidR="02C9A919" w:rsidRPr="00FA6351">
        <w:t>,</w:t>
      </w:r>
      <w:r w:rsidR="02C9A919" w:rsidRPr="5ED3F08C">
        <w:t xml:space="preserve"> zrychlení </w:t>
      </w:r>
      <w:r w:rsidR="001D56A9">
        <w:t xml:space="preserve">provozu </w:t>
      </w:r>
      <w:r w:rsidR="02C9A919" w:rsidRPr="5ED3F08C">
        <w:t xml:space="preserve">vlaků a </w:t>
      </w:r>
      <w:r w:rsidR="009817A3">
        <w:t>zvýše</w:t>
      </w:r>
      <w:r w:rsidR="001D56A9">
        <w:t>ní</w:t>
      </w:r>
      <w:r w:rsidR="02C9A919" w:rsidRPr="00FA6351">
        <w:t xml:space="preserve"> kapacit</w:t>
      </w:r>
      <w:r w:rsidR="001D56A9">
        <w:t>y tratí</w:t>
      </w:r>
      <w:r w:rsidR="02C9A919" w:rsidRPr="5ED3F08C">
        <w:t xml:space="preserve">. </w:t>
      </w:r>
      <w:r w:rsidR="007A28D4">
        <w:t xml:space="preserve">Nicméně SŽ </w:t>
      </w:r>
      <w:r w:rsidR="008141B4">
        <w:t xml:space="preserve">spolu s MD v rámci </w:t>
      </w:r>
      <w:r w:rsidR="00D84661">
        <w:lastRenderedPageBreak/>
        <w:t xml:space="preserve">strategických dokumentů </w:t>
      </w:r>
      <w:r w:rsidR="00F71CF7">
        <w:t xml:space="preserve">nestanovily </w:t>
      </w:r>
      <w:r w:rsidR="000B66AC">
        <w:t xml:space="preserve">termín </w:t>
      </w:r>
      <w:r w:rsidR="00C6471F">
        <w:t>dosažení</w:t>
      </w:r>
      <w:r w:rsidR="00B318ED">
        <w:t xml:space="preserve"> očekávaných</w:t>
      </w:r>
      <w:r w:rsidR="00C6471F">
        <w:t xml:space="preserve"> </w:t>
      </w:r>
      <w:r w:rsidR="00B318ED">
        <w:t>přínosů</w:t>
      </w:r>
      <w:r w:rsidR="00121A88" w:rsidRPr="001D766A">
        <w:t xml:space="preserve"> </w:t>
      </w:r>
      <w:r w:rsidR="00453051">
        <w:t>(</w:t>
      </w:r>
      <w:r w:rsidR="00CB4775">
        <w:t>v</w:t>
      </w:r>
      <w:r w:rsidR="00CD39B5">
        <w:t>iz</w:t>
      </w:r>
      <w:r w:rsidR="000E0C05">
        <w:t xml:space="preserve"> </w:t>
      </w:r>
      <w:r w:rsidR="00122317">
        <w:t>odst.</w:t>
      </w:r>
      <w:r w:rsidR="00CB4775">
        <w:t> </w:t>
      </w:r>
      <w:r w:rsidR="00453051">
        <w:t>4.</w:t>
      </w:r>
      <w:r w:rsidR="0061079F">
        <w:t>4</w:t>
      </w:r>
      <w:r w:rsidR="00453051">
        <w:t>)</w:t>
      </w:r>
      <w:r w:rsidR="00CB4775">
        <w:t>.</w:t>
      </w:r>
    </w:p>
    <w:p w14:paraId="11AA2B6F" w14:textId="6D429424" w:rsidR="00CD37F4" w:rsidRPr="00D9540D" w:rsidRDefault="5C546A75" w:rsidP="001E0CB7">
      <w:pPr>
        <w:pStyle w:val="KP-normlntext"/>
      </w:pPr>
      <w:r w:rsidRPr="00D9540D">
        <w:t>SŽ</w:t>
      </w:r>
      <w:r w:rsidR="009F7EAC" w:rsidRPr="00D9540D">
        <w:t xml:space="preserve"> vynaložila</w:t>
      </w:r>
      <w:r w:rsidRPr="00D9540D">
        <w:t xml:space="preserve"> </w:t>
      </w:r>
      <w:r w:rsidR="009F7EAC" w:rsidRPr="00D9540D">
        <w:t>peněžní prostředky ve výši 1,95 mld. Kč se sníženou efektivností</w:t>
      </w:r>
      <w:r w:rsidR="00EA6816" w:rsidRPr="00D9540D">
        <w:t xml:space="preserve">, protože </w:t>
      </w:r>
      <w:r w:rsidR="007633D1" w:rsidRPr="00D9540D">
        <w:t>p</w:t>
      </w:r>
      <w:r w:rsidR="00113C37" w:rsidRPr="00D9540D">
        <w:t>o</w:t>
      </w:r>
      <w:r w:rsidR="00285AE1" w:rsidRPr="00D9540D">
        <w:t xml:space="preserve"> zav</w:t>
      </w:r>
      <w:r w:rsidR="007633D1" w:rsidRPr="00D9540D">
        <w:t>e</w:t>
      </w:r>
      <w:r w:rsidR="00285AE1" w:rsidRPr="00D9540D">
        <w:t>d</w:t>
      </w:r>
      <w:r w:rsidR="007633D1" w:rsidRPr="00D9540D">
        <w:t>e</w:t>
      </w:r>
      <w:r w:rsidR="00285AE1" w:rsidRPr="00D9540D">
        <w:t>ní</w:t>
      </w:r>
      <w:r w:rsidR="005F2431" w:rsidRPr="00D9540D">
        <w:t xml:space="preserve"> výhradního</w:t>
      </w:r>
      <w:r w:rsidR="002B213C" w:rsidRPr="00D9540D">
        <w:t xml:space="preserve"> provozu</w:t>
      </w:r>
      <w:r w:rsidR="00EA6816" w:rsidRPr="00D9540D">
        <w:t xml:space="preserve"> systém ETCS</w:t>
      </w:r>
      <w:r w:rsidR="00AD2DE9" w:rsidRPr="00D9540D">
        <w:t xml:space="preserve"> </w:t>
      </w:r>
      <w:r w:rsidR="00113C37" w:rsidRPr="00D9540D">
        <w:t>na</w:t>
      </w:r>
      <w:r w:rsidR="00CB6685" w:rsidRPr="00D9540D">
        <w:t>pln</w:t>
      </w:r>
      <w:r w:rsidR="00ED2487" w:rsidRPr="00D9540D">
        <w:t>il</w:t>
      </w:r>
      <w:r w:rsidR="00CB6685" w:rsidRPr="00D9540D">
        <w:t xml:space="preserve"> pouze</w:t>
      </w:r>
      <w:r w:rsidR="00E25172" w:rsidRPr="00D9540D">
        <w:t xml:space="preserve"> funkci bezpečnostního prvku.</w:t>
      </w:r>
      <w:r w:rsidR="003578BD" w:rsidRPr="00D9540D">
        <w:t xml:space="preserve"> </w:t>
      </w:r>
      <w:r w:rsidR="00AE72BB" w:rsidRPr="00D9540D">
        <w:t>D</w:t>
      </w:r>
      <w:r w:rsidR="00064678" w:rsidRPr="00D9540D">
        <w:t xml:space="preserve">eklarované přínosy </w:t>
      </w:r>
      <w:r w:rsidR="02C9A919" w:rsidRPr="00D9540D">
        <w:t xml:space="preserve">spočívající ve zrychlení </w:t>
      </w:r>
      <w:r w:rsidR="00A279E4" w:rsidRPr="00D9540D">
        <w:t>provozu a zvýšení kapacity tratí</w:t>
      </w:r>
      <w:r w:rsidR="009B3FE3" w:rsidRPr="00D9540D">
        <w:t xml:space="preserve"> nebyly</w:t>
      </w:r>
      <w:r w:rsidR="00AE72BB" w:rsidRPr="00D9540D">
        <w:t xml:space="preserve"> v době kontroly NKÚ</w:t>
      </w:r>
      <w:r w:rsidR="02C9A919" w:rsidRPr="00D9540D">
        <w:t xml:space="preserve"> napl</w:t>
      </w:r>
      <w:r w:rsidR="009828CA" w:rsidRPr="00D9540D">
        <w:t>něny</w:t>
      </w:r>
      <w:r w:rsidR="00DB4892" w:rsidRPr="00D9540D">
        <w:t xml:space="preserve"> </w:t>
      </w:r>
      <w:r w:rsidR="00B84D54" w:rsidRPr="00D9540D">
        <w:t>(</w:t>
      </w:r>
      <w:r w:rsidR="00D41A0A">
        <w:t>v</w:t>
      </w:r>
      <w:r w:rsidR="00B84D54" w:rsidRPr="00D9540D">
        <w:t>iz odst. 4.5</w:t>
      </w:r>
      <w:r w:rsidR="00B911D5">
        <w:t>,</w:t>
      </w:r>
      <w:r w:rsidR="00B84D54" w:rsidRPr="00D9540D">
        <w:t xml:space="preserve"> 4.6</w:t>
      </w:r>
      <w:r w:rsidR="00B911D5">
        <w:t xml:space="preserve"> a 4.8</w:t>
      </w:r>
      <w:r w:rsidR="00B84D54" w:rsidRPr="00D9540D">
        <w:t>)</w:t>
      </w:r>
      <w:r w:rsidR="00CB308C" w:rsidRPr="00D9540D">
        <w:t>.</w:t>
      </w:r>
      <w:r w:rsidR="02C9A919" w:rsidRPr="00D9540D">
        <w:t xml:space="preserve"> Dosažení dalšího </w:t>
      </w:r>
      <w:r w:rsidR="00005064" w:rsidRPr="00D9540D">
        <w:t>přínos</w:t>
      </w:r>
      <w:r w:rsidR="00A940D3" w:rsidRPr="00D9540D">
        <w:t>u</w:t>
      </w:r>
      <w:r w:rsidR="002A6604" w:rsidRPr="00D9540D">
        <w:t xml:space="preserve"> v</w:t>
      </w:r>
      <w:r w:rsidR="002413C8" w:rsidRPr="00D9540D">
        <w:t> </w:t>
      </w:r>
      <w:r w:rsidR="002A6604" w:rsidRPr="00D9540D">
        <w:t>podobě</w:t>
      </w:r>
      <w:r w:rsidR="002413C8" w:rsidRPr="00D9540D">
        <w:t xml:space="preserve"> přeshraniční</w:t>
      </w:r>
      <w:r w:rsidR="00A940D3" w:rsidRPr="00D9540D">
        <w:t xml:space="preserve"> </w:t>
      </w:r>
      <w:r w:rsidR="02C9A919" w:rsidRPr="00D9540D">
        <w:t xml:space="preserve">interoperability je mimo vliv SŽ, která je zcela závislá na </w:t>
      </w:r>
      <w:r w:rsidR="00005064" w:rsidRPr="00D9540D">
        <w:t>plnění</w:t>
      </w:r>
      <w:r w:rsidR="02C9A919" w:rsidRPr="00D9540D">
        <w:t xml:space="preserve"> harmonogramu zavedení ETCS u ostatních států </w:t>
      </w:r>
      <w:r w:rsidR="00142B31" w:rsidRPr="00D9540D">
        <w:t>Evropské unie</w:t>
      </w:r>
      <w:r w:rsidR="02C9A919" w:rsidRPr="00D9540D">
        <w:t xml:space="preserve"> </w:t>
      </w:r>
      <w:r w:rsidR="00142B31" w:rsidRPr="00D9540D">
        <w:t>(dále také „EU“)</w:t>
      </w:r>
      <w:r w:rsidR="02C9A919" w:rsidRPr="00D9540D">
        <w:t>.</w:t>
      </w:r>
      <w:r w:rsidR="00CD37F4" w:rsidRPr="00D9540D">
        <w:t xml:space="preserve"> </w:t>
      </w:r>
    </w:p>
    <w:p w14:paraId="7098D2D8" w14:textId="15F8951E" w:rsidR="00E9463A" w:rsidRDefault="0E9C2CBE" w:rsidP="001E0CB7">
      <w:pPr>
        <w:pStyle w:val="KP-normlntext"/>
      </w:pPr>
      <w:r>
        <w:t>Z</w:t>
      </w:r>
      <w:r w:rsidR="0D44D40B">
        <w:t xml:space="preserve"> celkové délky </w:t>
      </w:r>
      <w:r w:rsidR="0D44D40B" w:rsidRPr="00D0417C">
        <w:t xml:space="preserve">9 </w:t>
      </w:r>
      <w:r w:rsidR="5E0494EF" w:rsidRPr="00D0417C">
        <w:t>349</w:t>
      </w:r>
      <w:r w:rsidR="0D44D40B">
        <w:t xml:space="preserve"> km železniční sítě</w:t>
      </w:r>
      <w:r w:rsidR="2AE6E5C7">
        <w:t xml:space="preserve"> ve vlastnictví státu </w:t>
      </w:r>
      <w:r w:rsidR="3CA1A342">
        <w:t xml:space="preserve">bylo </w:t>
      </w:r>
      <w:r w:rsidR="11F6F544">
        <w:t xml:space="preserve">ETCS </w:t>
      </w:r>
      <w:r w:rsidR="3CA1A342">
        <w:t>v </w:t>
      </w:r>
      <w:r w:rsidR="3CA1A342" w:rsidRPr="00D0417C">
        <w:t>prosinci</w:t>
      </w:r>
      <w:r w:rsidR="3CA1A342">
        <w:t xml:space="preserve"> 2025 </w:t>
      </w:r>
      <w:r w:rsidR="11F6F544">
        <w:t xml:space="preserve">nasazeno v různých režimech </w:t>
      </w:r>
      <w:r w:rsidR="1AEE0E21">
        <w:t>na</w:t>
      </w:r>
      <w:r w:rsidR="00E00450">
        <w:t xml:space="preserve"> cca</w:t>
      </w:r>
      <w:r w:rsidR="1AEE0E21">
        <w:t xml:space="preserve"> </w:t>
      </w:r>
      <w:r w:rsidR="1AEE0E21" w:rsidRPr="00D0417C">
        <w:t xml:space="preserve">2 </w:t>
      </w:r>
      <w:r w:rsidR="10E59A78">
        <w:t>0</w:t>
      </w:r>
      <w:r w:rsidR="1AEE0E21" w:rsidRPr="00D0417C">
        <w:t>00</w:t>
      </w:r>
      <w:r w:rsidR="1AEE0E21">
        <w:t xml:space="preserve"> km. Plány SŽ, které </w:t>
      </w:r>
      <w:r w:rsidR="1AEE0E21" w:rsidRPr="00D0417C">
        <w:t>schválil</w:t>
      </w:r>
      <w:r w:rsidR="00D41A0A">
        <w:t>y</w:t>
      </w:r>
      <w:r w:rsidR="1AEE0E21">
        <w:t xml:space="preserve"> MD a následně i</w:t>
      </w:r>
      <w:r w:rsidR="00D41A0A">
        <w:t> </w:t>
      </w:r>
      <w:r w:rsidR="1AEE0E21">
        <w:t xml:space="preserve">vláda ČR, </w:t>
      </w:r>
      <w:r w:rsidR="319A0F6C">
        <w:t>předpokládají</w:t>
      </w:r>
      <w:r w:rsidR="1AEE0E21">
        <w:t xml:space="preserve">, že do roku </w:t>
      </w:r>
      <w:r w:rsidR="1AEE0E21" w:rsidRPr="00D0417C">
        <w:t>20</w:t>
      </w:r>
      <w:r w:rsidR="67196032" w:rsidRPr="00D0417C">
        <w:t>33</w:t>
      </w:r>
      <w:r w:rsidR="67196032">
        <w:t xml:space="preserve"> bude</w:t>
      </w:r>
      <w:r w:rsidR="5EAF17DD">
        <w:t xml:space="preserve"> systémem ET</w:t>
      </w:r>
      <w:r w:rsidR="14AD0866">
        <w:t>C</w:t>
      </w:r>
      <w:r w:rsidR="5EAF17DD">
        <w:t>S zabezpečeno</w:t>
      </w:r>
      <w:r w:rsidR="67196032">
        <w:t xml:space="preserve"> </w:t>
      </w:r>
      <w:r w:rsidR="00485005">
        <w:t>ještě 3</w:t>
      </w:r>
      <w:r w:rsidR="00D41A0A">
        <w:t> </w:t>
      </w:r>
      <w:r w:rsidR="00485005">
        <w:t>000</w:t>
      </w:r>
      <w:r w:rsidR="00D41A0A">
        <w:t> </w:t>
      </w:r>
      <w:r w:rsidR="00834817">
        <w:t>km tratí.</w:t>
      </w:r>
      <w:r w:rsidR="00A2641B">
        <w:t xml:space="preserve"> Celkově tedy má dojít do roku 20</w:t>
      </w:r>
      <w:r w:rsidR="00563C3D">
        <w:t>3</w:t>
      </w:r>
      <w:r w:rsidR="00A2641B">
        <w:t>3 k nasazení ETCS na</w:t>
      </w:r>
      <w:r w:rsidR="002F5495">
        <w:t xml:space="preserve"> cca</w:t>
      </w:r>
      <w:r w:rsidR="29AE9DB2">
        <w:t xml:space="preserve"> </w:t>
      </w:r>
      <w:r w:rsidR="41A1F680" w:rsidRPr="00D0417C">
        <w:t>5 000</w:t>
      </w:r>
      <w:r w:rsidR="41A1F680">
        <w:t xml:space="preserve"> k</w:t>
      </w:r>
      <w:r w:rsidR="319A0F6C">
        <w:t>m</w:t>
      </w:r>
      <w:r w:rsidR="2D121E09">
        <w:t xml:space="preserve"> </w:t>
      </w:r>
      <w:r w:rsidR="62728125">
        <w:t xml:space="preserve">tratí </w:t>
      </w:r>
      <w:r w:rsidR="2D121E09">
        <w:t>s</w:t>
      </w:r>
      <w:r w:rsidR="00D41A0A">
        <w:t> </w:t>
      </w:r>
      <w:r w:rsidR="2D121E09">
        <w:t>náklady</w:t>
      </w:r>
      <w:r w:rsidR="006A5AFF">
        <w:t xml:space="preserve"> dosahujícími </w:t>
      </w:r>
      <w:r w:rsidR="2D121E09">
        <w:t xml:space="preserve">téměř </w:t>
      </w:r>
      <w:r w:rsidR="006B1441">
        <w:t>4</w:t>
      </w:r>
      <w:r w:rsidR="008C515B">
        <w:t>8,8</w:t>
      </w:r>
      <w:r w:rsidR="1DD2557C">
        <w:t xml:space="preserve"> mld. Kč.</w:t>
      </w:r>
      <w:r w:rsidR="319A0F6C">
        <w:t xml:space="preserve"> </w:t>
      </w:r>
      <w:r w:rsidR="001D2E4C" w:rsidRPr="007803C5">
        <w:t xml:space="preserve">Zbývající </w:t>
      </w:r>
      <w:r w:rsidR="07C3FF64">
        <w:t>necelou polovinu</w:t>
      </w:r>
      <w:r w:rsidR="001D2E4C" w:rsidRPr="007803C5">
        <w:t xml:space="preserve"> železniční sítě plánuje SŽ</w:t>
      </w:r>
      <w:r w:rsidR="00B05498" w:rsidRPr="00D0417C">
        <w:t xml:space="preserve"> </w:t>
      </w:r>
      <w:r w:rsidR="00F76CE4" w:rsidRPr="00D0417C">
        <w:t>spolu</w:t>
      </w:r>
      <w:r w:rsidR="00B05498" w:rsidRPr="00D0417C">
        <w:t xml:space="preserve"> </w:t>
      </w:r>
      <w:r w:rsidR="1416F542">
        <w:t>s</w:t>
      </w:r>
      <w:r w:rsidR="00B05498">
        <w:t xml:space="preserve"> </w:t>
      </w:r>
      <w:r w:rsidR="001D2E4C" w:rsidRPr="007803C5">
        <w:t>MD vybavit systémem ETCS do konce roku 2050. Ve stávajících cenách a</w:t>
      </w:r>
      <w:r w:rsidR="00D41A0A">
        <w:t> </w:t>
      </w:r>
      <w:r w:rsidR="001D2E4C" w:rsidRPr="007803C5">
        <w:t>při použití stávající technologie b</w:t>
      </w:r>
      <w:r w:rsidR="00D20AB0">
        <w:t>y</w:t>
      </w:r>
      <w:r w:rsidR="001D2E4C" w:rsidRPr="007803C5">
        <w:t xml:space="preserve"> tato investice </w:t>
      </w:r>
      <w:r w:rsidR="0037477F">
        <w:t xml:space="preserve">vedla </w:t>
      </w:r>
      <w:r w:rsidR="00AA4B17">
        <w:t>k</w:t>
      </w:r>
      <w:r w:rsidR="00544472">
        <w:t> </w:t>
      </w:r>
      <w:r w:rsidR="00AA4B17">
        <w:t>vynal</w:t>
      </w:r>
      <w:r w:rsidR="00544472">
        <w:t xml:space="preserve">ožení </w:t>
      </w:r>
      <w:r w:rsidR="001D2E4C" w:rsidRPr="007803C5">
        <w:t>dalších desítek</w:t>
      </w:r>
      <w:r w:rsidR="00D41A0A">
        <w:t xml:space="preserve"> </w:t>
      </w:r>
      <w:r w:rsidR="004925DF">
        <w:t>miliard</w:t>
      </w:r>
      <w:r w:rsidR="001D2E4C" w:rsidRPr="007803C5">
        <w:t xml:space="preserve"> </w:t>
      </w:r>
      <w:r w:rsidR="00D41A0A">
        <w:t>korun</w:t>
      </w:r>
      <w:r w:rsidR="00884E18">
        <w:t xml:space="preserve"> (</w:t>
      </w:r>
      <w:r w:rsidR="00D41A0A">
        <w:t>v</w:t>
      </w:r>
      <w:r w:rsidR="00CD39B5">
        <w:t>iz</w:t>
      </w:r>
      <w:r w:rsidR="00A20047">
        <w:t xml:space="preserve"> </w:t>
      </w:r>
      <w:r w:rsidR="00122317">
        <w:t xml:space="preserve">odst. </w:t>
      </w:r>
      <w:r w:rsidR="00884E18">
        <w:t>4.</w:t>
      </w:r>
      <w:r w:rsidR="00884E18" w:rsidRPr="007B33D7">
        <w:t>1</w:t>
      </w:r>
      <w:r w:rsidR="008326D2">
        <w:t>2</w:t>
      </w:r>
      <w:r w:rsidR="00884E18">
        <w:t>)</w:t>
      </w:r>
      <w:r w:rsidR="00D41A0A">
        <w:t>.</w:t>
      </w:r>
    </w:p>
    <w:p w14:paraId="1561FCCF" w14:textId="00E875F4" w:rsidR="3574FBB5" w:rsidRPr="007C2A93" w:rsidRDefault="00C4367F" w:rsidP="001E0CB7">
      <w:pPr>
        <w:pStyle w:val="KP-normlntext"/>
      </w:pPr>
      <w:r w:rsidRPr="007C2A93">
        <w:t xml:space="preserve">NKÚ upozorňuje, že ačkoliv ETCS zvyšuje bezpečnost železniční dopravy, investice do jeho traťové a vlakové </w:t>
      </w:r>
      <w:r w:rsidR="002E5700">
        <w:t>části</w:t>
      </w:r>
      <w:r w:rsidR="002E5700" w:rsidRPr="007C2A93">
        <w:t xml:space="preserve"> </w:t>
      </w:r>
      <w:r w:rsidRPr="007C2A93">
        <w:t>dlouhodobě vytváří vysoké finanční nároky</w:t>
      </w:r>
      <w:r w:rsidR="00BE7158">
        <w:t xml:space="preserve"> jak na</w:t>
      </w:r>
      <w:r w:rsidR="00F169DB">
        <w:t xml:space="preserve"> SŽ</w:t>
      </w:r>
      <w:r w:rsidR="00D41A0A">
        <w:t>,</w:t>
      </w:r>
      <w:r w:rsidR="00F169DB">
        <w:t xml:space="preserve"> </w:t>
      </w:r>
      <w:r w:rsidR="00BE7158">
        <w:t>tak na dopravce</w:t>
      </w:r>
      <w:r w:rsidR="00456E05">
        <w:t>. Ty</w:t>
      </w:r>
      <w:r w:rsidRPr="007C2A93">
        <w:t xml:space="preserve"> </w:t>
      </w:r>
      <w:r w:rsidR="00B647F2" w:rsidRPr="007C2A93">
        <w:t xml:space="preserve">jsou zatím </w:t>
      </w:r>
      <w:r w:rsidR="00800FEA" w:rsidRPr="007C2A93">
        <w:t>spo</w:t>
      </w:r>
      <w:r w:rsidR="0083554D" w:rsidRPr="007C2A93">
        <w:t xml:space="preserve">lufinancovány </w:t>
      </w:r>
      <w:r w:rsidRPr="007C2A93">
        <w:t>z</w:t>
      </w:r>
      <w:r w:rsidR="0083554D" w:rsidRPr="007C2A93">
        <w:t> </w:t>
      </w:r>
      <w:r w:rsidRPr="007C2A93">
        <w:t>národních</w:t>
      </w:r>
      <w:r w:rsidR="0083554D" w:rsidRPr="007C2A93">
        <w:t xml:space="preserve"> i</w:t>
      </w:r>
      <w:r w:rsidRPr="007C2A93">
        <w:t xml:space="preserve"> evropských zdrojů.</w:t>
      </w:r>
      <w:r w:rsidR="3574FBB5" w:rsidRPr="007C2A93">
        <w:t xml:space="preserve"> </w:t>
      </w:r>
      <w:r w:rsidR="00960195" w:rsidRPr="007C2A93">
        <w:t>Celkově v</w:t>
      </w:r>
      <w:r w:rsidR="3574FBB5" w:rsidRPr="007C2A93">
        <w:t xml:space="preserve">ysoké náklady </w:t>
      </w:r>
      <w:r w:rsidR="3574FBB5" w:rsidRPr="007C2A93" w:rsidDel="00F026B3">
        <w:t xml:space="preserve">se </w:t>
      </w:r>
      <w:r w:rsidR="009409EE">
        <w:t xml:space="preserve">také </w:t>
      </w:r>
      <w:r w:rsidR="00F026B3" w:rsidRPr="0082083F">
        <w:t>mohou</w:t>
      </w:r>
      <w:r w:rsidR="0082083F" w:rsidRPr="0082083F">
        <w:t xml:space="preserve"> promítnout</w:t>
      </w:r>
      <w:r w:rsidR="00D41A0A">
        <w:t xml:space="preserve"> </w:t>
      </w:r>
      <w:r w:rsidR="0082083F" w:rsidRPr="0082083F">
        <w:t>do</w:t>
      </w:r>
      <w:r w:rsidR="00D41A0A">
        <w:t xml:space="preserve"> </w:t>
      </w:r>
      <w:r w:rsidR="0082083F" w:rsidRPr="0082083F">
        <w:t xml:space="preserve">snížení konkurenceschopnosti železniční dopravy ve srovnání s </w:t>
      </w:r>
      <w:r w:rsidR="0082083F">
        <w:t>dopravou</w:t>
      </w:r>
      <w:r w:rsidR="003A29BF" w:rsidRPr="003A29BF">
        <w:t xml:space="preserve"> </w:t>
      </w:r>
      <w:r w:rsidR="003A29BF" w:rsidRPr="0082083F">
        <w:t>silniční</w:t>
      </w:r>
      <w:r w:rsidR="00410289">
        <w:t xml:space="preserve"> </w:t>
      </w:r>
      <w:r w:rsidR="00884E18">
        <w:t>(</w:t>
      </w:r>
      <w:r w:rsidR="00D41A0A">
        <w:t>v</w:t>
      </w:r>
      <w:r w:rsidR="00CD39B5">
        <w:t xml:space="preserve">iz </w:t>
      </w:r>
      <w:r w:rsidR="00122317">
        <w:t xml:space="preserve">odst. </w:t>
      </w:r>
      <w:r w:rsidR="00ED1D02">
        <w:t>4.</w:t>
      </w:r>
      <w:r w:rsidR="00D53180">
        <w:t>9</w:t>
      </w:r>
      <w:r w:rsidR="00884E18">
        <w:t>)</w:t>
      </w:r>
      <w:r w:rsidR="00D41A0A">
        <w:t>.</w:t>
      </w:r>
    </w:p>
    <w:p w14:paraId="2E507FD4" w14:textId="6E388772" w:rsidR="00AA630E" w:rsidRDefault="00E045AC">
      <w:pPr>
        <w:pStyle w:val="KP-normlntext"/>
      </w:pPr>
      <w:r>
        <w:t xml:space="preserve">Implementace ETCS se </w:t>
      </w:r>
      <w:r w:rsidR="00660F88">
        <w:t xml:space="preserve">oproti </w:t>
      </w:r>
      <w:r w:rsidR="007C2A93">
        <w:t>internímu</w:t>
      </w:r>
      <w:r w:rsidR="00660F88">
        <w:t xml:space="preserve"> harmonogramu</w:t>
      </w:r>
      <w:r w:rsidR="00D339CD">
        <w:t xml:space="preserve"> SŽ</w:t>
      </w:r>
      <w:r w:rsidR="00660F88">
        <w:t xml:space="preserve"> </w:t>
      </w:r>
      <w:r>
        <w:t>zpožďuje</w:t>
      </w:r>
      <w:r w:rsidR="00BB47FE">
        <w:t>.</w:t>
      </w:r>
      <w:r w:rsidR="00855389">
        <w:t xml:space="preserve"> </w:t>
      </w:r>
      <w:r w:rsidR="00147913" w:rsidRPr="00147913">
        <w:t>Celkem 44 z 99 probíhajících investičních akcí bude dokončeno po stanovených termínech pro zavedení výhradního provozu. Tratě transevropské železniční sítě</w:t>
      </w:r>
      <w:r w:rsidR="00147913">
        <w:t xml:space="preserve"> v ČR</w:t>
      </w:r>
      <w:r w:rsidR="00147913" w:rsidRPr="00147913">
        <w:t xml:space="preserve"> představují z těchto 44 akcí více než polovinu</w:t>
      </w:r>
      <w:r w:rsidR="00147913" w:rsidRPr="00147913" w:rsidDel="00147913">
        <w:t xml:space="preserve"> </w:t>
      </w:r>
      <w:r w:rsidR="00ED1D02">
        <w:t>(</w:t>
      </w:r>
      <w:r w:rsidR="00D41A0A">
        <w:t>v</w:t>
      </w:r>
      <w:r w:rsidR="00CD39B5">
        <w:t xml:space="preserve">iz </w:t>
      </w:r>
      <w:r w:rsidR="00122317">
        <w:t xml:space="preserve">odst. </w:t>
      </w:r>
      <w:r w:rsidR="00ED1D02">
        <w:t>4.</w:t>
      </w:r>
      <w:r w:rsidR="00ED1D02" w:rsidRPr="00C427B8">
        <w:t>1</w:t>
      </w:r>
      <w:r w:rsidR="00333864">
        <w:t>1</w:t>
      </w:r>
      <w:r w:rsidR="00ED1D02">
        <w:t>)</w:t>
      </w:r>
      <w:r w:rsidR="00D41A0A">
        <w:t>.</w:t>
      </w:r>
      <w:r w:rsidR="0020776C">
        <w:t xml:space="preserve"> </w:t>
      </w:r>
    </w:p>
    <w:p w14:paraId="6C0C7AE2" w14:textId="6C04EDFE" w:rsidR="005E35C8" w:rsidRDefault="005238DF">
      <w:pPr>
        <w:pStyle w:val="KP-normlntext"/>
      </w:pPr>
      <w:r>
        <w:t>SŽ poskytoval</w:t>
      </w:r>
      <w:r w:rsidR="007D5D98">
        <w:t>a</w:t>
      </w:r>
      <w:r>
        <w:t xml:space="preserve"> MD </w:t>
      </w:r>
      <w:r w:rsidR="0070549B">
        <w:t>podklady</w:t>
      </w:r>
      <w:r w:rsidR="00C70950">
        <w:t>,</w:t>
      </w:r>
      <w:r w:rsidR="008D24C6">
        <w:t xml:space="preserve"> </w:t>
      </w:r>
      <w:r w:rsidR="00C70950">
        <w:t xml:space="preserve">které </w:t>
      </w:r>
      <w:r w:rsidR="00805965">
        <w:t xml:space="preserve">neobsahovaly informaci o </w:t>
      </w:r>
      <w:r w:rsidR="00D845A3">
        <w:t xml:space="preserve">stavu </w:t>
      </w:r>
      <w:r w:rsidR="00183A38">
        <w:t>pokrok</w:t>
      </w:r>
      <w:r w:rsidR="00805965">
        <w:t>u</w:t>
      </w:r>
      <w:r w:rsidR="00CD2264">
        <w:t xml:space="preserve"> v</w:t>
      </w:r>
      <w:r w:rsidR="00D41A0A">
        <w:t> </w:t>
      </w:r>
      <w:r w:rsidR="008D24C6">
        <w:t>implementac</w:t>
      </w:r>
      <w:r w:rsidR="002507BF">
        <w:t>i</w:t>
      </w:r>
      <w:r w:rsidR="008D24C6">
        <w:t xml:space="preserve"> ETCS</w:t>
      </w:r>
      <w:r w:rsidR="00D33F9D">
        <w:t xml:space="preserve">, </w:t>
      </w:r>
      <w:r w:rsidR="008E0EE2">
        <w:t xml:space="preserve">MD </w:t>
      </w:r>
      <w:r w:rsidR="00D33F9D">
        <w:t xml:space="preserve">tak </w:t>
      </w:r>
      <w:r w:rsidR="00F4745F">
        <w:t xml:space="preserve">nemělo úplné a spolehlivé </w:t>
      </w:r>
      <w:r w:rsidR="00044008">
        <w:t xml:space="preserve">informace </w:t>
      </w:r>
      <w:r w:rsidR="00A534BD">
        <w:t xml:space="preserve">pro informované rozhodování o rozvoji </w:t>
      </w:r>
      <w:r w:rsidR="009F443D">
        <w:t xml:space="preserve">ETCS </w:t>
      </w:r>
      <w:r w:rsidR="00586E3C">
        <w:t xml:space="preserve">na </w:t>
      </w:r>
      <w:r w:rsidR="00B42657">
        <w:t>železniční i</w:t>
      </w:r>
      <w:r w:rsidR="004A154A">
        <w:t>nfrastruktuře</w:t>
      </w:r>
      <w:r w:rsidR="0037258B">
        <w:t>.</w:t>
      </w:r>
      <w:r w:rsidR="53176803">
        <w:t xml:space="preserve"> </w:t>
      </w:r>
      <w:r w:rsidR="004820BA">
        <w:t>Zároveň MD</w:t>
      </w:r>
      <w:r w:rsidR="03E9E863">
        <w:t xml:space="preserve"> </w:t>
      </w:r>
      <w:r w:rsidR="2851EA0A">
        <w:t>ne</w:t>
      </w:r>
      <w:r w:rsidR="45E2DACE">
        <w:t>vyžad</w:t>
      </w:r>
      <w:r w:rsidR="00040CC9">
        <w:t>ovalo</w:t>
      </w:r>
      <w:r w:rsidR="2851EA0A">
        <w:t xml:space="preserve"> </w:t>
      </w:r>
      <w:r w:rsidR="06AC5414">
        <w:t xml:space="preserve">zpracování </w:t>
      </w:r>
      <w:r w:rsidR="7C89E7E4">
        <w:t>variant</w:t>
      </w:r>
      <w:r w:rsidR="59019CDE">
        <w:t>ních</w:t>
      </w:r>
      <w:r w:rsidR="7C89E7E4">
        <w:t xml:space="preserve"> řešení</w:t>
      </w:r>
      <w:r w:rsidR="2851EA0A">
        <w:t xml:space="preserve"> </w:t>
      </w:r>
      <w:r w:rsidR="4F26679E">
        <w:t>úrovně zabezpečení ETCS</w:t>
      </w:r>
      <w:r w:rsidR="00CE3C71">
        <w:t xml:space="preserve"> u tratí mimo transevropsk</w:t>
      </w:r>
      <w:r w:rsidR="52BECA66">
        <w:t>ou</w:t>
      </w:r>
      <w:r w:rsidR="00CE3C71">
        <w:t xml:space="preserve"> železniční sí</w:t>
      </w:r>
      <w:r w:rsidR="124373C2">
        <w:t>ť</w:t>
      </w:r>
      <w:r w:rsidR="4F26679E">
        <w:t xml:space="preserve">, přestože </w:t>
      </w:r>
      <w:r w:rsidR="00276256">
        <w:t>náklady</w:t>
      </w:r>
      <w:r w:rsidR="648BF9A5">
        <w:t xml:space="preserve"> </w:t>
      </w:r>
      <w:r w:rsidR="00CE3C71">
        <w:t xml:space="preserve">jednotlivých variant </w:t>
      </w:r>
      <w:r w:rsidR="648BF9A5">
        <w:t xml:space="preserve">se </w:t>
      </w:r>
      <w:r w:rsidR="00A610C7">
        <w:t xml:space="preserve">mohou </w:t>
      </w:r>
      <w:r w:rsidR="00394B92">
        <w:t>výrazně</w:t>
      </w:r>
      <w:r w:rsidR="0015630C">
        <w:t xml:space="preserve"> lišit</w:t>
      </w:r>
      <w:r w:rsidR="00D41A0A">
        <w:t>, a to</w:t>
      </w:r>
      <w:r w:rsidR="000B034F">
        <w:t xml:space="preserve"> zejména s ohledem na</w:t>
      </w:r>
      <w:r w:rsidR="005A3B1E">
        <w:t xml:space="preserve"> v</w:t>
      </w:r>
      <w:r w:rsidR="00415B45">
        <w:t>ý</w:t>
      </w:r>
      <w:r w:rsidR="005A3B1E">
        <w:t xml:space="preserve">chozí </w:t>
      </w:r>
      <w:r w:rsidR="000B034F">
        <w:t xml:space="preserve">stav </w:t>
      </w:r>
      <w:r w:rsidR="005A3B1E">
        <w:t>stávající technologie zabezpečovacího a</w:t>
      </w:r>
      <w:r w:rsidR="00415B45">
        <w:t xml:space="preserve"> sdělovacího</w:t>
      </w:r>
      <w:r w:rsidR="005A3B1E">
        <w:t xml:space="preserve"> </w:t>
      </w:r>
      <w:r w:rsidR="007A3EF2">
        <w:t>zařízení</w:t>
      </w:r>
      <w:r w:rsidR="00BF117F">
        <w:t>.</w:t>
      </w:r>
      <w:r w:rsidR="000C3C6D">
        <w:t xml:space="preserve"> </w:t>
      </w:r>
      <w:r w:rsidR="00221BBF" w:rsidRPr="00CD39B5">
        <w:t>Zastaralé</w:t>
      </w:r>
      <w:r w:rsidR="00761E35" w:rsidRPr="00CD39B5">
        <w:t xml:space="preserve"> s</w:t>
      </w:r>
      <w:r w:rsidR="0017602E" w:rsidRPr="00CD39B5">
        <w:t xml:space="preserve">dělovací a zabezpečovací zařízení </w:t>
      </w:r>
      <w:r w:rsidR="009F49AD" w:rsidRPr="00CD39B5">
        <w:t>představuje omezení</w:t>
      </w:r>
      <w:r w:rsidR="00221BBF" w:rsidRPr="00CD39B5">
        <w:t xml:space="preserve"> pro</w:t>
      </w:r>
      <w:r w:rsidR="0017602E" w:rsidRPr="00CD39B5">
        <w:t xml:space="preserve"> implementaci </w:t>
      </w:r>
      <w:r w:rsidR="009F49AD" w:rsidRPr="00CD39B5">
        <w:t>a</w:t>
      </w:r>
      <w:r w:rsidR="00D41A0A">
        <w:t> </w:t>
      </w:r>
      <w:r w:rsidR="009F49AD" w:rsidRPr="00CD39B5">
        <w:t xml:space="preserve">funkčnost </w:t>
      </w:r>
      <w:r w:rsidR="0017602E" w:rsidRPr="00CD39B5">
        <w:t>systému ETCS</w:t>
      </w:r>
      <w:r w:rsidR="006C3A45" w:rsidRPr="00CD39B5">
        <w:t xml:space="preserve">. </w:t>
      </w:r>
      <w:r w:rsidR="005608AF">
        <w:t xml:space="preserve">Bez </w:t>
      </w:r>
      <w:r w:rsidR="00F96984">
        <w:t xml:space="preserve">zpracování variantního </w:t>
      </w:r>
      <w:r w:rsidR="00451BFD">
        <w:t xml:space="preserve">řešení </w:t>
      </w:r>
      <w:r w:rsidR="0031117A">
        <w:t>respektující</w:t>
      </w:r>
      <w:r w:rsidR="00D41A0A">
        <w:t>ho</w:t>
      </w:r>
      <w:r w:rsidR="008D06F5">
        <w:t xml:space="preserve"> místní podmínk</w:t>
      </w:r>
      <w:r w:rsidR="0031117A">
        <w:t>y</w:t>
      </w:r>
      <w:r w:rsidR="007C1471">
        <w:t xml:space="preserve"> </w:t>
      </w:r>
      <w:r w:rsidR="00DF6E03">
        <w:t>nelze určit hospodárnou variantu</w:t>
      </w:r>
      <w:r w:rsidR="007A0370">
        <w:t xml:space="preserve"> zabezpečení</w:t>
      </w:r>
      <w:r w:rsidR="001A7ADA">
        <w:t xml:space="preserve"> (</w:t>
      </w:r>
      <w:r w:rsidR="00D41A0A">
        <w:t>v</w:t>
      </w:r>
      <w:r w:rsidR="00CD39B5">
        <w:t xml:space="preserve">iz </w:t>
      </w:r>
      <w:r w:rsidR="00D22104">
        <w:t xml:space="preserve">odst. </w:t>
      </w:r>
      <w:r w:rsidR="001A7ADA">
        <w:t>4.</w:t>
      </w:r>
      <w:r w:rsidR="00CB67D3">
        <w:t>1</w:t>
      </w:r>
      <w:r w:rsidR="00AD0DAD">
        <w:t>6</w:t>
      </w:r>
      <w:r w:rsidR="001A7ADA">
        <w:t>)</w:t>
      </w:r>
      <w:r w:rsidR="00754478">
        <w:t xml:space="preserve">. Riziko pro hospodárnost implementace ETCS představuje rovněž </w:t>
      </w:r>
      <w:r w:rsidR="00754478" w:rsidRPr="00FB1690">
        <w:t>zpož</w:t>
      </w:r>
      <w:r w:rsidR="00754478">
        <w:t>ďování některých modernizačních projektů na železnici</w:t>
      </w:r>
      <w:r w:rsidR="00754478" w:rsidRPr="00FB1690">
        <w:t xml:space="preserve"> </w:t>
      </w:r>
      <w:r w:rsidR="00754478">
        <w:t>(např. přeložení stopy železniční trati)</w:t>
      </w:r>
      <w:r w:rsidR="00D41A0A">
        <w:t>;</w:t>
      </w:r>
      <w:r w:rsidR="00754478">
        <w:t xml:space="preserve"> (</w:t>
      </w:r>
      <w:r w:rsidR="00D41A0A">
        <w:t>v</w:t>
      </w:r>
      <w:r w:rsidR="00754478">
        <w:t>iz odst.</w:t>
      </w:r>
      <w:r w:rsidR="00D41A0A">
        <w:t> </w:t>
      </w:r>
      <w:r w:rsidR="00754478">
        <w:t>4.1</w:t>
      </w:r>
      <w:r w:rsidR="00AD0DAD">
        <w:t>7</w:t>
      </w:r>
      <w:r w:rsidR="00754478">
        <w:t>)</w:t>
      </w:r>
      <w:r w:rsidR="00D41A0A">
        <w:t>.</w:t>
      </w:r>
    </w:p>
    <w:p w14:paraId="07649FAD" w14:textId="566D2471" w:rsidR="006429D1" w:rsidRDefault="00E876B4" w:rsidP="001E0CB7">
      <w:pPr>
        <w:pStyle w:val="KP-normlntext"/>
      </w:pPr>
      <w:r>
        <w:t>NKÚ zjistil</w:t>
      </w:r>
      <w:r w:rsidR="00EF1176">
        <w:t>, že</w:t>
      </w:r>
      <w:r>
        <w:t xml:space="preserve"> </w:t>
      </w:r>
      <w:r w:rsidR="00EF1176">
        <w:t xml:space="preserve">MD nepostupovalo v souladu s právními předpisy ve věci </w:t>
      </w:r>
      <w:r w:rsidR="00880AA0">
        <w:t>jeho</w:t>
      </w:r>
      <w:r w:rsidR="00C510DE">
        <w:t xml:space="preserve"> dohledových</w:t>
      </w:r>
      <w:r w:rsidR="00C57C96">
        <w:t xml:space="preserve"> povinností</w:t>
      </w:r>
      <w:r w:rsidR="00752651">
        <w:t xml:space="preserve"> nad</w:t>
      </w:r>
      <w:r w:rsidR="00041C45">
        <w:t xml:space="preserve"> </w:t>
      </w:r>
      <w:r w:rsidR="00C100E5">
        <w:t>SŽ</w:t>
      </w:r>
      <w:r w:rsidR="000B3B0B">
        <w:t xml:space="preserve"> a </w:t>
      </w:r>
      <w:r w:rsidR="00D41A0A">
        <w:t xml:space="preserve">při </w:t>
      </w:r>
      <w:r w:rsidR="007334A4">
        <w:t>informova</w:t>
      </w:r>
      <w:r w:rsidR="000B3B0B">
        <w:t>ní</w:t>
      </w:r>
      <w:r w:rsidR="00846F50">
        <w:t xml:space="preserve"> vlád</w:t>
      </w:r>
      <w:r w:rsidR="002D79EF">
        <w:t>y</w:t>
      </w:r>
      <w:r w:rsidR="00846F50">
        <w:t xml:space="preserve"> o</w:t>
      </w:r>
      <w:r w:rsidR="00C37B89">
        <w:t xml:space="preserve"> </w:t>
      </w:r>
      <w:r w:rsidR="00C37B89" w:rsidRPr="00C37B89">
        <w:t>stavu pokroku přípravy a</w:t>
      </w:r>
      <w:r w:rsidR="00D41A0A">
        <w:t> </w:t>
      </w:r>
      <w:r w:rsidR="00C37B89" w:rsidRPr="00C37B89">
        <w:t>realizace implementace traťové části ETCS</w:t>
      </w:r>
      <w:r w:rsidR="001A7ADA">
        <w:t xml:space="preserve"> (</w:t>
      </w:r>
      <w:r w:rsidR="00D41A0A">
        <w:t>v</w:t>
      </w:r>
      <w:r w:rsidR="00CD39B5">
        <w:t>iz</w:t>
      </w:r>
      <w:r w:rsidR="00D22104">
        <w:t xml:space="preserve"> odst.</w:t>
      </w:r>
      <w:r w:rsidR="00CD39B5">
        <w:t xml:space="preserve"> </w:t>
      </w:r>
      <w:r w:rsidR="001A7ADA">
        <w:t>4.1</w:t>
      </w:r>
      <w:r w:rsidR="00AD0DAD">
        <w:t>3</w:t>
      </w:r>
      <w:r w:rsidR="001A7ADA">
        <w:t xml:space="preserve"> a 4.1</w:t>
      </w:r>
      <w:r w:rsidR="00AD0DAD">
        <w:t>4</w:t>
      </w:r>
      <w:r w:rsidR="001A7ADA">
        <w:t>)</w:t>
      </w:r>
      <w:r w:rsidR="00D41A0A">
        <w:t>.</w:t>
      </w:r>
    </w:p>
    <w:p w14:paraId="0EF11C26" w14:textId="77777777" w:rsidR="0096763F" w:rsidRDefault="0096763F" w:rsidP="00513221">
      <w:pPr>
        <w:pStyle w:val="KP-normlntext"/>
        <w:numPr>
          <w:ilvl w:val="0"/>
          <w:numId w:val="0"/>
        </w:numPr>
        <w:ind w:left="576"/>
      </w:pPr>
    </w:p>
    <w:p w14:paraId="143D91A1" w14:textId="77777777" w:rsidR="00513221" w:rsidRDefault="00513221">
      <w:pPr>
        <w:ind w:left="0"/>
        <w:jc w:val="left"/>
        <w:rPr>
          <w:b/>
          <w:bCs/>
        </w:rPr>
      </w:pPr>
      <w:r>
        <w:rPr>
          <w:b/>
          <w:bCs/>
        </w:rPr>
        <w:br w:type="page"/>
      </w:r>
    </w:p>
    <w:p w14:paraId="246A9958" w14:textId="0FD5B2EB" w:rsidR="00AF72CD" w:rsidRDefault="003039E1" w:rsidP="00513221">
      <w:pPr>
        <w:keepNext/>
        <w:spacing w:after="120" w:line="240" w:lineRule="auto"/>
        <w:ind w:left="0"/>
        <w:rPr>
          <w:rStyle w:val="Siln"/>
        </w:rPr>
      </w:pPr>
      <w:r w:rsidRPr="00480F1C">
        <w:rPr>
          <w:b/>
          <w:bCs/>
        </w:rPr>
        <w:lastRenderedPageBreak/>
        <w:t xml:space="preserve">NKÚ </w:t>
      </w:r>
      <w:r w:rsidR="00EB3D93" w:rsidRPr="00480F1C">
        <w:rPr>
          <w:b/>
          <w:bCs/>
        </w:rPr>
        <w:t xml:space="preserve">na základě </w:t>
      </w:r>
      <w:r w:rsidRPr="00480F1C">
        <w:rPr>
          <w:b/>
          <w:bCs/>
        </w:rPr>
        <w:t>zjištěných</w:t>
      </w:r>
      <w:r w:rsidR="000945C5" w:rsidRPr="00480F1C">
        <w:rPr>
          <w:b/>
          <w:bCs/>
        </w:rPr>
        <w:t xml:space="preserve"> skutečností</w:t>
      </w:r>
      <w:r w:rsidR="001A4B24" w:rsidRPr="00480F1C">
        <w:rPr>
          <w:b/>
          <w:bCs/>
        </w:rPr>
        <w:t xml:space="preserve"> doporuč</w:t>
      </w:r>
      <w:r w:rsidR="002A6242">
        <w:rPr>
          <w:b/>
          <w:bCs/>
        </w:rPr>
        <w:t>uje:</w:t>
      </w:r>
    </w:p>
    <w:p w14:paraId="60218571" w14:textId="49DC3341" w:rsidR="006F6883" w:rsidRDefault="005F00FF" w:rsidP="00513221">
      <w:pPr>
        <w:spacing w:after="120" w:line="240" w:lineRule="auto"/>
        <w:ind w:left="0"/>
        <w:rPr>
          <w:rStyle w:val="Siln"/>
        </w:rPr>
      </w:pPr>
      <w:r>
        <w:rPr>
          <w:rStyle w:val="Siln"/>
        </w:rPr>
        <w:t>P</w:t>
      </w:r>
      <w:r w:rsidR="00564E5B">
        <w:rPr>
          <w:rStyle w:val="Siln"/>
        </w:rPr>
        <w:t>ři</w:t>
      </w:r>
      <w:r>
        <w:rPr>
          <w:rStyle w:val="Siln"/>
        </w:rPr>
        <w:t xml:space="preserve"> naplňování Plánu moderního zabezpečení české železnice </w:t>
      </w:r>
      <w:r w:rsidR="00AF72CD">
        <w:rPr>
          <w:rStyle w:val="Siln"/>
        </w:rPr>
        <w:t>d</w:t>
      </w:r>
      <w:r w:rsidR="00BB47B1">
        <w:rPr>
          <w:rStyle w:val="Siln"/>
        </w:rPr>
        <w:t>ůsledně posoudit celkové náklady a možnosti dosažení přínosů vlakového zabezpečovacího zařízení</w:t>
      </w:r>
      <w:r w:rsidR="003F6D5A">
        <w:rPr>
          <w:rStyle w:val="Siln"/>
        </w:rPr>
        <w:t xml:space="preserve"> </w:t>
      </w:r>
      <w:r w:rsidR="00BB47B1">
        <w:rPr>
          <w:rStyle w:val="Siln"/>
        </w:rPr>
        <w:t xml:space="preserve">na tratích mimo transevropskou železniční síť s důrazem na </w:t>
      </w:r>
      <w:r w:rsidR="00755575">
        <w:rPr>
          <w:rStyle w:val="Siln"/>
        </w:rPr>
        <w:t>stav a</w:t>
      </w:r>
      <w:r w:rsidR="00BB47B1">
        <w:rPr>
          <w:rStyle w:val="Siln"/>
        </w:rPr>
        <w:t xml:space="preserve"> vývoj zabezpečovací a sdělovací techniky a </w:t>
      </w:r>
      <w:r w:rsidR="0093258F">
        <w:rPr>
          <w:rStyle w:val="Siln"/>
        </w:rPr>
        <w:t>dopravních výkonů</w:t>
      </w:r>
      <w:r w:rsidR="00BB47B1">
        <w:rPr>
          <w:rStyle w:val="Siln"/>
        </w:rPr>
        <w:t xml:space="preserve"> na jednotlivých tratích.</w:t>
      </w:r>
    </w:p>
    <w:p w14:paraId="06A73EAA" w14:textId="2DF659D0" w:rsidR="00ED1B3E" w:rsidRDefault="00BB47B1" w:rsidP="00513221">
      <w:pPr>
        <w:spacing w:after="120" w:line="240" w:lineRule="auto"/>
        <w:ind w:left="0"/>
        <w:rPr>
          <w:rStyle w:val="Siln"/>
        </w:rPr>
      </w:pPr>
      <w:r>
        <w:rPr>
          <w:rStyle w:val="Siln"/>
        </w:rPr>
        <w:t xml:space="preserve">Při implementaci ETCS provádět prioritizaci úseků tratí a systematicky posuzovat varianty ETCS, a to se zohledněním analýzy stavu a potřeb rozvoje dalších </w:t>
      </w:r>
      <w:r w:rsidR="00D041D0">
        <w:rPr>
          <w:rStyle w:val="Siln"/>
        </w:rPr>
        <w:t xml:space="preserve">železničních </w:t>
      </w:r>
      <w:r>
        <w:rPr>
          <w:rStyle w:val="Siln"/>
        </w:rPr>
        <w:t>zabezpečovacích zařízení</w:t>
      </w:r>
      <w:r w:rsidR="004C35E9">
        <w:rPr>
          <w:rStyle w:val="Siln"/>
        </w:rPr>
        <w:t>,</w:t>
      </w:r>
      <w:r>
        <w:rPr>
          <w:rStyle w:val="Siln"/>
        </w:rPr>
        <w:t xml:space="preserve"> </w:t>
      </w:r>
      <w:r w:rsidR="006B0E5E">
        <w:rPr>
          <w:rStyle w:val="Siln"/>
        </w:rPr>
        <w:t xml:space="preserve">např. </w:t>
      </w:r>
      <w:r>
        <w:rPr>
          <w:rStyle w:val="Siln"/>
        </w:rPr>
        <w:t>staniční</w:t>
      </w:r>
      <w:r w:rsidR="00D041D0">
        <w:rPr>
          <w:rStyle w:val="Siln"/>
        </w:rPr>
        <w:t>ch</w:t>
      </w:r>
      <w:r>
        <w:rPr>
          <w:rStyle w:val="Siln"/>
        </w:rPr>
        <w:t>, traťov</w:t>
      </w:r>
      <w:r w:rsidR="00D041D0">
        <w:rPr>
          <w:rStyle w:val="Siln"/>
        </w:rPr>
        <w:t>ých</w:t>
      </w:r>
      <w:r>
        <w:rPr>
          <w:rStyle w:val="Siln"/>
        </w:rPr>
        <w:t xml:space="preserve"> a přejezdov</w:t>
      </w:r>
      <w:r w:rsidR="00D041D0">
        <w:rPr>
          <w:rStyle w:val="Siln"/>
        </w:rPr>
        <w:t>ých</w:t>
      </w:r>
      <w:r>
        <w:rPr>
          <w:rStyle w:val="Siln"/>
        </w:rPr>
        <w:t>.</w:t>
      </w:r>
    </w:p>
    <w:p w14:paraId="3BE528A2" w14:textId="795324C8" w:rsidR="00B86BDD" w:rsidRPr="00480F1C" w:rsidRDefault="00ED1B3E" w:rsidP="00513221">
      <w:pPr>
        <w:spacing w:after="120" w:line="240" w:lineRule="auto"/>
        <w:ind w:left="0"/>
        <w:jc w:val="left"/>
        <w:rPr>
          <w:rFonts w:asciiTheme="minorHAnsi" w:eastAsia="Times New Roman" w:hAnsiTheme="minorHAnsi"/>
          <w:lang w:eastAsia="cs-CZ"/>
        </w:rPr>
      </w:pPr>
      <w:r>
        <w:rPr>
          <w:rStyle w:val="Siln"/>
        </w:rPr>
        <w:br w:type="page"/>
      </w:r>
    </w:p>
    <w:p w14:paraId="0084BD8F" w14:textId="36C1944D" w:rsidR="003B5DEC" w:rsidRDefault="00B12E77" w:rsidP="00B12E77">
      <w:pPr>
        <w:pStyle w:val="Nadpis1"/>
        <w:numPr>
          <w:ilvl w:val="0"/>
          <w:numId w:val="0"/>
        </w:numPr>
        <w:spacing w:before="0" w:after="0" w:line="240" w:lineRule="auto"/>
      </w:pPr>
      <w:r>
        <w:lastRenderedPageBreak/>
        <w:t xml:space="preserve">II. </w:t>
      </w:r>
      <w:r w:rsidR="00C90D00" w:rsidRPr="00982331">
        <w:t>I</w:t>
      </w:r>
      <w:r w:rsidR="00AF220B" w:rsidRPr="00982331">
        <w:t>nformace o kontrolované oblasti</w:t>
      </w:r>
      <w:r w:rsidR="00C721A0">
        <w:t xml:space="preserve"> </w:t>
      </w:r>
    </w:p>
    <w:p w14:paraId="26D28FA7" w14:textId="77777777" w:rsidR="00F632A8" w:rsidRPr="00F632A8" w:rsidRDefault="00F632A8" w:rsidP="00513221">
      <w:pPr>
        <w:pStyle w:val="Zkladn"/>
        <w:spacing w:before="0" w:after="0" w:line="240" w:lineRule="auto"/>
      </w:pPr>
    </w:p>
    <w:p w14:paraId="3B9F0473" w14:textId="77777777" w:rsidR="00AC516C" w:rsidRPr="00AC516C" w:rsidRDefault="00AC516C" w:rsidP="00513221">
      <w:pPr>
        <w:pStyle w:val="Odstavecseseznamem"/>
        <w:numPr>
          <w:ilvl w:val="0"/>
          <w:numId w:val="3"/>
        </w:numPr>
        <w:spacing w:after="0"/>
        <w:rPr>
          <w:rFonts w:eastAsia="Calibri"/>
          <w:vanish/>
          <w:color w:val="FFFFFF" w:themeColor="background1"/>
        </w:rPr>
      </w:pPr>
    </w:p>
    <w:p w14:paraId="47FD1713" w14:textId="4E0EE26E" w:rsidR="00616F03" w:rsidRDefault="00616F03" w:rsidP="001E0CB7">
      <w:pPr>
        <w:pStyle w:val="KP-normlntext"/>
      </w:pPr>
      <w:r w:rsidRPr="00543F35">
        <w:t>ETCS představuje</w:t>
      </w:r>
      <w:r w:rsidR="002C4B67">
        <w:t xml:space="preserve"> </w:t>
      </w:r>
      <w:r w:rsidR="007C2FA8">
        <w:t>e</w:t>
      </w:r>
      <w:r w:rsidR="00381369">
        <w:t>vrop</w:t>
      </w:r>
      <w:r w:rsidR="00B22DE8">
        <w:t>ský</w:t>
      </w:r>
      <w:r w:rsidR="00381369">
        <w:t xml:space="preserve"> </w:t>
      </w:r>
      <w:r w:rsidR="00B22DE8">
        <w:t>bezpečnostní standard na železnici</w:t>
      </w:r>
      <w:r w:rsidRPr="00543F35">
        <w:t xml:space="preserve">, který umožňuje předávat strojvedoucímu </w:t>
      </w:r>
      <w:r w:rsidRPr="004D31B8">
        <w:t>podrobné</w:t>
      </w:r>
      <w:r w:rsidRPr="00543F35">
        <w:t xml:space="preserve"> informace </w:t>
      </w:r>
      <w:r w:rsidRPr="00B016C8">
        <w:t>potřebné</w:t>
      </w:r>
      <w:r w:rsidRPr="00543F35">
        <w:t xml:space="preserve"> pro řízení vlaku a neustále kontrolovat, že strojvedoucí vlak bezpečně řídí v</w:t>
      </w:r>
      <w:r w:rsidR="00AE1333">
        <w:t>e</w:t>
      </w:r>
      <w:r w:rsidRPr="00543F35">
        <w:t xml:space="preserve"> vymezeném úseku tratě.</w:t>
      </w:r>
      <w:r>
        <w:t xml:space="preserve"> ETCS je klíčovou komponentou </w:t>
      </w:r>
      <w:r w:rsidR="0021521C">
        <w:t>přeshraniční</w:t>
      </w:r>
      <w:r>
        <w:t xml:space="preserve"> interoperability</w:t>
      </w:r>
      <w:r w:rsidRPr="00125DD9">
        <w:rPr>
          <w:vertAlign w:val="superscript"/>
        </w:rPr>
        <w:footnoteReference w:id="4"/>
      </w:r>
      <w:r>
        <w:t xml:space="preserve">. </w:t>
      </w:r>
      <w:r w:rsidRPr="0049171A">
        <w:t>EU stanovila svým členským státům</w:t>
      </w:r>
      <w:r>
        <w:t xml:space="preserve"> povinnosti ohledně </w:t>
      </w:r>
      <w:r w:rsidRPr="0057078B">
        <w:t>zajištění interoperability na železničních tratích</w:t>
      </w:r>
      <w:r>
        <w:t xml:space="preserve"> a </w:t>
      </w:r>
      <w:r w:rsidRPr="007E160A">
        <w:t>související povinnost vybavení tratí ETCS</w:t>
      </w:r>
      <w:r>
        <w:t xml:space="preserve"> prostřednictvím </w:t>
      </w:r>
      <w:r w:rsidR="2AD9C3FC">
        <w:t>s</w:t>
      </w:r>
      <w:r w:rsidR="22469395" w:rsidRPr="00A66DAB">
        <w:t>měrnic</w:t>
      </w:r>
      <w:r w:rsidR="22469395">
        <w:t>e</w:t>
      </w:r>
      <w:r w:rsidRPr="00A66DAB">
        <w:t xml:space="preserve"> Evropského parlamentu a Rady (EU) 2016/797 ze dne 11. května 2016</w:t>
      </w:r>
      <w:r w:rsidRPr="0080615B">
        <w:t xml:space="preserve"> o interoperabilitě železničního systému v</w:t>
      </w:r>
      <w:r w:rsidR="0010177E">
        <w:t> </w:t>
      </w:r>
      <w:r w:rsidRPr="0080615B">
        <w:t>Evropské unii</w:t>
      </w:r>
      <w:r>
        <w:t>.</w:t>
      </w:r>
    </w:p>
    <w:p w14:paraId="12CAD20E" w14:textId="093FC539" w:rsidR="00992313" w:rsidRDefault="0305FD86" w:rsidP="001E0CB7">
      <w:pPr>
        <w:pStyle w:val="KP-normlntext"/>
        <w:rPr>
          <w:rFonts w:cs="Calibri"/>
        </w:rPr>
      </w:pPr>
      <w:r>
        <w:t>Povinnosti</w:t>
      </w:r>
      <w:r w:rsidR="002C312F">
        <w:t xml:space="preserve"> členských států </w:t>
      </w:r>
      <w:r w:rsidR="006E013D">
        <w:t>EU</w:t>
      </w:r>
      <w:r w:rsidR="002C312F">
        <w:t xml:space="preserve"> ohledně</w:t>
      </w:r>
      <w:r w:rsidR="002E2454">
        <w:t xml:space="preserve"> </w:t>
      </w:r>
      <w:r w:rsidR="009356A9" w:rsidRPr="009356A9">
        <w:t xml:space="preserve">zavedení ETCS na železniční síti </w:t>
      </w:r>
      <w:r w:rsidR="007C697C">
        <w:t xml:space="preserve">jsou </w:t>
      </w:r>
      <w:r w:rsidR="007C697C" w:rsidRPr="009356A9">
        <w:t>upraveny</w:t>
      </w:r>
      <w:r w:rsidR="009356A9" w:rsidRPr="009356A9">
        <w:t xml:space="preserve"> </w:t>
      </w:r>
      <w:r w:rsidR="008D6BC1">
        <w:t xml:space="preserve">zejm. </w:t>
      </w:r>
      <w:r w:rsidR="009356A9" w:rsidRPr="009356A9">
        <w:t>v</w:t>
      </w:r>
      <w:r w:rsidR="0010177E">
        <w:t> </w:t>
      </w:r>
      <w:r w:rsidR="009356A9" w:rsidRPr="009356A9">
        <w:t>nařízení Evropského parlamentu a Rady (EU) 2024/1679 ze dne 13. června 2024 o hlavních směrech Unie pro rozvoj transevropské dopravní sítě, o změně nařízení (EU) 2021/1153 a (EU) č. 913/2010 a o zrušení nařízení (EU) č. 1315/2013</w:t>
      </w:r>
      <w:r w:rsidR="00804414">
        <w:t xml:space="preserve">. </w:t>
      </w:r>
      <w:r w:rsidR="770B624B">
        <w:t>Nařízení stanovuje</w:t>
      </w:r>
      <w:r w:rsidR="00DC2832" w:rsidRPr="00DC2832">
        <w:t xml:space="preserve"> povinnost splnit hraniční termín implementace ETCS. </w:t>
      </w:r>
      <w:r w:rsidR="0D89CEF6">
        <w:t xml:space="preserve">Termíny jsou stanoveny </w:t>
      </w:r>
      <w:r w:rsidR="0C5E6458">
        <w:t xml:space="preserve">podle </w:t>
      </w:r>
      <w:r w:rsidR="0D89CEF6">
        <w:t>typu</w:t>
      </w:r>
      <w:r w:rsidR="007C1C87" w:rsidRPr="00125DD9">
        <w:rPr>
          <w:vertAlign w:val="superscript"/>
        </w:rPr>
        <w:footnoteReference w:id="5"/>
      </w:r>
      <w:r w:rsidR="5886FB1B">
        <w:t xml:space="preserve"> transevropské</w:t>
      </w:r>
      <w:r w:rsidR="57F9ED97">
        <w:t xml:space="preserve"> železniční tratě</w:t>
      </w:r>
      <w:r w:rsidR="5C0854C7">
        <w:t xml:space="preserve"> </w:t>
      </w:r>
      <w:r w:rsidR="5C0854C7" w:rsidRPr="74B366A6">
        <w:t>na roky 2030, 2040 a 2050</w:t>
      </w:r>
      <w:r w:rsidR="663ED984">
        <w:t>.</w:t>
      </w:r>
      <w:r w:rsidR="770B624B">
        <w:t xml:space="preserve"> </w:t>
      </w:r>
      <w:r w:rsidR="00DC2832" w:rsidRPr="00DC2832">
        <w:t>Členské státy si tedy mohou</w:t>
      </w:r>
      <w:r w:rsidR="00DB74F3">
        <w:t xml:space="preserve"> při respektování výše uvedených termínů</w:t>
      </w:r>
      <w:r w:rsidR="00DC2832" w:rsidRPr="00DC2832">
        <w:t xml:space="preserve"> stanovit pořadí implementace ETCS na jednotlivých</w:t>
      </w:r>
      <w:r w:rsidR="0017252A">
        <w:t xml:space="preserve"> </w:t>
      </w:r>
      <w:r w:rsidR="00DC2832" w:rsidRPr="00DB74F3">
        <w:t>tratích</w:t>
      </w:r>
      <w:r w:rsidR="00307E92">
        <w:t xml:space="preserve"> </w:t>
      </w:r>
      <w:r w:rsidR="2DF86568">
        <w:t>transevropsk</w:t>
      </w:r>
      <w:r w:rsidR="00307E92">
        <w:t>é sítě</w:t>
      </w:r>
      <w:r w:rsidR="00DC2832" w:rsidRPr="00DB74F3">
        <w:t>.</w:t>
      </w:r>
      <w:r w:rsidR="00DC2832" w:rsidRPr="4CF6AA4C">
        <w:rPr>
          <w:rFonts w:cs="Calibri"/>
        </w:rPr>
        <w:t xml:space="preserve"> </w:t>
      </w:r>
      <w:r w:rsidR="734C17B0">
        <w:t>Termíny i</w:t>
      </w:r>
      <w:r w:rsidR="16ACF454" w:rsidRPr="4CF6AA4C">
        <w:rPr>
          <w:rFonts w:cs="Calibri"/>
        </w:rPr>
        <w:t>mplementace ETCS na ostatních tratích v</w:t>
      </w:r>
      <w:r w:rsidR="004D7C59">
        <w:rPr>
          <w:rFonts w:cs="Calibri"/>
        </w:rPr>
        <w:t> </w:t>
      </w:r>
      <w:r w:rsidR="16ACF454" w:rsidRPr="4CF6AA4C">
        <w:rPr>
          <w:rFonts w:cs="Calibri"/>
        </w:rPr>
        <w:t xml:space="preserve">majetku státu </w:t>
      </w:r>
      <w:r w:rsidR="210189BB" w:rsidRPr="4CF6AA4C">
        <w:rPr>
          <w:rFonts w:cs="Calibri"/>
        </w:rPr>
        <w:t>ne</w:t>
      </w:r>
      <w:r w:rsidR="2FB2DAC7" w:rsidRPr="4CF6AA4C">
        <w:rPr>
          <w:rFonts w:cs="Calibri"/>
        </w:rPr>
        <w:t>jsou</w:t>
      </w:r>
      <w:r w:rsidR="210189BB" w:rsidRPr="4CF6AA4C">
        <w:rPr>
          <w:rFonts w:cs="Calibri"/>
        </w:rPr>
        <w:t xml:space="preserve"> nařízením upraven</w:t>
      </w:r>
      <w:r w:rsidR="25355A87" w:rsidRPr="4CF6AA4C">
        <w:rPr>
          <w:rFonts w:cs="Calibri"/>
        </w:rPr>
        <w:t>y</w:t>
      </w:r>
      <w:r w:rsidR="210189BB" w:rsidRPr="4CF6AA4C">
        <w:rPr>
          <w:rFonts w:cs="Calibri"/>
        </w:rPr>
        <w:t xml:space="preserve"> a vycház</w:t>
      </w:r>
      <w:r w:rsidR="00271038">
        <w:rPr>
          <w:rFonts w:cs="Calibri"/>
        </w:rPr>
        <w:t>ej</w:t>
      </w:r>
      <w:r w:rsidR="210189BB" w:rsidRPr="4CF6AA4C">
        <w:rPr>
          <w:rFonts w:cs="Calibri"/>
        </w:rPr>
        <w:t>í pouze z národních termínů definovan</w:t>
      </w:r>
      <w:r w:rsidR="3064A136" w:rsidRPr="4CF6AA4C">
        <w:rPr>
          <w:rFonts w:cs="Calibri"/>
        </w:rPr>
        <w:t>ých v</w:t>
      </w:r>
      <w:r w:rsidR="210189BB" w:rsidRPr="4CF6AA4C">
        <w:rPr>
          <w:rFonts w:cs="Calibri"/>
        </w:rPr>
        <w:t xml:space="preserve"> </w:t>
      </w:r>
      <w:r w:rsidR="00B13B0E" w:rsidRPr="00793EF7">
        <w:rPr>
          <w:rFonts w:cs="Times New Roman"/>
          <w:i/>
          <w:iCs/>
        </w:rPr>
        <w:t>Plánu moderního zabezpečení české železnice – implementa</w:t>
      </w:r>
      <w:r w:rsidR="00B13B0E" w:rsidRPr="00CF6C1C">
        <w:rPr>
          <w:rFonts w:cs="Times New Roman"/>
          <w:i/>
          <w:iCs/>
        </w:rPr>
        <w:t>ce</w:t>
      </w:r>
      <w:r w:rsidR="00B13B0E" w:rsidRPr="00793EF7">
        <w:rPr>
          <w:rFonts w:cs="Times New Roman"/>
          <w:i/>
          <w:iCs/>
        </w:rPr>
        <w:t xml:space="preserve"> evropského vlakového zabezpečovacího zařízení ETCS</w:t>
      </w:r>
      <w:r w:rsidR="210189BB" w:rsidRPr="4CF6AA4C">
        <w:rPr>
          <w:rFonts w:cs="Calibri"/>
        </w:rPr>
        <w:t xml:space="preserve"> </w:t>
      </w:r>
      <w:r w:rsidR="00222520">
        <w:rPr>
          <w:rFonts w:cs="Calibri"/>
        </w:rPr>
        <w:t xml:space="preserve">(dále také </w:t>
      </w:r>
      <w:r w:rsidR="002D1A10" w:rsidRPr="00223E2E">
        <w:t>„</w:t>
      </w:r>
      <w:r w:rsidR="210189BB" w:rsidRPr="4CF6AA4C">
        <w:rPr>
          <w:rFonts w:cs="Calibri"/>
        </w:rPr>
        <w:t>Plán moderního zabezpečení české železnice</w:t>
      </w:r>
      <w:r w:rsidR="00A06DB7" w:rsidRPr="00223E2E">
        <w:t>“</w:t>
      </w:r>
      <w:r w:rsidR="002540B9">
        <w:rPr>
          <w:rFonts w:cs="Calibri"/>
        </w:rPr>
        <w:t>)</w:t>
      </w:r>
      <w:r w:rsidR="16ACF454" w:rsidRPr="4CF6AA4C">
        <w:rPr>
          <w:rFonts w:cs="Calibri"/>
        </w:rPr>
        <w:t>.</w:t>
      </w:r>
      <w:r w:rsidR="00DA70AB" w:rsidRPr="00DA70AB">
        <w:rPr>
          <w:rFonts w:ascii="Montserrat" w:eastAsiaTheme="minorHAnsi" w:hAnsi="Montserrat"/>
          <w:color w:val="2E2E2E"/>
          <w:shd w:val="clear" w:color="auto" w:fill="F9FCFC"/>
          <w:lang w:eastAsia="en-US"/>
        </w:rPr>
        <w:t xml:space="preserve"> </w:t>
      </w:r>
    </w:p>
    <w:p w14:paraId="448AA20E" w14:textId="51F8A992" w:rsidR="00D82E97" w:rsidRDefault="00D82E97" w:rsidP="001E0CB7">
      <w:pPr>
        <w:pStyle w:val="KP-normlntext"/>
      </w:pPr>
      <w:r w:rsidRPr="009612A3">
        <w:t>MD je ústředním orgánem státní správy ve věcech dopravy a odpovídá za tvorbu státní politiky v oblasti dopravy a v rozsahu své působnosti za její uskutečňování.</w:t>
      </w:r>
      <w:r>
        <w:t xml:space="preserve"> MD určilo t</w:t>
      </w:r>
      <w:r w:rsidRPr="006E1FA3">
        <w:t>ermíny zavedení ETCS na železniční sít</w:t>
      </w:r>
      <w:r w:rsidR="00EA55EF">
        <w:t>i</w:t>
      </w:r>
      <w:r>
        <w:t>. MD vyhlásilo n</w:t>
      </w:r>
      <w:r w:rsidRPr="000153E9">
        <w:t xml:space="preserve">a vybavení železničních vozidel palubními jednotkami několik dotačních výzev v rámci </w:t>
      </w:r>
      <w:r w:rsidR="00271038">
        <w:t>o</w:t>
      </w:r>
      <w:r w:rsidRPr="000153E9">
        <w:t>perační</w:t>
      </w:r>
      <w:r w:rsidR="00271038">
        <w:t>c</w:t>
      </w:r>
      <w:r w:rsidRPr="000153E9">
        <w:t>h program</w:t>
      </w:r>
      <w:r w:rsidR="00271038">
        <w:t>ů</w:t>
      </w:r>
      <w:r w:rsidRPr="000153E9">
        <w:t xml:space="preserve"> </w:t>
      </w:r>
      <w:r w:rsidR="00B95C44" w:rsidRPr="00793EF7">
        <w:rPr>
          <w:i/>
          <w:iCs/>
        </w:rPr>
        <w:t>D</w:t>
      </w:r>
      <w:r w:rsidRPr="00793EF7">
        <w:rPr>
          <w:i/>
          <w:iCs/>
        </w:rPr>
        <w:t>oprava na období 2014–2020</w:t>
      </w:r>
      <w:r w:rsidRPr="000153E9">
        <w:t xml:space="preserve"> a </w:t>
      </w:r>
      <w:r w:rsidR="00B95C44" w:rsidRPr="00793EF7">
        <w:rPr>
          <w:i/>
          <w:iCs/>
        </w:rPr>
        <w:t>D</w:t>
      </w:r>
      <w:r w:rsidR="48C15CC4" w:rsidRPr="00793EF7">
        <w:rPr>
          <w:i/>
          <w:iCs/>
        </w:rPr>
        <w:t>oprava 2021–2027</w:t>
      </w:r>
      <w:r>
        <w:t xml:space="preserve"> se souhrnnou</w:t>
      </w:r>
      <w:r w:rsidR="00271038">
        <w:t xml:space="preserve"> </w:t>
      </w:r>
      <w:r>
        <w:t>alokací ve výši jednotek miliard Kč.</w:t>
      </w:r>
    </w:p>
    <w:p w14:paraId="507D3D38" w14:textId="29F73362" w:rsidR="00D82E97" w:rsidRPr="00D82E97" w:rsidRDefault="00D82E97" w:rsidP="001E0CB7">
      <w:pPr>
        <w:pStyle w:val="KP-normlntext"/>
      </w:pPr>
      <w:r w:rsidRPr="00FC527E">
        <w:t>SŽ</w:t>
      </w:r>
      <w:r w:rsidR="00AC5AA6">
        <w:rPr>
          <w:rStyle w:val="Znakapoznpodarou"/>
        </w:rPr>
        <w:footnoteReference w:id="6"/>
      </w:r>
      <w:r w:rsidRPr="00FC527E">
        <w:t xml:space="preserve"> zajišťuje provozování, provozuschopnost, modernizaci a rozvoj </w:t>
      </w:r>
      <w:r>
        <w:t>tratí</w:t>
      </w:r>
      <w:r w:rsidRPr="00FC527E">
        <w:t xml:space="preserve"> v majetku státu. </w:t>
      </w:r>
      <w:r>
        <w:t>Práva a povinnosti zakladatele vůči</w:t>
      </w:r>
      <w:r w:rsidRPr="00FC527E">
        <w:t xml:space="preserve"> SŽ </w:t>
      </w:r>
      <w:r>
        <w:t>vykonává</w:t>
      </w:r>
      <w:r w:rsidRPr="00FC527E">
        <w:t xml:space="preserve"> MD. Postupné zavádění ETCS na železniční síť v ČR realizuje SŽ prostřednictvím veřejných zakázek. V letech 2019–2025 bylo pro oblast implementace ETCS identifikováno 117 veřejných zakázek zadaných ze strany SŽ v</w:t>
      </w:r>
      <w:r w:rsidR="00866831">
        <w:t> celkové</w:t>
      </w:r>
      <w:r w:rsidRPr="00FC527E">
        <w:t xml:space="preserve"> hodnotě cca 13 mld. Kč.</w:t>
      </w:r>
    </w:p>
    <w:p w14:paraId="4A1EF623" w14:textId="75475BFE" w:rsidR="001D24E9" w:rsidRDefault="004664D0" w:rsidP="007B33D7">
      <w:pPr>
        <w:pStyle w:val="KP-normlntext"/>
      </w:pPr>
      <w:r w:rsidRPr="004664D0">
        <w:t>Termíny zavedení ETCS na železniční sít</w:t>
      </w:r>
      <w:r w:rsidR="00EA55EF">
        <w:t>i</w:t>
      </w:r>
      <w:r w:rsidRPr="004664D0">
        <w:t xml:space="preserve"> v ČR </w:t>
      </w:r>
      <w:r w:rsidR="00A1670C">
        <w:t>prvotně</w:t>
      </w:r>
      <w:r w:rsidRPr="004664D0">
        <w:t xml:space="preserve"> </w:t>
      </w:r>
      <w:r w:rsidR="00A97E2C">
        <w:t>upravilo</w:t>
      </w:r>
      <w:r w:rsidRPr="004664D0">
        <w:t xml:space="preserve"> MD prostřednictvím </w:t>
      </w:r>
      <w:r w:rsidRPr="00793EF7">
        <w:rPr>
          <w:i/>
          <w:iCs/>
        </w:rPr>
        <w:t>Národního implementačního plánu ERTMS</w:t>
      </w:r>
      <w:r w:rsidRPr="004664D0">
        <w:t xml:space="preserve"> </w:t>
      </w:r>
      <w:r w:rsidR="00223E2E" w:rsidRPr="00223E2E">
        <w:t>(dále také „NIP“)</w:t>
      </w:r>
      <w:r w:rsidR="00223E2E">
        <w:t xml:space="preserve"> </w:t>
      </w:r>
      <w:r w:rsidRPr="004664D0">
        <w:t>z roku 2017. Ten stanovoval implementaci ETCS na necelé třetině železniční sítě a neurčoval, jak</w:t>
      </w:r>
      <w:r w:rsidR="00900458">
        <w:t>á úroveň</w:t>
      </w:r>
      <w:r w:rsidRPr="004664D0">
        <w:t xml:space="preserve"> ETCS </w:t>
      </w:r>
      <w:r w:rsidR="00A61603">
        <w:t xml:space="preserve">(viz </w:t>
      </w:r>
      <w:r w:rsidR="00A61603">
        <w:lastRenderedPageBreak/>
        <w:t xml:space="preserve">tabulka </w:t>
      </w:r>
      <w:r w:rsidR="00880FA9">
        <w:t>č. 1</w:t>
      </w:r>
      <w:r w:rsidR="00A61603">
        <w:t>)</w:t>
      </w:r>
      <w:r w:rsidRPr="004664D0">
        <w:t xml:space="preserve"> bude na jednotlivých tratích zaveden</w:t>
      </w:r>
      <w:r w:rsidR="00900458">
        <w:t>a</w:t>
      </w:r>
      <w:r w:rsidRPr="004664D0">
        <w:t>. Primárně šlo o tratě, kde povinnost implementovat ETCS byla stanovena EU</w:t>
      </w:r>
      <w:r w:rsidR="00304D5E">
        <w:t xml:space="preserve">. </w:t>
      </w:r>
      <w:r w:rsidR="000C1323">
        <w:rPr>
          <w:rFonts w:ascii="Calibri" w:hAnsi="Calibri" w:cs="Calibri"/>
        </w:rPr>
        <w:t>V</w:t>
      </w:r>
      <w:r w:rsidR="002320DA" w:rsidRPr="002320DA">
        <w:rPr>
          <w:rFonts w:ascii="Calibri" w:hAnsi="Calibri" w:cs="Calibri"/>
        </w:rPr>
        <w:t>lád</w:t>
      </w:r>
      <w:r w:rsidR="00713315">
        <w:rPr>
          <w:rFonts w:ascii="Calibri" w:hAnsi="Calibri" w:cs="Calibri"/>
        </w:rPr>
        <w:t>a</w:t>
      </w:r>
      <w:r w:rsidR="002320DA" w:rsidRPr="002320DA">
        <w:rPr>
          <w:rFonts w:ascii="Calibri" w:hAnsi="Calibri" w:cs="Calibri"/>
        </w:rPr>
        <w:t xml:space="preserve"> České republiky </w:t>
      </w:r>
      <w:r w:rsidR="000C1323">
        <w:rPr>
          <w:rFonts w:ascii="Calibri" w:hAnsi="Calibri" w:cs="Calibri"/>
        </w:rPr>
        <w:t xml:space="preserve">usnesením </w:t>
      </w:r>
      <w:r w:rsidR="00AB52F6" w:rsidRPr="002320DA">
        <w:rPr>
          <w:rFonts w:ascii="Calibri" w:hAnsi="Calibri" w:cs="Calibri"/>
        </w:rPr>
        <w:t>ze dne 13.</w:t>
      </w:r>
      <w:r w:rsidR="00973F15">
        <w:rPr>
          <w:rFonts w:ascii="Calibri" w:hAnsi="Calibri" w:cs="Calibri"/>
        </w:rPr>
        <w:t> </w:t>
      </w:r>
      <w:r w:rsidR="00AB52F6" w:rsidRPr="002320DA">
        <w:rPr>
          <w:rFonts w:ascii="Calibri" w:hAnsi="Calibri" w:cs="Calibri"/>
        </w:rPr>
        <w:t>září 2021</w:t>
      </w:r>
      <w:r w:rsidR="00AB52F6">
        <w:rPr>
          <w:rFonts w:ascii="Calibri" w:hAnsi="Calibri" w:cs="Calibri"/>
        </w:rPr>
        <w:t xml:space="preserve"> </w:t>
      </w:r>
      <w:r w:rsidR="000C1323">
        <w:rPr>
          <w:rFonts w:ascii="Calibri" w:hAnsi="Calibri" w:cs="Calibri"/>
        </w:rPr>
        <w:t xml:space="preserve">č. </w:t>
      </w:r>
      <w:r w:rsidR="06941B4C">
        <w:rPr>
          <w:rFonts w:ascii="Calibri" w:hAnsi="Calibri" w:cs="Calibri"/>
        </w:rPr>
        <w:t>795</w:t>
      </w:r>
      <w:r w:rsidR="00123605">
        <w:rPr>
          <w:rStyle w:val="Znakapoznpodarou"/>
          <w:rFonts w:ascii="Calibri" w:hAnsi="Calibri" w:cs="Calibri"/>
        </w:rPr>
        <w:footnoteReference w:id="7"/>
      </w:r>
      <w:r w:rsidR="002320DA" w:rsidRPr="002320DA">
        <w:rPr>
          <w:rFonts w:ascii="Calibri" w:hAnsi="Calibri" w:cs="Calibri"/>
        </w:rPr>
        <w:t xml:space="preserve"> </w:t>
      </w:r>
      <w:r w:rsidR="000C1323">
        <w:rPr>
          <w:rFonts w:ascii="Calibri" w:hAnsi="Calibri" w:cs="Calibri"/>
        </w:rPr>
        <w:t xml:space="preserve">schválila </w:t>
      </w:r>
      <w:r w:rsidR="00A24E6E" w:rsidRPr="00A24E6E">
        <w:rPr>
          <w:rFonts w:ascii="Calibri" w:hAnsi="Calibri" w:cs="Calibri"/>
        </w:rPr>
        <w:t>Plán moderního zabezpečení české železnice</w:t>
      </w:r>
      <w:r w:rsidR="003D5F95">
        <w:rPr>
          <w:rFonts w:ascii="Calibri" w:hAnsi="Calibri" w:cs="Calibri"/>
        </w:rPr>
        <w:t xml:space="preserve">. </w:t>
      </w:r>
      <w:r w:rsidR="00AA144D">
        <w:rPr>
          <w:rFonts w:ascii="Calibri" w:hAnsi="Calibri" w:cs="Calibri"/>
        </w:rPr>
        <w:t>Ten stanov</w:t>
      </w:r>
      <w:r w:rsidR="00F418B4">
        <w:rPr>
          <w:rFonts w:ascii="Calibri" w:hAnsi="Calibri" w:cs="Calibri"/>
        </w:rPr>
        <w:t>il, že</w:t>
      </w:r>
      <w:r w:rsidR="00AA144D">
        <w:rPr>
          <w:rFonts w:ascii="Calibri" w:hAnsi="Calibri" w:cs="Calibri"/>
        </w:rPr>
        <w:t xml:space="preserve"> </w:t>
      </w:r>
      <w:r w:rsidR="00351F5F">
        <w:rPr>
          <w:rFonts w:ascii="Calibri" w:hAnsi="Calibri" w:cs="Calibri"/>
        </w:rPr>
        <w:t>ETCS</w:t>
      </w:r>
      <w:r w:rsidR="00DE6B1F">
        <w:rPr>
          <w:rFonts w:ascii="Calibri" w:hAnsi="Calibri" w:cs="Calibri"/>
        </w:rPr>
        <w:t xml:space="preserve"> bude implementováno</w:t>
      </w:r>
      <w:r w:rsidR="00AA144D" w:rsidRPr="00AA144D">
        <w:rPr>
          <w:rFonts w:ascii="Calibri" w:hAnsi="Calibri" w:cs="Calibri"/>
        </w:rPr>
        <w:t xml:space="preserve"> na celou železniční síť ve </w:t>
      </w:r>
      <w:r w:rsidR="004B2A25">
        <w:rPr>
          <w:rFonts w:ascii="Calibri" w:hAnsi="Calibri" w:cs="Calibri"/>
        </w:rPr>
        <w:t>vlastnictví státu</w:t>
      </w:r>
      <w:r w:rsidR="00CC62A7">
        <w:rPr>
          <w:rFonts w:ascii="Calibri" w:hAnsi="Calibri" w:cs="Calibri"/>
        </w:rPr>
        <w:t xml:space="preserve"> a určil</w:t>
      </w:r>
      <w:r w:rsidR="007750C4">
        <w:rPr>
          <w:rFonts w:ascii="Calibri" w:hAnsi="Calibri" w:cs="Calibri"/>
        </w:rPr>
        <w:t xml:space="preserve"> </w:t>
      </w:r>
      <w:r w:rsidR="006B20FE">
        <w:rPr>
          <w:rFonts w:ascii="Calibri" w:hAnsi="Calibri" w:cs="Calibri"/>
        </w:rPr>
        <w:t xml:space="preserve">termíny </w:t>
      </w:r>
      <w:r w:rsidR="00E9016C">
        <w:rPr>
          <w:rFonts w:ascii="Calibri" w:hAnsi="Calibri" w:cs="Calibri"/>
        </w:rPr>
        <w:t>implementace ETCS na</w:t>
      </w:r>
      <w:r w:rsidR="00720FE6">
        <w:rPr>
          <w:rFonts w:ascii="Calibri" w:hAnsi="Calibri" w:cs="Calibri"/>
        </w:rPr>
        <w:t xml:space="preserve"> jednotlivých tratích </w:t>
      </w:r>
      <w:r w:rsidR="004B2A25">
        <w:rPr>
          <w:rFonts w:ascii="Calibri" w:hAnsi="Calibri" w:cs="Calibri"/>
        </w:rPr>
        <w:t>spolu</w:t>
      </w:r>
      <w:r w:rsidR="767B179C" w:rsidRPr="3384C163">
        <w:rPr>
          <w:rFonts w:ascii="Calibri" w:hAnsi="Calibri" w:cs="Calibri"/>
        </w:rPr>
        <w:t xml:space="preserve"> </w:t>
      </w:r>
      <w:r w:rsidR="004B2A25">
        <w:rPr>
          <w:rFonts w:ascii="Calibri" w:hAnsi="Calibri" w:cs="Calibri"/>
        </w:rPr>
        <w:t xml:space="preserve">s </w:t>
      </w:r>
      <w:r w:rsidR="767B179C" w:rsidRPr="3384C163">
        <w:rPr>
          <w:rFonts w:ascii="Calibri" w:hAnsi="Calibri" w:cs="Calibri"/>
        </w:rPr>
        <w:t>úrov</w:t>
      </w:r>
      <w:r w:rsidR="004B2A25">
        <w:rPr>
          <w:rFonts w:ascii="Calibri" w:hAnsi="Calibri" w:cs="Calibri"/>
        </w:rPr>
        <w:t>ní</w:t>
      </w:r>
      <w:r w:rsidR="006B20FE" w:rsidRPr="3384C163">
        <w:rPr>
          <w:rFonts w:ascii="Calibri" w:hAnsi="Calibri" w:cs="Calibri"/>
        </w:rPr>
        <w:t xml:space="preserve"> </w:t>
      </w:r>
      <w:r w:rsidR="006B20FE">
        <w:rPr>
          <w:rFonts w:ascii="Calibri" w:hAnsi="Calibri" w:cs="Calibri"/>
        </w:rPr>
        <w:t>implement</w:t>
      </w:r>
      <w:r w:rsidR="004B2A25">
        <w:rPr>
          <w:rFonts w:ascii="Calibri" w:hAnsi="Calibri" w:cs="Calibri"/>
        </w:rPr>
        <w:t>ovaného</w:t>
      </w:r>
      <w:r w:rsidR="006B20FE">
        <w:rPr>
          <w:rFonts w:ascii="Calibri" w:hAnsi="Calibri" w:cs="Calibri"/>
        </w:rPr>
        <w:t xml:space="preserve"> ETCS</w:t>
      </w:r>
      <w:r w:rsidR="00E9016C">
        <w:rPr>
          <w:rFonts w:ascii="Calibri" w:hAnsi="Calibri" w:cs="Calibri"/>
        </w:rPr>
        <w:t xml:space="preserve"> </w:t>
      </w:r>
      <w:r w:rsidR="006B20FE">
        <w:rPr>
          <w:rFonts w:ascii="Calibri" w:hAnsi="Calibri" w:cs="Calibri"/>
        </w:rPr>
        <w:t>a</w:t>
      </w:r>
      <w:r w:rsidR="00973F15">
        <w:rPr>
          <w:rFonts w:ascii="Calibri" w:hAnsi="Calibri" w:cs="Calibri"/>
        </w:rPr>
        <w:t> </w:t>
      </w:r>
      <w:r w:rsidR="004B2A25">
        <w:rPr>
          <w:rFonts w:ascii="Calibri" w:hAnsi="Calibri" w:cs="Calibri"/>
        </w:rPr>
        <w:t xml:space="preserve">termínem </w:t>
      </w:r>
      <w:r w:rsidR="00CF426D">
        <w:rPr>
          <w:rFonts w:ascii="Calibri" w:hAnsi="Calibri" w:cs="Calibri"/>
        </w:rPr>
        <w:t>zavedení výhradního provozu vlaků</w:t>
      </w:r>
      <w:r w:rsidR="00AC627C">
        <w:rPr>
          <w:rFonts w:ascii="Calibri" w:hAnsi="Calibri" w:cs="Calibri"/>
        </w:rPr>
        <w:t>.</w:t>
      </w:r>
      <w:r w:rsidR="00EE05BE" w:rsidRPr="00EE05BE">
        <w:t xml:space="preserve"> </w:t>
      </w:r>
      <w:r w:rsidR="005C1D35">
        <w:rPr>
          <w:rFonts w:ascii="Calibri" w:hAnsi="Calibri" w:cs="Calibri"/>
        </w:rPr>
        <w:t>V</w:t>
      </w:r>
      <w:r w:rsidR="00EE05BE" w:rsidRPr="00EE05BE">
        <w:rPr>
          <w:rFonts w:ascii="Calibri" w:hAnsi="Calibri" w:cs="Calibri"/>
        </w:rPr>
        <w:t>lád</w:t>
      </w:r>
      <w:r w:rsidR="00557694">
        <w:rPr>
          <w:rFonts w:ascii="Calibri" w:hAnsi="Calibri" w:cs="Calibri"/>
        </w:rPr>
        <w:t>a</w:t>
      </w:r>
      <w:r w:rsidR="00EE05BE" w:rsidRPr="00EE05BE">
        <w:rPr>
          <w:rFonts w:ascii="Calibri" w:hAnsi="Calibri" w:cs="Calibri"/>
        </w:rPr>
        <w:t xml:space="preserve"> </w:t>
      </w:r>
      <w:r w:rsidR="00E5058A">
        <w:rPr>
          <w:rFonts w:ascii="Calibri" w:hAnsi="Calibri" w:cs="Calibri"/>
        </w:rPr>
        <w:t xml:space="preserve">usnesením </w:t>
      </w:r>
      <w:r w:rsidR="00E5058A" w:rsidRPr="00EE05BE">
        <w:rPr>
          <w:rFonts w:ascii="Calibri" w:hAnsi="Calibri" w:cs="Calibri"/>
        </w:rPr>
        <w:t>ze</w:t>
      </w:r>
      <w:r w:rsidR="00EE05BE" w:rsidRPr="00EE05BE">
        <w:rPr>
          <w:rFonts w:ascii="Calibri" w:hAnsi="Calibri" w:cs="Calibri"/>
        </w:rPr>
        <w:t xml:space="preserve"> dne 5. června 2024 č. </w:t>
      </w:r>
      <w:r w:rsidR="00E5058A" w:rsidRPr="00EE05BE">
        <w:rPr>
          <w:rFonts w:ascii="Calibri" w:hAnsi="Calibri" w:cs="Calibri"/>
        </w:rPr>
        <w:t>362</w:t>
      </w:r>
      <w:r w:rsidR="00431577">
        <w:rPr>
          <w:rStyle w:val="Znakapoznpodarou"/>
          <w:rFonts w:ascii="Calibri" w:hAnsi="Calibri" w:cs="Calibri"/>
        </w:rPr>
        <w:footnoteReference w:id="8"/>
      </w:r>
      <w:r w:rsidR="00E5058A" w:rsidRPr="00EE05BE">
        <w:rPr>
          <w:rFonts w:ascii="Calibri" w:hAnsi="Calibri" w:cs="Calibri"/>
        </w:rPr>
        <w:t xml:space="preserve"> </w:t>
      </w:r>
      <w:r w:rsidR="00E5058A">
        <w:rPr>
          <w:rFonts w:ascii="Calibri" w:hAnsi="Calibri" w:cs="Calibri"/>
        </w:rPr>
        <w:t>schválila</w:t>
      </w:r>
      <w:r w:rsidR="001B348A" w:rsidRPr="001B348A">
        <w:rPr>
          <w:rFonts w:ascii="Calibri" w:hAnsi="Calibri" w:cs="Calibri"/>
        </w:rPr>
        <w:t xml:space="preserve"> aktualizaci</w:t>
      </w:r>
      <w:r w:rsidR="00043A3F" w:rsidRPr="00043A3F">
        <w:t xml:space="preserve"> </w:t>
      </w:r>
      <w:r w:rsidR="00043A3F" w:rsidRPr="00043A3F">
        <w:rPr>
          <w:rFonts w:ascii="Calibri" w:hAnsi="Calibri" w:cs="Calibri"/>
        </w:rPr>
        <w:t>Plán</w:t>
      </w:r>
      <w:r w:rsidR="004A092D">
        <w:rPr>
          <w:rFonts w:ascii="Calibri" w:hAnsi="Calibri" w:cs="Calibri"/>
        </w:rPr>
        <w:t>u</w:t>
      </w:r>
      <w:r w:rsidR="00043A3F" w:rsidRPr="00043A3F">
        <w:rPr>
          <w:rFonts w:ascii="Calibri" w:hAnsi="Calibri" w:cs="Calibri"/>
        </w:rPr>
        <w:t xml:space="preserve"> moderního zabezpečení české železnice</w:t>
      </w:r>
      <w:r w:rsidR="00E5058A">
        <w:rPr>
          <w:rFonts w:ascii="Calibri" w:hAnsi="Calibri" w:cs="Calibri"/>
        </w:rPr>
        <w:t xml:space="preserve">. </w:t>
      </w:r>
      <w:r w:rsidR="00973F15">
        <w:rPr>
          <w:rFonts w:ascii="Calibri" w:hAnsi="Calibri" w:cs="Calibri"/>
        </w:rPr>
        <w:t>Aktualizovaný d</w:t>
      </w:r>
      <w:r w:rsidR="000749AB" w:rsidRPr="000749AB">
        <w:rPr>
          <w:rFonts w:ascii="Calibri" w:hAnsi="Calibri" w:cs="Calibri"/>
        </w:rPr>
        <w:t>okument opět uvádí, že hlavním cílem implementace ETCS je jeho implementace na celou železniční síť</w:t>
      </w:r>
      <w:r w:rsidR="00784C5B">
        <w:rPr>
          <w:rFonts w:ascii="Calibri" w:hAnsi="Calibri" w:cs="Calibri"/>
        </w:rPr>
        <w:t xml:space="preserve"> v majetku s</w:t>
      </w:r>
      <w:r w:rsidR="00736512">
        <w:rPr>
          <w:rFonts w:ascii="Calibri" w:hAnsi="Calibri" w:cs="Calibri"/>
        </w:rPr>
        <w:t>tátu</w:t>
      </w:r>
      <w:r w:rsidR="000749AB" w:rsidRPr="000749AB">
        <w:rPr>
          <w:rFonts w:ascii="Calibri" w:hAnsi="Calibri" w:cs="Calibri"/>
        </w:rPr>
        <w:t xml:space="preserve">. </w:t>
      </w:r>
      <w:r w:rsidR="009459D4">
        <w:t>Na základě úpravy</w:t>
      </w:r>
      <w:r w:rsidR="00006395" w:rsidRPr="00006395">
        <w:t xml:space="preserve"> Plán</w:t>
      </w:r>
      <w:r w:rsidR="00006395">
        <w:t>u</w:t>
      </w:r>
      <w:r w:rsidR="00006395" w:rsidRPr="00006395">
        <w:t xml:space="preserve"> moderního zabezpečení české železnice</w:t>
      </w:r>
      <w:r w:rsidR="009459D4">
        <w:t xml:space="preserve"> aktualizovalo MD v roce 2024 i NIP</w:t>
      </w:r>
      <w:r w:rsidR="00883CDF">
        <w:t>,</w:t>
      </w:r>
      <w:r w:rsidR="00814B73">
        <w:t xml:space="preserve"> aby odpovídal </w:t>
      </w:r>
      <w:r w:rsidR="00883CDF">
        <w:t>cílovému stavu a</w:t>
      </w:r>
      <w:r w:rsidR="00973F15">
        <w:t> </w:t>
      </w:r>
      <w:r w:rsidR="00883CDF">
        <w:t>rozsahu plánované implementace ETCS</w:t>
      </w:r>
      <w:r w:rsidR="009459D4">
        <w:t xml:space="preserve">. </w:t>
      </w:r>
    </w:p>
    <w:p w14:paraId="1E1AA9CE" w14:textId="4A4102E6" w:rsidR="00880FA9" w:rsidRPr="001A1B1F" w:rsidRDefault="00880FA9" w:rsidP="001A1B1F">
      <w:pPr>
        <w:pStyle w:val="Titulek"/>
        <w:keepNext/>
        <w:spacing w:after="40"/>
        <w:ind w:left="0"/>
        <w:rPr>
          <w:i w:val="0"/>
          <w:iCs w:val="0"/>
        </w:rPr>
      </w:pPr>
      <w:r w:rsidRPr="001A1B1F">
        <w:rPr>
          <w:i w:val="0"/>
          <w:iCs w:val="0"/>
        </w:rPr>
        <w:t xml:space="preserve">Tabulka č. </w:t>
      </w:r>
      <w:r w:rsidRPr="001A1B1F">
        <w:rPr>
          <w:i w:val="0"/>
          <w:iCs w:val="0"/>
        </w:rPr>
        <w:fldChar w:fldCharType="begin"/>
      </w:r>
      <w:r w:rsidRPr="001A1B1F">
        <w:rPr>
          <w:i w:val="0"/>
          <w:iCs w:val="0"/>
        </w:rPr>
        <w:instrText>SEQ Tabulka_č._ \* ARABIC</w:instrText>
      </w:r>
      <w:r w:rsidRPr="001A1B1F">
        <w:rPr>
          <w:i w:val="0"/>
          <w:iCs w:val="0"/>
        </w:rPr>
        <w:fldChar w:fldCharType="separate"/>
      </w:r>
      <w:r w:rsidRPr="001A1B1F">
        <w:rPr>
          <w:i w:val="0"/>
          <w:iCs w:val="0"/>
          <w:noProof/>
        </w:rPr>
        <w:t>1</w:t>
      </w:r>
      <w:r w:rsidRPr="001A1B1F">
        <w:rPr>
          <w:i w:val="0"/>
          <w:iCs w:val="0"/>
        </w:rPr>
        <w:fldChar w:fldCharType="end"/>
      </w:r>
      <w:r w:rsidR="00973F15">
        <w:rPr>
          <w:i w:val="0"/>
          <w:iCs w:val="0"/>
        </w:rPr>
        <w:t>:</w:t>
      </w:r>
      <w:r w:rsidRPr="001A1B1F">
        <w:rPr>
          <w:i w:val="0"/>
          <w:iCs w:val="0"/>
        </w:rPr>
        <w:t xml:space="preserve"> Prvky a </w:t>
      </w:r>
      <w:r w:rsidR="00586497" w:rsidRPr="001A1B1F">
        <w:rPr>
          <w:i w:val="0"/>
          <w:iCs w:val="0"/>
        </w:rPr>
        <w:t>úrovně ETCS</w:t>
      </w:r>
    </w:p>
    <w:tbl>
      <w:tblPr>
        <w:tblStyle w:val="Mkatabulky"/>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553"/>
        <w:gridCol w:w="1006"/>
        <w:gridCol w:w="683"/>
        <w:gridCol w:w="1123"/>
        <w:gridCol w:w="1539"/>
        <w:gridCol w:w="1158"/>
      </w:tblGrid>
      <w:tr w:rsidR="00787C70" w:rsidRPr="001A1B1F" w14:paraId="6C4092A7" w14:textId="77777777" w:rsidTr="001A1B1F">
        <w:trPr>
          <w:trHeight w:val="283"/>
        </w:trPr>
        <w:tc>
          <w:tcPr>
            <w:tcW w:w="5000" w:type="pct"/>
            <w:gridSpan w:val="6"/>
            <w:shd w:val="clear" w:color="auto" w:fill="E6E6E6"/>
            <w:noWrap/>
            <w:vAlign w:val="center"/>
          </w:tcPr>
          <w:p w14:paraId="008E402C" w14:textId="132BE363" w:rsidR="00787C70" w:rsidRPr="001A1B1F" w:rsidRDefault="00787C70" w:rsidP="001A1B1F">
            <w:pPr>
              <w:ind w:left="0"/>
              <w:jc w:val="left"/>
              <w:rPr>
                <w:rFonts w:eastAsia="Times New Roman" w:cs="Calibri"/>
                <w:b/>
                <w:bCs/>
                <w:color w:val="auto"/>
                <w:sz w:val="20"/>
                <w:szCs w:val="20"/>
                <w:lang w:eastAsia="en-GB"/>
              </w:rPr>
            </w:pPr>
            <w:r w:rsidRPr="001A1B1F">
              <w:rPr>
                <w:rFonts w:eastAsia="Times New Roman" w:cs="Calibri"/>
                <w:b/>
                <w:bCs/>
                <w:color w:val="auto"/>
                <w:sz w:val="20"/>
                <w:szCs w:val="20"/>
                <w:lang w:eastAsia="en-GB"/>
              </w:rPr>
              <w:t>Legenda:</w:t>
            </w:r>
            <w:r w:rsidRPr="001A1B1F">
              <w:rPr>
                <w:rFonts w:eastAsia="Times New Roman" w:cs="Calibri"/>
                <w:color w:val="auto"/>
                <w:sz w:val="20"/>
                <w:szCs w:val="20"/>
                <w:lang w:eastAsia="en-GB"/>
              </w:rPr>
              <w:br/>
            </w:r>
            <w:r w:rsidRPr="001A1B1F">
              <w:rPr>
                <w:rFonts w:ascii="Segoe UI Symbol" w:eastAsia="Times New Roman" w:hAnsi="Segoe UI Symbol" w:cs="Segoe UI Symbol"/>
                <w:color w:val="auto"/>
                <w:sz w:val="20"/>
                <w:szCs w:val="20"/>
                <w:lang w:eastAsia="en-GB"/>
              </w:rPr>
              <w:t>✓</w:t>
            </w:r>
            <w:r w:rsidRPr="001A1B1F">
              <w:rPr>
                <w:rFonts w:eastAsia="Times New Roman" w:cs="Calibri"/>
                <w:color w:val="auto"/>
                <w:sz w:val="20"/>
                <w:szCs w:val="20"/>
                <w:lang w:eastAsia="en-GB"/>
              </w:rPr>
              <w:t xml:space="preserve"> = </w:t>
            </w:r>
            <w:r w:rsidR="00973F15">
              <w:rPr>
                <w:rFonts w:eastAsia="Times New Roman" w:cs="Calibri"/>
                <w:color w:val="auto"/>
                <w:sz w:val="20"/>
                <w:szCs w:val="20"/>
                <w:lang w:eastAsia="en-GB"/>
              </w:rPr>
              <w:t>P</w:t>
            </w:r>
            <w:r w:rsidRPr="001A1B1F">
              <w:rPr>
                <w:rFonts w:eastAsia="Times New Roman" w:cs="Calibri"/>
                <w:color w:val="auto"/>
                <w:sz w:val="20"/>
                <w:szCs w:val="20"/>
                <w:lang w:eastAsia="en-GB"/>
              </w:rPr>
              <w:t>ovinné</w:t>
            </w:r>
            <w:r w:rsidR="00973F15">
              <w:rPr>
                <w:rFonts w:eastAsia="Times New Roman" w:cs="Calibri"/>
                <w:color w:val="auto"/>
                <w:sz w:val="20"/>
                <w:szCs w:val="20"/>
                <w:lang w:eastAsia="en-GB"/>
              </w:rPr>
              <w:t>.</w:t>
            </w:r>
            <w:r w:rsidRPr="001A1B1F">
              <w:rPr>
                <w:rFonts w:eastAsia="Times New Roman" w:cs="Calibri"/>
                <w:color w:val="auto"/>
                <w:sz w:val="20"/>
                <w:szCs w:val="20"/>
                <w:lang w:eastAsia="en-GB"/>
              </w:rPr>
              <w:br/>
              <w:t>(</w:t>
            </w:r>
            <w:r w:rsidRPr="001A1B1F">
              <w:rPr>
                <w:rFonts w:ascii="Segoe UI Symbol" w:eastAsia="Times New Roman" w:hAnsi="Segoe UI Symbol" w:cs="Segoe UI Symbol"/>
                <w:color w:val="auto"/>
                <w:sz w:val="20"/>
                <w:szCs w:val="20"/>
                <w:lang w:eastAsia="en-GB"/>
              </w:rPr>
              <w:t>✓</w:t>
            </w:r>
            <w:r w:rsidRPr="001A1B1F">
              <w:rPr>
                <w:rFonts w:eastAsia="Times New Roman" w:cs="Calibri"/>
                <w:color w:val="auto"/>
                <w:sz w:val="20"/>
                <w:szCs w:val="20"/>
                <w:lang w:eastAsia="en-GB"/>
              </w:rPr>
              <w:t xml:space="preserve">) = </w:t>
            </w:r>
            <w:r w:rsidR="00973F15">
              <w:rPr>
                <w:rFonts w:eastAsia="Times New Roman" w:cs="Calibri"/>
                <w:color w:val="auto"/>
                <w:sz w:val="20"/>
                <w:szCs w:val="20"/>
                <w:lang w:eastAsia="en-GB"/>
              </w:rPr>
              <w:t>P</w:t>
            </w:r>
            <w:r w:rsidRPr="001A1B1F">
              <w:rPr>
                <w:rFonts w:eastAsia="Times New Roman" w:cs="Calibri"/>
                <w:color w:val="auto"/>
                <w:sz w:val="20"/>
                <w:szCs w:val="20"/>
                <w:lang w:eastAsia="en-GB"/>
              </w:rPr>
              <w:t>oužívá se, ale ne ve všech funkcích</w:t>
            </w:r>
            <w:r w:rsidR="00973F15">
              <w:rPr>
                <w:rFonts w:eastAsia="Times New Roman" w:cs="Calibri"/>
                <w:color w:val="auto"/>
                <w:sz w:val="20"/>
                <w:szCs w:val="20"/>
                <w:lang w:eastAsia="en-GB"/>
              </w:rPr>
              <w:t>.</w:t>
            </w:r>
            <w:r w:rsidRPr="001A1B1F">
              <w:rPr>
                <w:rFonts w:eastAsia="Times New Roman" w:cs="Calibri"/>
                <w:color w:val="auto"/>
                <w:sz w:val="20"/>
                <w:szCs w:val="20"/>
                <w:lang w:eastAsia="en-GB"/>
              </w:rPr>
              <w:br/>
              <w:t xml:space="preserve">— = </w:t>
            </w:r>
            <w:r w:rsidR="00973F15">
              <w:rPr>
                <w:rFonts w:eastAsia="Times New Roman" w:cs="Calibri"/>
                <w:color w:val="auto"/>
                <w:sz w:val="20"/>
                <w:szCs w:val="20"/>
                <w:lang w:eastAsia="en-GB"/>
              </w:rPr>
              <w:t>N</w:t>
            </w:r>
            <w:r w:rsidRPr="001A1B1F">
              <w:rPr>
                <w:rFonts w:eastAsia="Times New Roman" w:cs="Calibri"/>
                <w:color w:val="auto"/>
                <w:sz w:val="20"/>
                <w:szCs w:val="20"/>
                <w:lang w:eastAsia="en-GB"/>
              </w:rPr>
              <w:t>evyužívá</w:t>
            </w:r>
            <w:r w:rsidR="00973F15">
              <w:rPr>
                <w:rFonts w:eastAsia="Times New Roman" w:cs="Calibri"/>
                <w:color w:val="auto"/>
                <w:sz w:val="20"/>
                <w:szCs w:val="20"/>
                <w:lang w:eastAsia="en-GB"/>
              </w:rPr>
              <w:t xml:space="preserve"> se.</w:t>
            </w:r>
          </w:p>
        </w:tc>
      </w:tr>
      <w:tr w:rsidR="00D609FA" w:rsidRPr="001A1B1F" w14:paraId="20A23F5A" w14:textId="77777777" w:rsidTr="009364B5">
        <w:trPr>
          <w:trHeight w:val="283"/>
        </w:trPr>
        <w:tc>
          <w:tcPr>
            <w:tcW w:w="1877" w:type="pct"/>
            <w:shd w:val="clear" w:color="auto" w:fill="E6E6E6"/>
            <w:noWrap/>
            <w:vAlign w:val="center"/>
            <w:hideMark/>
          </w:tcPr>
          <w:p w14:paraId="4923CF71" w14:textId="1EC986FD" w:rsidR="00AD7A1E" w:rsidRPr="001A1B1F" w:rsidRDefault="00AD7A1E" w:rsidP="009364B5">
            <w:pPr>
              <w:ind w:left="0"/>
              <w:jc w:val="center"/>
              <w:rPr>
                <w:rFonts w:eastAsia="Times New Roman" w:cs="Calibri"/>
                <w:b/>
                <w:bCs/>
                <w:color w:val="auto"/>
                <w:sz w:val="20"/>
                <w:szCs w:val="20"/>
                <w:lang w:eastAsia="en-GB"/>
              </w:rPr>
            </w:pPr>
            <w:r w:rsidRPr="001A1B1F">
              <w:rPr>
                <w:rFonts w:eastAsia="Times New Roman" w:cs="Calibri"/>
                <w:b/>
                <w:bCs/>
                <w:color w:val="auto"/>
                <w:sz w:val="20"/>
                <w:szCs w:val="20"/>
                <w:lang w:eastAsia="en-GB"/>
              </w:rPr>
              <w:t>Prvek/</w:t>
            </w:r>
            <w:r w:rsidR="00586D04" w:rsidRPr="001A1B1F">
              <w:rPr>
                <w:rFonts w:eastAsia="Times New Roman" w:cs="Calibri"/>
                <w:b/>
                <w:bCs/>
                <w:color w:val="auto"/>
                <w:sz w:val="20"/>
                <w:szCs w:val="20"/>
                <w:lang w:eastAsia="en-GB"/>
              </w:rPr>
              <w:t>úrov</w:t>
            </w:r>
            <w:r w:rsidR="00447998" w:rsidRPr="001A1B1F">
              <w:rPr>
                <w:rFonts w:eastAsia="Times New Roman" w:cs="Calibri"/>
                <w:b/>
                <w:bCs/>
                <w:color w:val="auto"/>
                <w:sz w:val="20"/>
                <w:szCs w:val="20"/>
                <w:lang w:eastAsia="en-GB"/>
              </w:rPr>
              <w:t>eň</w:t>
            </w:r>
          </w:p>
        </w:tc>
        <w:tc>
          <w:tcPr>
            <w:tcW w:w="535" w:type="pct"/>
            <w:shd w:val="clear" w:color="auto" w:fill="E6E6E6"/>
            <w:noWrap/>
            <w:vAlign w:val="center"/>
          </w:tcPr>
          <w:p w14:paraId="7DDA0C12" w14:textId="24E28644" w:rsidR="00AD7A1E" w:rsidRPr="001A1B1F" w:rsidRDefault="00AD7A1E" w:rsidP="009364B5">
            <w:pPr>
              <w:ind w:left="0"/>
              <w:jc w:val="center"/>
              <w:rPr>
                <w:rFonts w:eastAsia="Times New Roman" w:cs="Calibri"/>
                <w:b/>
                <w:bCs/>
                <w:color w:val="auto"/>
                <w:sz w:val="20"/>
                <w:szCs w:val="20"/>
                <w:lang w:eastAsia="en-GB"/>
              </w:rPr>
            </w:pPr>
            <w:r w:rsidRPr="001A1B1F">
              <w:rPr>
                <w:rFonts w:cs="Calibri"/>
                <w:b/>
                <w:bCs/>
                <w:color w:val="000000"/>
                <w:sz w:val="20"/>
                <w:szCs w:val="20"/>
              </w:rPr>
              <w:t>L2 benefity</w:t>
            </w:r>
          </w:p>
        </w:tc>
        <w:tc>
          <w:tcPr>
            <w:tcW w:w="559" w:type="pct"/>
            <w:shd w:val="clear" w:color="auto" w:fill="E6E6E6"/>
            <w:noWrap/>
            <w:vAlign w:val="center"/>
          </w:tcPr>
          <w:p w14:paraId="310E0F91" w14:textId="743DD116" w:rsidR="00AD7A1E" w:rsidRPr="001A1B1F" w:rsidRDefault="00AD7A1E" w:rsidP="009364B5">
            <w:pPr>
              <w:ind w:left="0"/>
              <w:jc w:val="center"/>
              <w:rPr>
                <w:rFonts w:eastAsia="Times New Roman" w:cs="Calibri"/>
                <w:b/>
                <w:bCs/>
                <w:color w:val="auto"/>
                <w:sz w:val="20"/>
                <w:szCs w:val="20"/>
                <w:lang w:eastAsia="en-GB"/>
              </w:rPr>
            </w:pPr>
            <w:r w:rsidRPr="001A1B1F">
              <w:rPr>
                <w:rFonts w:eastAsia="Times New Roman" w:cs="Calibri"/>
                <w:b/>
                <w:bCs/>
                <w:color w:val="auto"/>
                <w:sz w:val="20"/>
                <w:szCs w:val="20"/>
                <w:lang w:eastAsia="en-GB"/>
              </w:rPr>
              <w:t>L2</w:t>
            </w:r>
          </w:p>
        </w:tc>
        <w:tc>
          <w:tcPr>
            <w:tcW w:w="597" w:type="pct"/>
            <w:shd w:val="clear" w:color="auto" w:fill="E6E6E6"/>
            <w:noWrap/>
            <w:vAlign w:val="center"/>
            <w:hideMark/>
          </w:tcPr>
          <w:p w14:paraId="0377FF6D" w14:textId="77777777" w:rsidR="00AD7A1E" w:rsidRPr="001A1B1F" w:rsidRDefault="00AD7A1E" w:rsidP="009364B5">
            <w:pPr>
              <w:ind w:left="0"/>
              <w:jc w:val="center"/>
              <w:rPr>
                <w:rFonts w:eastAsia="Times New Roman" w:cs="Calibri"/>
                <w:b/>
                <w:bCs/>
                <w:color w:val="auto"/>
                <w:sz w:val="20"/>
                <w:szCs w:val="20"/>
                <w:lang w:eastAsia="en-GB"/>
              </w:rPr>
            </w:pPr>
            <w:r w:rsidRPr="001A1B1F">
              <w:rPr>
                <w:rFonts w:eastAsia="Times New Roman" w:cs="Calibri"/>
                <w:b/>
                <w:bCs/>
                <w:color w:val="auto"/>
                <w:sz w:val="20"/>
                <w:szCs w:val="20"/>
                <w:lang w:eastAsia="en-GB"/>
              </w:rPr>
              <w:t>L1</w:t>
            </w:r>
          </w:p>
        </w:tc>
        <w:tc>
          <w:tcPr>
            <w:tcW w:w="816" w:type="pct"/>
            <w:shd w:val="clear" w:color="auto" w:fill="E6E6E6"/>
            <w:noWrap/>
            <w:vAlign w:val="center"/>
            <w:hideMark/>
          </w:tcPr>
          <w:p w14:paraId="2D8EB298" w14:textId="77777777" w:rsidR="00AD7A1E" w:rsidRPr="001A1B1F" w:rsidRDefault="00AD7A1E" w:rsidP="009364B5">
            <w:pPr>
              <w:ind w:left="0"/>
              <w:jc w:val="center"/>
              <w:rPr>
                <w:rFonts w:eastAsia="Times New Roman" w:cs="Calibri"/>
                <w:b/>
                <w:bCs/>
                <w:color w:val="auto"/>
                <w:sz w:val="20"/>
                <w:szCs w:val="20"/>
                <w:lang w:eastAsia="en-GB"/>
              </w:rPr>
            </w:pPr>
            <w:r w:rsidRPr="001A1B1F">
              <w:rPr>
                <w:rFonts w:eastAsia="Times New Roman" w:cs="Calibri"/>
                <w:b/>
                <w:bCs/>
                <w:color w:val="auto"/>
                <w:sz w:val="20"/>
                <w:szCs w:val="20"/>
                <w:lang w:eastAsia="en-GB"/>
              </w:rPr>
              <w:t>L1 LS</w:t>
            </w:r>
          </w:p>
        </w:tc>
        <w:tc>
          <w:tcPr>
            <w:tcW w:w="616" w:type="pct"/>
            <w:shd w:val="clear" w:color="auto" w:fill="E6E6E6"/>
            <w:noWrap/>
            <w:vAlign w:val="center"/>
            <w:hideMark/>
          </w:tcPr>
          <w:p w14:paraId="56663B52" w14:textId="77777777" w:rsidR="00AD7A1E" w:rsidRPr="001A1B1F" w:rsidRDefault="00AD7A1E" w:rsidP="009364B5">
            <w:pPr>
              <w:ind w:left="0"/>
              <w:jc w:val="center"/>
              <w:rPr>
                <w:rFonts w:eastAsia="Times New Roman" w:cs="Calibri"/>
                <w:b/>
                <w:bCs/>
                <w:color w:val="auto"/>
                <w:sz w:val="20"/>
                <w:szCs w:val="20"/>
                <w:lang w:eastAsia="en-GB"/>
              </w:rPr>
            </w:pPr>
            <w:r w:rsidRPr="001A1B1F">
              <w:rPr>
                <w:rFonts w:eastAsia="Times New Roman" w:cs="Calibri"/>
                <w:b/>
                <w:bCs/>
                <w:color w:val="auto"/>
                <w:sz w:val="20"/>
                <w:szCs w:val="20"/>
                <w:lang w:eastAsia="en-GB"/>
              </w:rPr>
              <w:t>STOP</w:t>
            </w:r>
          </w:p>
        </w:tc>
      </w:tr>
      <w:tr w:rsidR="00D609FA" w:rsidRPr="001A1B1F" w14:paraId="03DC3431" w14:textId="77777777" w:rsidTr="001A1B1F">
        <w:trPr>
          <w:trHeight w:val="283"/>
        </w:trPr>
        <w:tc>
          <w:tcPr>
            <w:tcW w:w="1877" w:type="pct"/>
            <w:noWrap/>
            <w:vAlign w:val="center"/>
            <w:hideMark/>
          </w:tcPr>
          <w:p w14:paraId="5F5AA36B" w14:textId="7AD0DFDA" w:rsidR="00AD7A1E" w:rsidRPr="001A1B1F" w:rsidRDefault="00AD7A1E" w:rsidP="001A1B1F">
            <w:pPr>
              <w:ind w:left="0"/>
              <w:jc w:val="left"/>
              <w:rPr>
                <w:rFonts w:eastAsia="Times New Roman" w:cs="Calibri"/>
                <w:color w:val="000000"/>
                <w:sz w:val="20"/>
                <w:szCs w:val="20"/>
                <w:lang w:eastAsia="en-GB"/>
              </w:rPr>
            </w:pPr>
            <w:r w:rsidRPr="001A1B1F">
              <w:rPr>
                <w:rFonts w:eastAsia="Times New Roman" w:cs="Calibri"/>
                <w:color w:val="000000"/>
                <w:sz w:val="20"/>
                <w:szCs w:val="20"/>
                <w:lang w:eastAsia="en-GB"/>
              </w:rPr>
              <w:t xml:space="preserve">Kontrola </w:t>
            </w:r>
            <w:r w:rsidR="003F32F1" w:rsidRPr="001A1B1F">
              <w:rPr>
                <w:rFonts w:eastAsia="Times New Roman" w:cs="Calibri"/>
                <w:color w:val="000000"/>
                <w:sz w:val="20"/>
                <w:szCs w:val="20"/>
                <w:lang w:eastAsia="en-GB"/>
              </w:rPr>
              <w:t>neprojetí</w:t>
            </w:r>
            <w:r w:rsidRPr="001A1B1F">
              <w:rPr>
                <w:rFonts w:eastAsia="Times New Roman" w:cs="Calibri"/>
                <w:color w:val="000000"/>
                <w:sz w:val="20"/>
                <w:szCs w:val="20"/>
                <w:lang w:eastAsia="en-GB"/>
              </w:rPr>
              <w:t xml:space="preserve"> </w:t>
            </w:r>
            <w:r w:rsidR="00A72789" w:rsidRPr="001A1B1F">
              <w:rPr>
                <w:rFonts w:eastAsia="Times New Roman" w:cs="Calibri"/>
                <w:color w:val="000000"/>
                <w:sz w:val="20"/>
                <w:szCs w:val="20"/>
                <w:lang w:eastAsia="en-GB"/>
              </w:rPr>
              <w:t>„</w:t>
            </w:r>
            <w:r w:rsidRPr="001A1B1F">
              <w:rPr>
                <w:rFonts w:eastAsia="Times New Roman" w:cs="Calibri"/>
                <w:color w:val="000000"/>
                <w:sz w:val="20"/>
                <w:szCs w:val="20"/>
                <w:lang w:eastAsia="en-GB"/>
              </w:rPr>
              <w:t>S</w:t>
            </w:r>
            <w:r w:rsidR="00973F15" w:rsidRPr="001A1B1F">
              <w:rPr>
                <w:rFonts w:eastAsia="Times New Roman" w:cs="Calibri"/>
                <w:color w:val="000000"/>
                <w:sz w:val="20"/>
                <w:szCs w:val="20"/>
                <w:lang w:eastAsia="en-GB"/>
              </w:rPr>
              <w:t>TŮJ</w:t>
            </w:r>
            <w:r w:rsidR="003F32F1" w:rsidRPr="001A1B1F">
              <w:rPr>
                <w:rFonts w:eastAsia="Times New Roman" w:cs="Calibri"/>
                <w:color w:val="000000"/>
                <w:sz w:val="20"/>
                <w:szCs w:val="20"/>
                <w:lang w:eastAsia="en-GB"/>
              </w:rPr>
              <w:t>“</w:t>
            </w:r>
          </w:p>
        </w:tc>
        <w:tc>
          <w:tcPr>
            <w:tcW w:w="535" w:type="pct"/>
            <w:noWrap/>
            <w:vAlign w:val="center"/>
          </w:tcPr>
          <w:p w14:paraId="333C257A" w14:textId="717BAF07" w:rsidR="00AD7A1E" w:rsidRPr="001A1B1F" w:rsidRDefault="00AD7A1E" w:rsidP="001A1B1F">
            <w:pPr>
              <w:ind w:left="0"/>
              <w:jc w:val="center"/>
              <w:rPr>
                <w:rFonts w:eastAsia="Times New Roman" w:cs="Calibri"/>
                <w:color w:val="000000"/>
                <w:sz w:val="20"/>
                <w:szCs w:val="20"/>
                <w:lang w:eastAsia="en-GB"/>
              </w:rPr>
            </w:pPr>
            <w:r w:rsidRPr="001A1B1F">
              <w:rPr>
                <w:rFonts w:ascii="Segoe UI Symbol" w:hAnsi="Segoe UI Symbol" w:cs="Segoe UI Symbol"/>
                <w:color w:val="000000"/>
                <w:sz w:val="20"/>
                <w:szCs w:val="20"/>
              </w:rPr>
              <w:t>✓</w:t>
            </w:r>
          </w:p>
        </w:tc>
        <w:tc>
          <w:tcPr>
            <w:tcW w:w="559" w:type="pct"/>
            <w:noWrap/>
            <w:vAlign w:val="center"/>
          </w:tcPr>
          <w:p w14:paraId="2576787D" w14:textId="00EAEDAC" w:rsidR="00AD7A1E" w:rsidRPr="001A1B1F" w:rsidRDefault="00AD7A1E" w:rsidP="001A1B1F">
            <w:pPr>
              <w:ind w:left="0"/>
              <w:jc w:val="center"/>
              <w:rPr>
                <w:rFonts w:eastAsia="Times New Roman" w:cs="Calibri"/>
                <w:color w:val="000000"/>
                <w:sz w:val="20"/>
                <w:szCs w:val="20"/>
                <w:lang w:eastAsia="en-GB"/>
              </w:rPr>
            </w:pPr>
            <w:r w:rsidRPr="001A1B1F">
              <w:rPr>
                <w:rFonts w:ascii="Segoe UI Symbol" w:eastAsia="Times New Roman" w:hAnsi="Segoe UI Symbol" w:cs="Segoe UI Symbol"/>
                <w:color w:val="000000"/>
                <w:sz w:val="20"/>
                <w:szCs w:val="20"/>
                <w:lang w:eastAsia="en-GB"/>
              </w:rPr>
              <w:t>✓</w:t>
            </w:r>
          </w:p>
        </w:tc>
        <w:tc>
          <w:tcPr>
            <w:tcW w:w="597" w:type="pct"/>
            <w:noWrap/>
            <w:vAlign w:val="center"/>
            <w:hideMark/>
          </w:tcPr>
          <w:p w14:paraId="4CF90B9B" w14:textId="0FA2CFE9" w:rsidR="00AD7A1E" w:rsidRPr="001A1B1F" w:rsidRDefault="00AD7A1E" w:rsidP="001A1B1F">
            <w:pPr>
              <w:ind w:left="0"/>
              <w:jc w:val="center"/>
              <w:rPr>
                <w:rFonts w:eastAsia="Times New Roman" w:cs="Calibri"/>
                <w:color w:val="000000"/>
                <w:sz w:val="20"/>
                <w:szCs w:val="20"/>
                <w:lang w:eastAsia="en-GB"/>
              </w:rPr>
            </w:pPr>
            <w:r w:rsidRPr="001A1B1F">
              <w:rPr>
                <w:rFonts w:ascii="Segoe UI Symbol" w:eastAsia="Times New Roman" w:hAnsi="Segoe UI Symbol" w:cs="Segoe UI Symbol"/>
                <w:color w:val="000000"/>
                <w:sz w:val="20"/>
                <w:szCs w:val="20"/>
                <w:lang w:eastAsia="en-GB"/>
              </w:rPr>
              <w:t>✓</w:t>
            </w:r>
          </w:p>
        </w:tc>
        <w:tc>
          <w:tcPr>
            <w:tcW w:w="816" w:type="pct"/>
            <w:noWrap/>
            <w:vAlign w:val="center"/>
            <w:hideMark/>
          </w:tcPr>
          <w:p w14:paraId="093F1BFE" w14:textId="740ED790" w:rsidR="00AD7A1E" w:rsidRPr="001A1B1F" w:rsidRDefault="00AD7A1E" w:rsidP="001A1B1F">
            <w:pPr>
              <w:ind w:left="0"/>
              <w:jc w:val="center"/>
              <w:rPr>
                <w:rFonts w:eastAsia="Times New Roman" w:cs="Calibri"/>
                <w:color w:val="000000"/>
                <w:sz w:val="20"/>
                <w:szCs w:val="20"/>
                <w:lang w:eastAsia="en-GB"/>
              </w:rPr>
            </w:pPr>
            <w:r w:rsidRPr="001A1B1F">
              <w:rPr>
                <w:rFonts w:ascii="Segoe UI Symbol" w:eastAsia="Times New Roman" w:hAnsi="Segoe UI Symbol" w:cs="Segoe UI Symbol"/>
                <w:color w:val="000000"/>
                <w:sz w:val="20"/>
                <w:szCs w:val="20"/>
                <w:lang w:eastAsia="en-GB"/>
              </w:rPr>
              <w:t>✓</w:t>
            </w:r>
          </w:p>
        </w:tc>
        <w:tc>
          <w:tcPr>
            <w:tcW w:w="616" w:type="pct"/>
            <w:noWrap/>
            <w:vAlign w:val="center"/>
            <w:hideMark/>
          </w:tcPr>
          <w:p w14:paraId="55219B37" w14:textId="2F83E535" w:rsidR="00AD7A1E" w:rsidRPr="001A1B1F" w:rsidRDefault="00AD7A1E" w:rsidP="001A1B1F">
            <w:pPr>
              <w:ind w:left="0"/>
              <w:jc w:val="center"/>
              <w:rPr>
                <w:rFonts w:eastAsia="Times New Roman" w:cs="Calibri"/>
                <w:color w:val="000000"/>
                <w:sz w:val="20"/>
                <w:szCs w:val="20"/>
                <w:lang w:eastAsia="en-GB"/>
              </w:rPr>
            </w:pPr>
            <w:r w:rsidRPr="001A1B1F">
              <w:rPr>
                <w:rFonts w:ascii="Segoe UI Symbol" w:eastAsia="Times New Roman" w:hAnsi="Segoe UI Symbol" w:cs="Segoe UI Symbol"/>
                <w:color w:val="000000"/>
                <w:sz w:val="20"/>
                <w:szCs w:val="20"/>
                <w:lang w:eastAsia="en-GB"/>
              </w:rPr>
              <w:t>✓</w:t>
            </w:r>
            <w:r w:rsidRPr="001A1B1F">
              <w:rPr>
                <w:rFonts w:eastAsia="Times New Roman" w:cs="Calibri"/>
                <w:color w:val="000000"/>
                <w:sz w:val="20"/>
                <w:szCs w:val="20"/>
                <w:lang w:eastAsia="en-GB"/>
              </w:rPr>
              <w:t xml:space="preserve"> (nouzová)*</w:t>
            </w:r>
          </w:p>
        </w:tc>
      </w:tr>
      <w:tr w:rsidR="00D609FA" w:rsidRPr="001A1B1F" w14:paraId="5935A5EF" w14:textId="77777777" w:rsidTr="001A1B1F">
        <w:trPr>
          <w:trHeight w:val="283"/>
        </w:trPr>
        <w:tc>
          <w:tcPr>
            <w:tcW w:w="1877" w:type="pct"/>
            <w:noWrap/>
            <w:vAlign w:val="center"/>
            <w:hideMark/>
          </w:tcPr>
          <w:p w14:paraId="60DD4344" w14:textId="787098CF" w:rsidR="00AD7A1E" w:rsidRPr="001A1B1F" w:rsidRDefault="00AD7A1E" w:rsidP="001A1B1F">
            <w:pPr>
              <w:ind w:left="0"/>
              <w:jc w:val="left"/>
              <w:rPr>
                <w:rFonts w:eastAsia="Times New Roman" w:cs="Calibri"/>
                <w:color w:val="000000"/>
                <w:sz w:val="20"/>
                <w:szCs w:val="20"/>
                <w:lang w:eastAsia="en-GB"/>
              </w:rPr>
            </w:pPr>
            <w:r w:rsidRPr="001A1B1F">
              <w:rPr>
                <w:rFonts w:eastAsia="Times New Roman" w:cs="Calibri"/>
                <w:color w:val="000000"/>
                <w:sz w:val="20"/>
                <w:szCs w:val="20"/>
                <w:lang w:eastAsia="en-GB"/>
              </w:rPr>
              <w:t>Kontrola rychlosti</w:t>
            </w:r>
          </w:p>
        </w:tc>
        <w:tc>
          <w:tcPr>
            <w:tcW w:w="535" w:type="pct"/>
            <w:noWrap/>
            <w:vAlign w:val="center"/>
          </w:tcPr>
          <w:p w14:paraId="236A8044" w14:textId="08039C7B" w:rsidR="00AD7A1E" w:rsidRPr="001A1B1F" w:rsidRDefault="00AD7A1E" w:rsidP="001A1B1F">
            <w:pPr>
              <w:ind w:left="0"/>
              <w:jc w:val="center"/>
              <w:rPr>
                <w:rFonts w:eastAsia="Times New Roman" w:cs="Calibri"/>
                <w:color w:val="000000"/>
                <w:sz w:val="20"/>
                <w:szCs w:val="20"/>
                <w:lang w:eastAsia="en-GB"/>
              </w:rPr>
            </w:pPr>
            <w:r w:rsidRPr="001A1B1F">
              <w:rPr>
                <w:rFonts w:ascii="Segoe UI Symbol" w:hAnsi="Segoe UI Symbol" w:cs="Segoe UI Symbol"/>
                <w:color w:val="000000"/>
                <w:sz w:val="20"/>
                <w:szCs w:val="20"/>
              </w:rPr>
              <w:t>✓</w:t>
            </w:r>
            <w:r w:rsidRPr="001A1B1F">
              <w:rPr>
                <w:rFonts w:cs="Calibri"/>
                <w:color w:val="000000"/>
                <w:sz w:val="20"/>
                <w:szCs w:val="20"/>
              </w:rPr>
              <w:t xml:space="preserve"> plná</w:t>
            </w:r>
          </w:p>
        </w:tc>
        <w:tc>
          <w:tcPr>
            <w:tcW w:w="559" w:type="pct"/>
            <w:noWrap/>
            <w:vAlign w:val="center"/>
          </w:tcPr>
          <w:p w14:paraId="47C76E25" w14:textId="12A333D0" w:rsidR="00AD7A1E" w:rsidRPr="001A1B1F" w:rsidRDefault="00AD7A1E" w:rsidP="001A1B1F">
            <w:pPr>
              <w:ind w:left="0"/>
              <w:jc w:val="center"/>
              <w:rPr>
                <w:rFonts w:eastAsia="Times New Roman" w:cs="Calibri"/>
                <w:color w:val="000000"/>
                <w:sz w:val="20"/>
                <w:szCs w:val="20"/>
                <w:lang w:eastAsia="en-GB"/>
              </w:rPr>
            </w:pPr>
            <w:r w:rsidRPr="001A1B1F">
              <w:rPr>
                <w:rFonts w:ascii="Segoe UI Symbol" w:eastAsia="Times New Roman" w:hAnsi="Segoe UI Symbol" w:cs="Segoe UI Symbol"/>
                <w:color w:val="000000"/>
                <w:sz w:val="20"/>
                <w:szCs w:val="20"/>
                <w:lang w:eastAsia="en-GB"/>
              </w:rPr>
              <w:t>✓</w:t>
            </w:r>
            <w:r w:rsidRPr="001A1B1F">
              <w:rPr>
                <w:rFonts w:eastAsia="Times New Roman" w:cs="Calibri"/>
                <w:color w:val="000000"/>
                <w:sz w:val="20"/>
                <w:szCs w:val="20"/>
                <w:lang w:eastAsia="en-GB"/>
              </w:rPr>
              <w:t xml:space="preserve"> plná</w:t>
            </w:r>
          </w:p>
        </w:tc>
        <w:tc>
          <w:tcPr>
            <w:tcW w:w="597" w:type="pct"/>
            <w:noWrap/>
            <w:vAlign w:val="center"/>
            <w:hideMark/>
          </w:tcPr>
          <w:p w14:paraId="48D9592F" w14:textId="1A077AB9"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r w:rsidRPr="001A1B1F">
              <w:rPr>
                <w:rFonts w:ascii="Segoe UI Symbol" w:eastAsia="Times New Roman" w:hAnsi="Segoe UI Symbol" w:cs="Segoe UI Symbol"/>
                <w:color w:val="000000"/>
                <w:sz w:val="20"/>
                <w:szCs w:val="20"/>
                <w:lang w:eastAsia="en-GB"/>
              </w:rPr>
              <w:t>✓</w:t>
            </w:r>
            <w:r w:rsidRPr="001A1B1F">
              <w:rPr>
                <w:rFonts w:eastAsia="Times New Roman" w:cs="Calibri"/>
                <w:color w:val="000000"/>
                <w:sz w:val="20"/>
                <w:szCs w:val="20"/>
                <w:lang w:eastAsia="en-GB"/>
              </w:rPr>
              <w:t>) omezena</w:t>
            </w:r>
          </w:p>
        </w:tc>
        <w:tc>
          <w:tcPr>
            <w:tcW w:w="816" w:type="pct"/>
            <w:noWrap/>
            <w:vAlign w:val="center"/>
            <w:hideMark/>
          </w:tcPr>
          <w:p w14:paraId="553F2E73" w14:textId="2BFBBB9D"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r w:rsidRPr="001A1B1F">
              <w:rPr>
                <w:rFonts w:ascii="Segoe UI Symbol" w:eastAsia="Times New Roman" w:hAnsi="Segoe UI Symbol" w:cs="Segoe UI Symbol"/>
                <w:color w:val="000000"/>
                <w:sz w:val="20"/>
                <w:szCs w:val="20"/>
                <w:lang w:eastAsia="en-GB"/>
              </w:rPr>
              <w:t>✓</w:t>
            </w:r>
            <w:r w:rsidRPr="001A1B1F">
              <w:rPr>
                <w:rFonts w:eastAsia="Times New Roman" w:cs="Calibri"/>
                <w:color w:val="000000"/>
                <w:sz w:val="20"/>
                <w:szCs w:val="20"/>
                <w:lang w:eastAsia="en-GB"/>
              </w:rPr>
              <w:t>) velmi omezena</w:t>
            </w:r>
          </w:p>
        </w:tc>
        <w:tc>
          <w:tcPr>
            <w:tcW w:w="616" w:type="pct"/>
            <w:noWrap/>
            <w:vAlign w:val="center"/>
            <w:hideMark/>
          </w:tcPr>
          <w:p w14:paraId="73E5CB77" w14:textId="1C303837"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p>
        </w:tc>
      </w:tr>
      <w:tr w:rsidR="00D609FA" w:rsidRPr="001A1B1F" w14:paraId="7A615E7E" w14:textId="77777777" w:rsidTr="001A1B1F">
        <w:trPr>
          <w:trHeight w:val="283"/>
        </w:trPr>
        <w:tc>
          <w:tcPr>
            <w:tcW w:w="1877" w:type="pct"/>
            <w:noWrap/>
            <w:vAlign w:val="center"/>
            <w:hideMark/>
          </w:tcPr>
          <w:p w14:paraId="20EA3E26" w14:textId="6D05671B" w:rsidR="00AD7A1E" w:rsidRPr="001A1B1F" w:rsidRDefault="003F32F1" w:rsidP="001A1B1F">
            <w:pPr>
              <w:ind w:left="0"/>
              <w:jc w:val="left"/>
              <w:rPr>
                <w:rFonts w:eastAsia="Times New Roman" w:cs="Calibri"/>
                <w:color w:val="000000"/>
                <w:sz w:val="20"/>
                <w:szCs w:val="20"/>
                <w:lang w:eastAsia="en-GB"/>
              </w:rPr>
            </w:pPr>
            <w:r w:rsidRPr="001A1B1F">
              <w:rPr>
                <w:rFonts w:eastAsia="Times New Roman" w:cs="Calibri"/>
                <w:color w:val="000000"/>
                <w:sz w:val="20"/>
                <w:szCs w:val="20"/>
                <w:lang w:eastAsia="en-GB"/>
              </w:rPr>
              <w:t xml:space="preserve">Použití při </w:t>
            </w:r>
            <w:r w:rsidR="00AD7A1E" w:rsidRPr="001A1B1F">
              <w:rPr>
                <w:rFonts w:eastAsia="Times New Roman" w:cs="Calibri"/>
                <w:color w:val="000000"/>
                <w:sz w:val="20"/>
                <w:szCs w:val="20"/>
                <w:lang w:eastAsia="en-GB"/>
              </w:rPr>
              <w:t>rychlosti &gt;160</w:t>
            </w:r>
          </w:p>
        </w:tc>
        <w:tc>
          <w:tcPr>
            <w:tcW w:w="535" w:type="pct"/>
            <w:noWrap/>
            <w:vAlign w:val="center"/>
          </w:tcPr>
          <w:p w14:paraId="555F0548" w14:textId="78241BB0" w:rsidR="00AD7A1E" w:rsidRPr="001A1B1F" w:rsidRDefault="00AD7A1E" w:rsidP="001A1B1F">
            <w:pPr>
              <w:ind w:left="0"/>
              <w:jc w:val="center"/>
              <w:rPr>
                <w:rFonts w:eastAsia="Times New Roman" w:cs="Calibri"/>
                <w:color w:val="000000"/>
                <w:sz w:val="20"/>
                <w:szCs w:val="20"/>
                <w:lang w:eastAsia="en-GB"/>
              </w:rPr>
            </w:pPr>
            <w:r w:rsidRPr="001A1B1F">
              <w:rPr>
                <w:rFonts w:ascii="Segoe UI Symbol" w:hAnsi="Segoe UI Symbol" w:cs="Segoe UI Symbol"/>
                <w:color w:val="000000"/>
                <w:sz w:val="20"/>
                <w:szCs w:val="20"/>
              </w:rPr>
              <w:t>✓</w:t>
            </w:r>
          </w:p>
        </w:tc>
        <w:tc>
          <w:tcPr>
            <w:tcW w:w="559" w:type="pct"/>
            <w:noWrap/>
            <w:vAlign w:val="center"/>
          </w:tcPr>
          <w:p w14:paraId="395A6DF4" w14:textId="7102542B" w:rsidR="00AD7A1E" w:rsidRPr="001A1B1F" w:rsidRDefault="00AD7A1E" w:rsidP="001A1B1F">
            <w:pPr>
              <w:ind w:left="0"/>
              <w:jc w:val="center"/>
              <w:rPr>
                <w:rFonts w:eastAsia="Times New Roman" w:cs="Calibri"/>
                <w:color w:val="000000"/>
                <w:sz w:val="20"/>
                <w:szCs w:val="20"/>
                <w:lang w:eastAsia="en-GB"/>
              </w:rPr>
            </w:pPr>
            <w:r w:rsidRPr="001A1B1F">
              <w:rPr>
                <w:rFonts w:ascii="Segoe UI Symbol" w:eastAsia="Times New Roman" w:hAnsi="Segoe UI Symbol" w:cs="Segoe UI Symbol"/>
                <w:color w:val="000000"/>
                <w:sz w:val="20"/>
                <w:szCs w:val="20"/>
                <w:lang w:eastAsia="en-GB"/>
              </w:rPr>
              <w:t>✓</w:t>
            </w:r>
          </w:p>
        </w:tc>
        <w:tc>
          <w:tcPr>
            <w:tcW w:w="597" w:type="pct"/>
            <w:noWrap/>
            <w:vAlign w:val="center"/>
            <w:hideMark/>
          </w:tcPr>
          <w:p w14:paraId="5D38F877" w14:textId="717EA11F"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p>
        </w:tc>
        <w:tc>
          <w:tcPr>
            <w:tcW w:w="816" w:type="pct"/>
            <w:noWrap/>
            <w:vAlign w:val="center"/>
            <w:hideMark/>
          </w:tcPr>
          <w:p w14:paraId="6DA0CA5D" w14:textId="4391D782"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p>
        </w:tc>
        <w:tc>
          <w:tcPr>
            <w:tcW w:w="616" w:type="pct"/>
            <w:noWrap/>
            <w:vAlign w:val="center"/>
            <w:hideMark/>
          </w:tcPr>
          <w:p w14:paraId="4C804985" w14:textId="631F3F90"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p>
        </w:tc>
      </w:tr>
      <w:tr w:rsidR="00D609FA" w:rsidRPr="001A1B1F" w14:paraId="4BCD8320" w14:textId="77777777" w:rsidTr="001A1B1F">
        <w:trPr>
          <w:trHeight w:val="283"/>
        </w:trPr>
        <w:tc>
          <w:tcPr>
            <w:tcW w:w="1877" w:type="pct"/>
            <w:noWrap/>
            <w:vAlign w:val="center"/>
            <w:hideMark/>
          </w:tcPr>
          <w:p w14:paraId="12D0B79E" w14:textId="4A98167C" w:rsidR="00AD7A1E" w:rsidRPr="001A1B1F" w:rsidRDefault="00AD7A1E" w:rsidP="001A1B1F">
            <w:pPr>
              <w:ind w:left="0"/>
              <w:jc w:val="left"/>
              <w:rPr>
                <w:rFonts w:eastAsia="Times New Roman" w:cs="Calibri"/>
                <w:color w:val="000000"/>
                <w:sz w:val="20"/>
                <w:szCs w:val="20"/>
                <w:lang w:eastAsia="en-GB"/>
              </w:rPr>
            </w:pPr>
            <w:r w:rsidRPr="001A1B1F">
              <w:rPr>
                <w:rFonts w:eastAsia="Times New Roman" w:cs="Calibri"/>
                <w:color w:val="000000"/>
                <w:sz w:val="20"/>
                <w:szCs w:val="20"/>
                <w:lang w:eastAsia="en-GB"/>
              </w:rPr>
              <w:t>Mo</w:t>
            </w:r>
            <w:r w:rsidR="003764D8" w:rsidRPr="001A1B1F">
              <w:rPr>
                <w:rFonts w:eastAsia="Times New Roman" w:cs="Calibri"/>
                <w:color w:val="000000"/>
                <w:sz w:val="20"/>
                <w:szCs w:val="20"/>
                <w:lang w:eastAsia="en-GB"/>
              </w:rPr>
              <w:t>ž</w:t>
            </w:r>
            <w:r w:rsidRPr="001A1B1F">
              <w:rPr>
                <w:rFonts w:eastAsia="Times New Roman" w:cs="Calibri"/>
                <w:color w:val="000000"/>
                <w:sz w:val="20"/>
                <w:szCs w:val="20"/>
                <w:lang w:eastAsia="en-GB"/>
              </w:rPr>
              <w:t>nost provozu bez návěstidel</w:t>
            </w:r>
          </w:p>
        </w:tc>
        <w:tc>
          <w:tcPr>
            <w:tcW w:w="535" w:type="pct"/>
            <w:noWrap/>
            <w:vAlign w:val="center"/>
          </w:tcPr>
          <w:p w14:paraId="6C20EA8F" w14:textId="6B228713" w:rsidR="00AD7A1E" w:rsidRPr="001A1B1F" w:rsidRDefault="00AD7A1E" w:rsidP="001A1B1F">
            <w:pPr>
              <w:ind w:left="0"/>
              <w:jc w:val="center"/>
              <w:rPr>
                <w:rFonts w:eastAsia="Times New Roman" w:cs="Calibri"/>
                <w:color w:val="000000"/>
                <w:sz w:val="20"/>
                <w:szCs w:val="20"/>
                <w:lang w:eastAsia="en-GB"/>
              </w:rPr>
            </w:pPr>
            <w:r w:rsidRPr="001A1B1F">
              <w:rPr>
                <w:rFonts w:ascii="Segoe UI Symbol" w:hAnsi="Segoe UI Symbol" w:cs="Segoe UI Symbol"/>
                <w:color w:val="000000"/>
                <w:sz w:val="20"/>
                <w:szCs w:val="20"/>
              </w:rPr>
              <w:t>✓</w:t>
            </w:r>
          </w:p>
        </w:tc>
        <w:tc>
          <w:tcPr>
            <w:tcW w:w="559" w:type="pct"/>
            <w:noWrap/>
            <w:vAlign w:val="center"/>
          </w:tcPr>
          <w:p w14:paraId="45D358B3" w14:textId="344C47F1"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r w:rsidRPr="001A1B1F">
              <w:rPr>
                <w:rFonts w:ascii="Segoe UI Symbol" w:eastAsia="Times New Roman" w:hAnsi="Segoe UI Symbol" w:cs="Segoe UI Symbol"/>
                <w:color w:val="000000"/>
                <w:sz w:val="20"/>
                <w:szCs w:val="20"/>
                <w:lang w:eastAsia="en-GB"/>
              </w:rPr>
              <w:t>✓</w:t>
            </w:r>
            <w:r w:rsidRPr="001A1B1F">
              <w:rPr>
                <w:rFonts w:eastAsia="Times New Roman" w:cs="Calibri"/>
                <w:color w:val="000000"/>
                <w:sz w:val="20"/>
                <w:szCs w:val="20"/>
                <w:lang w:eastAsia="en-GB"/>
              </w:rPr>
              <w:t>)</w:t>
            </w:r>
          </w:p>
        </w:tc>
        <w:tc>
          <w:tcPr>
            <w:tcW w:w="597" w:type="pct"/>
            <w:noWrap/>
            <w:vAlign w:val="center"/>
            <w:hideMark/>
          </w:tcPr>
          <w:p w14:paraId="57FEA278" w14:textId="7359368C"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p>
        </w:tc>
        <w:tc>
          <w:tcPr>
            <w:tcW w:w="816" w:type="pct"/>
            <w:noWrap/>
            <w:vAlign w:val="center"/>
            <w:hideMark/>
          </w:tcPr>
          <w:p w14:paraId="5EABAE75" w14:textId="408E81C2"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p>
        </w:tc>
        <w:tc>
          <w:tcPr>
            <w:tcW w:w="616" w:type="pct"/>
            <w:noWrap/>
            <w:vAlign w:val="center"/>
            <w:hideMark/>
          </w:tcPr>
          <w:p w14:paraId="7B50A8AD" w14:textId="3614D4B5"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p>
        </w:tc>
      </w:tr>
      <w:tr w:rsidR="00D609FA" w:rsidRPr="001A1B1F" w14:paraId="733CEBD7" w14:textId="77777777" w:rsidTr="001A1B1F">
        <w:trPr>
          <w:trHeight w:val="283"/>
        </w:trPr>
        <w:tc>
          <w:tcPr>
            <w:tcW w:w="1877" w:type="pct"/>
            <w:noWrap/>
            <w:vAlign w:val="center"/>
            <w:hideMark/>
          </w:tcPr>
          <w:p w14:paraId="72334E21" w14:textId="758B6AF3" w:rsidR="00AD7A1E" w:rsidRPr="001A1B1F" w:rsidRDefault="00AD7A1E" w:rsidP="001A1B1F">
            <w:pPr>
              <w:ind w:left="0"/>
              <w:jc w:val="left"/>
              <w:rPr>
                <w:rFonts w:eastAsia="Times New Roman" w:cs="Calibri"/>
                <w:color w:val="000000"/>
                <w:sz w:val="20"/>
                <w:szCs w:val="20"/>
                <w:lang w:eastAsia="en-GB"/>
              </w:rPr>
            </w:pPr>
            <w:r w:rsidRPr="001A1B1F">
              <w:rPr>
                <w:rFonts w:eastAsia="Times New Roman" w:cs="Calibri"/>
                <w:color w:val="000000"/>
                <w:sz w:val="20"/>
                <w:szCs w:val="20"/>
                <w:lang w:eastAsia="en-GB"/>
              </w:rPr>
              <w:t>Kontinuální dohled</w:t>
            </w:r>
            <w:r w:rsidR="002B22D3" w:rsidRPr="001A1B1F">
              <w:rPr>
                <w:rFonts w:eastAsia="Times New Roman" w:cs="Calibri"/>
                <w:color w:val="000000"/>
                <w:sz w:val="20"/>
                <w:szCs w:val="20"/>
                <w:lang w:eastAsia="en-GB"/>
              </w:rPr>
              <w:t xml:space="preserve"> (</w:t>
            </w:r>
            <w:r w:rsidR="000C4180" w:rsidRPr="001A1B1F">
              <w:rPr>
                <w:rFonts w:eastAsia="Times New Roman" w:cs="Calibri"/>
                <w:color w:val="000000"/>
                <w:sz w:val="20"/>
                <w:szCs w:val="20"/>
                <w:lang w:eastAsia="en-GB"/>
              </w:rPr>
              <w:t xml:space="preserve">pomocí rádiového </w:t>
            </w:r>
            <w:r w:rsidR="00917086" w:rsidRPr="001A1B1F">
              <w:rPr>
                <w:rFonts w:eastAsia="Times New Roman" w:cs="Calibri"/>
                <w:color w:val="000000"/>
                <w:sz w:val="20"/>
                <w:szCs w:val="20"/>
                <w:lang w:eastAsia="en-GB"/>
              </w:rPr>
              <w:t>systému</w:t>
            </w:r>
            <w:r w:rsidR="002B22D3" w:rsidRPr="001A1B1F">
              <w:rPr>
                <w:rFonts w:eastAsia="Times New Roman" w:cs="Calibri"/>
                <w:color w:val="000000"/>
                <w:sz w:val="20"/>
                <w:szCs w:val="20"/>
                <w:lang w:eastAsia="en-GB"/>
              </w:rPr>
              <w:t>)</w:t>
            </w:r>
          </w:p>
        </w:tc>
        <w:tc>
          <w:tcPr>
            <w:tcW w:w="535" w:type="pct"/>
            <w:noWrap/>
            <w:vAlign w:val="center"/>
          </w:tcPr>
          <w:p w14:paraId="35494186" w14:textId="4789D2E4" w:rsidR="00AD7A1E" w:rsidRPr="001A1B1F" w:rsidRDefault="00AD7A1E" w:rsidP="001A1B1F">
            <w:pPr>
              <w:ind w:left="0"/>
              <w:jc w:val="center"/>
              <w:rPr>
                <w:rFonts w:eastAsia="Times New Roman" w:cs="Calibri"/>
                <w:color w:val="000000"/>
                <w:sz w:val="20"/>
                <w:szCs w:val="20"/>
                <w:lang w:eastAsia="en-GB"/>
              </w:rPr>
            </w:pPr>
            <w:r w:rsidRPr="001A1B1F">
              <w:rPr>
                <w:rFonts w:ascii="Segoe UI Symbol" w:hAnsi="Segoe UI Symbol" w:cs="Segoe UI Symbol"/>
                <w:color w:val="000000"/>
                <w:sz w:val="20"/>
                <w:szCs w:val="20"/>
              </w:rPr>
              <w:t>✓</w:t>
            </w:r>
          </w:p>
        </w:tc>
        <w:tc>
          <w:tcPr>
            <w:tcW w:w="559" w:type="pct"/>
            <w:noWrap/>
            <w:vAlign w:val="center"/>
          </w:tcPr>
          <w:p w14:paraId="56637D22" w14:textId="670549DA" w:rsidR="00AD7A1E" w:rsidRPr="001A1B1F" w:rsidRDefault="00AD7A1E" w:rsidP="001A1B1F">
            <w:pPr>
              <w:ind w:left="0"/>
              <w:jc w:val="center"/>
              <w:rPr>
                <w:rFonts w:eastAsia="Times New Roman" w:cs="Calibri"/>
                <w:color w:val="000000"/>
                <w:sz w:val="20"/>
                <w:szCs w:val="20"/>
                <w:lang w:eastAsia="en-GB"/>
              </w:rPr>
            </w:pPr>
            <w:r w:rsidRPr="001A1B1F">
              <w:rPr>
                <w:rFonts w:ascii="Segoe UI Symbol" w:eastAsia="Times New Roman" w:hAnsi="Segoe UI Symbol" w:cs="Segoe UI Symbol"/>
                <w:color w:val="000000"/>
                <w:sz w:val="20"/>
                <w:szCs w:val="20"/>
                <w:lang w:eastAsia="en-GB"/>
              </w:rPr>
              <w:t>✓</w:t>
            </w:r>
          </w:p>
        </w:tc>
        <w:tc>
          <w:tcPr>
            <w:tcW w:w="597" w:type="pct"/>
            <w:noWrap/>
            <w:vAlign w:val="center"/>
            <w:hideMark/>
          </w:tcPr>
          <w:p w14:paraId="41C457D2" w14:textId="50EF1101"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p>
        </w:tc>
        <w:tc>
          <w:tcPr>
            <w:tcW w:w="816" w:type="pct"/>
            <w:noWrap/>
            <w:vAlign w:val="center"/>
            <w:hideMark/>
          </w:tcPr>
          <w:p w14:paraId="2469DE4B" w14:textId="7E6C20E9"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p>
        </w:tc>
        <w:tc>
          <w:tcPr>
            <w:tcW w:w="616" w:type="pct"/>
            <w:noWrap/>
            <w:vAlign w:val="center"/>
            <w:hideMark/>
          </w:tcPr>
          <w:p w14:paraId="0C81B645" w14:textId="15378AC6" w:rsidR="00AD7A1E" w:rsidRPr="001A1B1F" w:rsidRDefault="00AD7A1E" w:rsidP="001A1B1F">
            <w:pPr>
              <w:ind w:left="0"/>
              <w:jc w:val="center"/>
              <w:rPr>
                <w:rFonts w:eastAsia="Times New Roman" w:cs="Calibri"/>
                <w:color w:val="000000"/>
                <w:sz w:val="20"/>
                <w:szCs w:val="20"/>
                <w:lang w:eastAsia="en-GB"/>
              </w:rPr>
            </w:pPr>
            <w:r w:rsidRPr="001A1B1F">
              <w:rPr>
                <w:rFonts w:eastAsia="Times New Roman" w:cs="Calibri"/>
                <w:color w:val="000000"/>
                <w:sz w:val="20"/>
                <w:szCs w:val="20"/>
                <w:lang w:eastAsia="en-GB"/>
              </w:rPr>
              <w:t>—</w:t>
            </w:r>
          </w:p>
        </w:tc>
      </w:tr>
    </w:tbl>
    <w:p w14:paraId="6C73D58A" w14:textId="0EE83FB9" w:rsidR="00A76FFA" w:rsidRPr="001A1B1F" w:rsidRDefault="007F1EDB" w:rsidP="009364B5">
      <w:pPr>
        <w:pStyle w:val="Textpoznpodarou"/>
        <w:spacing w:before="40"/>
        <w:ind w:left="567" w:hanging="567"/>
        <w:rPr>
          <w:rStyle w:val="cf01"/>
          <w:rFonts w:asciiTheme="minorHAnsi" w:hAnsiTheme="minorHAnsi" w:cstheme="minorHAnsi"/>
          <w:sz w:val="20"/>
          <w:szCs w:val="20"/>
        </w:rPr>
      </w:pPr>
      <w:r w:rsidRPr="001A1B1F">
        <w:rPr>
          <w:b/>
          <w:bCs/>
        </w:rPr>
        <w:t>Pozn.:</w:t>
      </w:r>
      <w:r w:rsidR="00DE1425" w:rsidRPr="001A1B1F">
        <w:rPr>
          <w:b/>
          <w:bCs/>
        </w:rPr>
        <w:t xml:space="preserve"> </w:t>
      </w:r>
      <w:r w:rsidR="00A76FFA" w:rsidRPr="001A1B1F">
        <w:rPr>
          <w:rStyle w:val="cf01"/>
          <w:rFonts w:asciiTheme="minorHAnsi" w:hAnsiTheme="minorHAnsi" w:cstheme="minorHAnsi"/>
          <w:sz w:val="20"/>
          <w:szCs w:val="20"/>
        </w:rPr>
        <w:t>Od roku 2024 je na základě nařízení</w:t>
      </w:r>
      <w:r w:rsidR="00106B84" w:rsidRPr="001A1B1F">
        <w:rPr>
          <w:rStyle w:val="ZkladnChar"/>
          <w:rFonts w:asciiTheme="minorHAnsi" w:hAnsiTheme="minorHAnsi" w:cstheme="minorHAnsi"/>
          <w:sz w:val="20"/>
        </w:rPr>
        <w:t xml:space="preserve"> </w:t>
      </w:r>
      <w:r w:rsidR="00106B84" w:rsidRPr="001A1B1F">
        <w:rPr>
          <w:rStyle w:val="cf01"/>
          <w:rFonts w:asciiTheme="minorHAnsi" w:hAnsiTheme="minorHAnsi" w:cstheme="minorHAnsi"/>
          <w:sz w:val="20"/>
          <w:szCs w:val="20"/>
        </w:rPr>
        <w:t>Evropského parlamentu a Rady (EU)</w:t>
      </w:r>
      <w:r w:rsidR="00A76FFA" w:rsidRPr="001A1B1F">
        <w:rPr>
          <w:rStyle w:val="cf01"/>
          <w:rFonts w:asciiTheme="minorHAnsi" w:hAnsiTheme="minorHAnsi" w:cstheme="minorHAnsi"/>
          <w:sz w:val="20"/>
          <w:szCs w:val="20"/>
        </w:rPr>
        <w:t xml:space="preserve"> </w:t>
      </w:r>
      <w:r w:rsidR="00A76FFA" w:rsidRPr="001A1B1F">
        <w:rPr>
          <w:rStyle w:val="cf11"/>
          <w:rFonts w:asciiTheme="minorHAnsi" w:hAnsiTheme="minorHAnsi" w:cstheme="minorHAnsi"/>
          <w:sz w:val="20"/>
          <w:szCs w:val="20"/>
        </w:rPr>
        <w:t>2024/1679</w:t>
      </w:r>
      <w:r w:rsidR="00A76FFA" w:rsidRPr="001A1B1F">
        <w:rPr>
          <w:rStyle w:val="cf01"/>
          <w:rFonts w:asciiTheme="minorHAnsi" w:hAnsiTheme="minorHAnsi" w:cstheme="minorHAnsi"/>
          <w:sz w:val="20"/>
          <w:szCs w:val="20"/>
        </w:rPr>
        <w:t xml:space="preserve"> na transevropských tratích požadován</w:t>
      </w:r>
      <w:r w:rsidR="008C1BBF" w:rsidRPr="001A1B1F">
        <w:rPr>
          <w:rStyle w:val="cf01"/>
          <w:rFonts w:asciiTheme="minorHAnsi" w:hAnsiTheme="minorHAnsi" w:cstheme="minorHAnsi"/>
          <w:sz w:val="20"/>
          <w:szCs w:val="20"/>
        </w:rPr>
        <w:t>o</w:t>
      </w:r>
      <w:r w:rsidR="00A76FFA" w:rsidRPr="001A1B1F">
        <w:rPr>
          <w:rStyle w:val="cf01"/>
          <w:rFonts w:asciiTheme="minorHAnsi" w:hAnsiTheme="minorHAnsi" w:cstheme="minorHAnsi"/>
          <w:sz w:val="20"/>
          <w:szCs w:val="20"/>
        </w:rPr>
        <w:t xml:space="preserve"> ETCS na</w:t>
      </w:r>
      <w:r w:rsidR="008C1BBF" w:rsidRPr="001A1B1F">
        <w:rPr>
          <w:rStyle w:val="cf01"/>
          <w:rFonts w:asciiTheme="minorHAnsi" w:hAnsiTheme="minorHAnsi" w:cstheme="minorHAnsi"/>
          <w:sz w:val="20"/>
          <w:szCs w:val="20"/>
        </w:rPr>
        <w:t xml:space="preserve"> </w:t>
      </w:r>
      <w:r w:rsidR="00A76FFA" w:rsidRPr="001A1B1F">
        <w:rPr>
          <w:rStyle w:val="cf01"/>
          <w:rFonts w:asciiTheme="minorHAnsi" w:hAnsiTheme="minorHAnsi" w:cstheme="minorHAnsi"/>
          <w:sz w:val="20"/>
          <w:szCs w:val="20"/>
        </w:rPr>
        <w:t>úrovni L2, a to s ohledem na požadavek zavedení rádiového systému ERTMS do roku 2030, resp. 2040. Před tímto rokem sice nebylo zavedení ETCS na úrovni L2 ze strany EU explicitně vyžadováno, avšak z hlediska směřování EU a nastavení podmínek financování ERTMS se jednalo o</w:t>
      </w:r>
      <w:r w:rsidR="009364B5">
        <w:rPr>
          <w:rStyle w:val="cf01"/>
          <w:rFonts w:asciiTheme="minorHAnsi" w:hAnsiTheme="minorHAnsi" w:cstheme="minorHAnsi"/>
          <w:sz w:val="20"/>
          <w:szCs w:val="20"/>
        </w:rPr>
        <w:t> </w:t>
      </w:r>
      <w:r w:rsidR="00A76FFA" w:rsidRPr="001A1B1F">
        <w:rPr>
          <w:rStyle w:val="cf01"/>
          <w:rFonts w:asciiTheme="minorHAnsi" w:hAnsiTheme="minorHAnsi" w:cstheme="minorHAnsi"/>
          <w:sz w:val="20"/>
          <w:szCs w:val="20"/>
        </w:rPr>
        <w:t>variantu preferovanou v</w:t>
      </w:r>
      <w:r w:rsidR="001A1B1F" w:rsidRPr="001A1B1F">
        <w:rPr>
          <w:rStyle w:val="cf01"/>
          <w:rFonts w:asciiTheme="minorHAnsi" w:hAnsiTheme="minorHAnsi" w:cstheme="minorHAnsi"/>
          <w:sz w:val="20"/>
          <w:szCs w:val="20"/>
        </w:rPr>
        <w:t> </w:t>
      </w:r>
      <w:r w:rsidR="00A76FFA" w:rsidRPr="001A1B1F">
        <w:rPr>
          <w:rStyle w:val="cf01"/>
          <w:rFonts w:asciiTheme="minorHAnsi" w:hAnsiTheme="minorHAnsi" w:cstheme="minorHAnsi"/>
          <w:sz w:val="20"/>
          <w:szCs w:val="20"/>
        </w:rPr>
        <w:t>rámci transevropské železniční sítě.</w:t>
      </w:r>
    </w:p>
    <w:p w14:paraId="186C2F49" w14:textId="7602ABBE" w:rsidR="00B60A80" w:rsidRPr="001A1B1F" w:rsidRDefault="00B60A80" w:rsidP="00C559C4">
      <w:pPr>
        <w:pStyle w:val="Textpoznpodarou"/>
        <w:ind w:left="0"/>
        <w:rPr>
          <w:rFonts w:asciiTheme="minorHAnsi" w:hAnsiTheme="minorHAnsi" w:cstheme="minorHAnsi"/>
        </w:rPr>
      </w:pPr>
      <w:r w:rsidRPr="001A1B1F">
        <w:rPr>
          <w:rFonts w:asciiTheme="minorHAnsi" w:hAnsiTheme="minorHAnsi" w:cstheme="minorHAnsi"/>
        </w:rPr>
        <w:t>*</w:t>
      </w:r>
      <w:r w:rsidR="001A1B1F" w:rsidRPr="001A1B1F">
        <w:rPr>
          <w:rFonts w:asciiTheme="minorHAnsi" w:hAnsiTheme="minorHAnsi" w:cstheme="minorHAnsi"/>
        </w:rPr>
        <w:t xml:space="preserve"> </w:t>
      </w:r>
      <w:r w:rsidR="007D6130" w:rsidRPr="001A1B1F">
        <w:rPr>
          <w:rFonts w:asciiTheme="minorHAnsi" w:hAnsiTheme="minorHAnsi" w:cstheme="minorHAnsi"/>
        </w:rPr>
        <w:t>Brždění aktivováno až po projetí návěsti.</w:t>
      </w:r>
    </w:p>
    <w:p w14:paraId="1CD13C1B" w14:textId="77777777" w:rsidR="00D978EF" w:rsidRDefault="00D978EF" w:rsidP="00DE1425">
      <w:pPr>
        <w:pStyle w:val="Textpoznpodarou"/>
        <w:rPr>
          <w:rFonts w:ascii="Arial" w:hAnsi="Arial" w:cs="Arial"/>
        </w:rPr>
      </w:pPr>
    </w:p>
    <w:p w14:paraId="2024B992" w14:textId="77777777" w:rsidR="00E501F3" w:rsidRDefault="0015028C" w:rsidP="00E501F3">
      <w:pPr>
        <w:pStyle w:val="KP-normlntext"/>
      </w:pPr>
      <w:r w:rsidRPr="0015028C">
        <w:t>Železniční zabezpečovací zařízení jsou technické systémy zajišťující bezpečnost, plynulost a organizaci železniční dopravy.</w:t>
      </w:r>
      <w:r>
        <w:t xml:space="preserve"> </w:t>
      </w:r>
      <w:r w:rsidR="009E4AFB" w:rsidRPr="009E4AFB">
        <w:t>Základní typy zabezpečovacích zařízení</w:t>
      </w:r>
      <w:r w:rsidR="009E4AFB">
        <w:t xml:space="preserve"> jsou </w:t>
      </w:r>
      <w:r w:rsidR="00256BCB">
        <w:t>s</w:t>
      </w:r>
      <w:r w:rsidR="00E6309B" w:rsidRPr="00E6309B">
        <w:t>taniční</w:t>
      </w:r>
      <w:r w:rsidR="00256BCB">
        <w:t xml:space="preserve"> (</w:t>
      </w:r>
      <w:r w:rsidR="00FA7BA1">
        <w:t>ř</w:t>
      </w:r>
      <w:r w:rsidR="007C24F6" w:rsidRPr="007C24F6">
        <w:t>ídí jízdy a posun v</w:t>
      </w:r>
      <w:r w:rsidR="00A45DCB">
        <w:t xml:space="preserve">e </w:t>
      </w:r>
      <w:r w:rsidR="007C24F6" w:rsidRPr="007C24F6">
        <w:t>stanic</w:t>
      </w:r>
      <w:r w:rsidR="00A45DCB">
        <w:t>ích</w:t>
      </w:r>
      <w:r w:rsidR="004D5BD1">
        <w:t xml:space="preserve">), </w:t>
      </w:r>
      <w:r w:rsidR="00B067D6">
        <w:t>t</w:t>
      </w:r>
      <w:r w:rsidR="00B067D6" w:rsidRPr="00B067D6">
        <w:t>raťové</w:t>
      </w:r>
      <w:r w:rsidR="00B067D6">
        <w:t xml:space="preserve"> (</w:t>
      </w:r>
      <w:r w:rsidR="00274C28">
        <w:t>přispívá k</w:t>
      </w:r>
      <w:r w:rsidR="001B506B" w:rsidRPr="001B506B">
        <w:t xml:space="preserve"> bezpečn</w:t>
      </w:r>
      <w:r w:rsidR="00274C28">
        <w:t>ým</w:t>
      </w:r>
      <w:r w:rsidR="001B506B" w:rsidRPr="001B506B">
        <w:t xml:space="preserve"> jízd</w:t>
      </w:r>
      <w:r w:rsidR="00274C28">
        <w:t>ám</w:t>
      </w:r>
      <w:r w:rsidR="001B506B" w:rsidRPr="001B506B">
        <w:t xml:space="preserve"> vlaků mezi stanice</w:t>
      </w:r>
      <w:r w:rsidR="00274C28">
        <w:t>mi</w:t>
      </w:r>
      <w:r w:rsidR="00705E3F">
        <w:t xml:space="preserve">), </w:t>
      </w:r>
      <w:r w:rsidR="00D64A3E">
        <w:t>p</w:t>
      </w:r>
      <w:r w:rsidR="00D64A3E" w:rsidRPr="00D64A3E">
        <w:t>řejezdové</w:t>
      </w:r>
      <w:r w:rsidR="00D64A3E">
        <w:t xml:space="preserve"> (</w:t>
      </w:r>
      <w:r w:rsidR="00C046D3">
        <w:t>z</w:t>
      </w:r>
      <w:r w:rsidR="00D40DAD" w:rsidRPr="00D40DAD">
        <w:t xml:space="preserve">abezpečuje </w:t>
      </w:r>
      <w:r w:rsidR="004E5066">
        <w:t>bezpečnost na</w:t>
      </w:r>
      <w:r w:rsidR="00D40DAD" w:rsidRPr="00D40DAD">
        <w:t xml:space="preserve"> křížení železnice s pozemní komunikací</w:t>
      </w:r>
      <w:r w:rsidR="004E5066">
        <w:t xml:space="preserve">) a </w:t>
      </w:r>
      <w:r w:rsidR="00FE6E90">
        <w:t>v</w:t>
      </w:r>
      <w:r w:rsidR="009479D9" w:rsidRPr="009479D9">
        <w:t>lakové</w:t>
      </w:r>
      <w:r w:rsidR="00FE6E90">
        <w:t xml:space="preserve"> (</w:t>
      </w:r>
      <w:r w:rsidR="00513B5B">
        <w:t>k</w:t>
      </w:r>
      <w:r w:rsidR="00513B5B" w:rsidRPr="00513B5B">
        <w:t>ontroluje chování strojvedoucího a jízdu samotného vlaku</w:t>
      </w:r>
      <w:r w:rsidR="00513B5B">
        <w:t xml:space="preserve">). </w:t>
      </w:r>
      <w:r w:rsidR="001E57A2" w:rsidRPr="001E57A2">
        <w:t>Železniční zabezpečovací</w:t>
      </w:r>
      <w:r w:rsidR="007C6E58" w:rsidRPr="007C6E58">
        <w:t xml:space="preserve"> zařízení se dělí dle technologie na mechanická, elektromechanická, reléová a elektronická</w:t>
      </w:r>
      <w:r w:rsidR="00DE0EB8">
        <w:t xml:space="preserve">. </w:t>
      </w:r>
    </w:p>
    <w:p w14:paraId="244561CE" w14:textId="1524C2AB" w:rsidR="001C65AF" w:rsidRDefault="000F446D" w:rsidP="001E0CB7">
      <w:pPr>
        <w:pStyle w:val="KP-normlntext"/>
      </w:pPr>
      <w:r>
        <w:t xml:space="preserve">U </w:t>
      </w:r>
      <w:r w:rsidR="00F32F3B">
        <w:t xml:space="preserve">úrovně </w:t>
      </w:r>
      <w:r w:rsidR="003B4BEB">
        <w:t xml:space="preserve">ETCS L2 a vyšší </w:t>
      </w:r>
      <w:r w:rsidR="00AE1B75">
        <w:t xml:space="preserve">je komunikace </w:t>
      </w:r>
      <w:r w:rsidR="00235EF2">
        <w:t>zprostředkována</w:t>
      </w:r>
      <w:r w:rsidR="00AE1B75">
        <w:t xml:space="preserve"> </w:t>
      </w:r>
      <w:r w:rsidR="00235EF2">
        <w:t>skrze</w:t>
      </w:r>
      <w:r w:rsidR="00AE1B75">
        <w:t xml:space="preserve"> </w:t>
      </w:r>
      <w:r w:rsidR="00235EF2">
        <w:t xml:space="preserve">sít </w:t>
      </w:r>
      <w:r w:rsidR="00E501F3" w:rsidRPr="003A3EA2">
        <w:t>GSM-R</w:t>
      </w:r>
      <w:r w:rsidR="00235EF2">
        <w:t>.</w:t>
      </w:r>
      <w:r w:rsidR="00E501F3" w:rsidRPr="003A3EA2">
        <w:t xml:space="preserve"> </w:t>
      </w:r>
      <w:r w:rsidR="00235EF2">
        <w:t xml:space="preserve">Tato </w:t>
      </w:r>
      <w:r w:rsidR="00E501F3" w:rsidRPr="003A3EA2">
        <w:t>je založen</w:t>
      </w:r>
      <w:r w:rsidR="00235EF2">
        <w:t>a</w:t>
      </w:r>
      <w:r w:rsidR="00E501F3" w:rsidRPr="003A3EA2">
        <w:t xml:space="preserve"> na technologii 2G, která je zastaralá a postupně se vyřazuje z provozu. S</w:t>
      </w:r>
      <w:r w:rsidR="00E501F3">
        <w:t> </w:t>
      </w:r>
      <w:r w:rsidR="00E501F3" w:rsidRPr="003A3EA2">
        <w:t xml:space="preserve">rostoucími požadavky na datovou kapacitu </w:t>
      </w:r>
      <w:r w:rsidR="00E501F3">
        <w:t xml:space="preserve">související s </w:t>
      </w:r>
      <w:r w:rsidR="00E501F3" w:rsidRPr="003A3EA2">
        <w:t>digitalizac</w:t>
      </w:r>
      <w:r w:rsidR="00E501F3">
        <w:t>í</w:t>
      </w:r>
      <w:r w:rsidR="00E501F3" w:rsidRPr="003A3EA2">
        <w:t xml:space="preserve"> železnice, </w:t>
      </w:r>
      <w:r w:rsidR="00E501F3" w:rsidRPr="00AD66DD">
        <w:t>internetem věcí</w:t>
      </w:r>
      <w:r w:rsidR="00E501F3">
        <w:t xml:space="preserve"> (</w:t>
      </w:r>
      <w:r w:rsidR="00E501F3" w:rsidRPr="00C81501">
        <w:t>dále také „</w:t>
      </w:r>
      <w:proofErr w:type="spellStart"/>
      <w:r w:rsidR="00E501F3" w:rsidRPr="00AB0ABE">
        <w:t>IoT</w:t>
      </w:r>
      <w:proofErr w:type="spellEnd"/>
      <w:r w:rsidR="00E501F3" w:rsidRPr="00C81501">
        <w:t>“</w:t>
      </w:r>
      <w:r w:rsidR="00E501F3">
        <w:t>),</w:t>
      </w:r>
      <w:r w:rsidR="00E501F3" w:rsidRPr="003A3EA2">
        <w:t xml:space="preserve"> prediktivní údržb</w:t>
      </w:r>
      <w:r w:rsidR="00E501F3">
        <w:t>ou</w:t>
      </w:r>
      <w:r w:rsidR="00E501F3" w:rsidRPr="003A3EA2">
        <w:t xml:space="preserve"> a s</w:t>
      </w:r>
      <w:r w:rsidR="0080680E">
        <w:t> blížícím se</w:t>
      </w:r>
      <w:r w:rsidR="00E501F3" w:rsidRPr="003A3EA2">
        <w:t xml:space="preserve"> koncem životního </w:t>
      </w:r>
      <w:r w:rsidR="00E501F3" w:rsidRPr="003A3EA2">
        <w:lastRenderedPageBreak/>
        <w:t>cyklu hardwaru i softwaru se GSM-R stává neudržitelným. Dodavatelé a průmyslové organizace uvádějí, že podpora GSM-R bude obecně zajištěna do roku 2030 a</w:t>
      </w:r>
      <w:r w:rsidR="001A1B1F">
        <w:t> </w:t>
      </w:r>
      <w:r w:rsidR="00E501F3" w:rsidRPr="003A3EA2">
        <w:t xml:space="preserve">individuálně na základě smluv maximálně do roku 2035, poté </w:t>
      </w:r>
      <w:r w:rsidR="00E501F3">
        <w:t xml:space="preserve">se zvyšuje </w:t>
      </w:r>
      <w:r w:rsidR="00E501F3" w:rsidRPr="003A3EA2">
        <w:t>riziko nedostupnost</w:t>
      </w:r>
      <w:r w:rsidR="00E501F3">
        <w:t>i</w:t>
      </w:r>
      <w:r w:rsidR="00E501F3" w:rsidRPr="003A3EA2">
        <w:t xml:space="preserve"> náhradních dílů, bezpečnostních aktualizací a </w:t>
      </w:r>
      <w:r w:rsidR="00E501F3">
        <w:t>ne</w:t>
      </w:r>
      <w:r w:rsidR="00E501F3" w:rsidRPr="003A3EA2">
        <w:t>kompatibility s</w:t>
      </w:r>
      <w:r w:rsidR="00E501F3">
        <w:t> </w:t>
      </w:r>
      <w:r w:rsidR="00E501F3" w:rsidRPr="003A3EA2">
        <w:t xml:space="preserve">moderními systémy. Náhradou za GSM-R bude </w:t>
      </w:r>
      <w:proofErr w:type="spellStart"/>
      <w:r w:rsidR="00E501F3" w:rsidRPr="003A3EA2">
        <w:t>Future</w:t>
      </w:r>
      <w:proofErr w:type="spellEnd"/>
      <w:r w:rsidR="00E501F3" w:rsidRPr="003A3EA2">
        <w:t xml:space="preserve"> </w:t>
      </w:r>
      <w:proofErr w:type="spellStart"/>
      <w:r w:rsidR="00E501F3" w:rsidRPr="003A3EA2">
        <w:t>Railway</w:t>
      </w:r>
      <w:proofErr w:type="spellEnd"/>
      <w:r w:rsidR="00E501F3" w:rsidRPr="003A3EA2">
        <w:t xml:space="preserve"> Mobile </w:t>
      </w:r>
      <w:proofErr w:type="spellStart"/>
      <w:r w:rsidR="00E501F3" w:rsidRPr="003A3EA2">
        <w:t>Communication</w:t>
      </w:r>
      <w:proofErr w:type="spellEnd"/>
      <w:r w:rsidR="00E501F3" w:rsidRPr="003A3EA2">
        <w:t xml:space="preserve"> </w:t>
      </w:r>
      <w:proofErr w:type="spellStart"/>
      <w:r w:rsidR="00E501F3" w:rsidRPr="003A3EA2">
        <w:t>System</w:t>
      </w:r>
      <w:proofErr w:type="spellEnd"/>
      <w:r w:rsidR="00E501F3" w:rsidRPr="00C81501">
        <w:t xml:space="preserve"> (dále také „FRMCS“)</w:t>
      </w:r>
      <w:r w:rsidR="00E501F3" w:rsidRPr="003A3EA2">
        <w:t>, vyvíjený pod záštitou</w:t>
      </w:r>
      <w:r w:rsidR="00E501F3">
        <w:t xml:space="preserve"> výše uvedených průmyslových organizací</w:t>
      </w:r>
      <w:r w:rsidR="00E501F3" w:rsidRPr="003A3EA2">
        <w:t xml:space="preserve">. FRMCS je založen na technologii 5G, nabízí vyšší datovou propustnost, nízkou latenci a podporu pro nové aplikace (autonomní provoz, masivní </w:t>
      </w:r>
      <w:proofErr w:type="spellStart"/>
      <w:r w:rsidR="00E501F3" w:rsidRPr="003A3EA2">
        <w:t>IoT</w:t>
      </w:r>
      <w:proofErr w:type="spellEnd"/>
      <w:r w:rsidR="00E501F3" w:rsidRPr="003A3EA2">
        <w:t xml:space="preserve">, video monitoring). Předpokládaný termín schválení datového komunikačního standardu nové verze do </w:t>
      </w:r>
      <w:r w:rsidR="00E501F3">
        <w:t>technických specifikací pro interoperabilitu</w:t>
      </w:r>
      <w:r w:rsidR="00E501F3" w:rsidRPr="003A3EA2">
        <w:t xml:space="preserve"> je </w:t>
      </w:r>
      <w:r w:rsidR="00E501F3">
        <w:t xml:space="preserve">rok </w:t>
      </w:r>
      <w:r w:rsidR="00E501F3" w:rsidRPr="003A3EA2">
        <w:t>2027.</w:t>
      </w:r>
    </w:p>
    <w:p w14:paraId="305D3230" w14:textId="51E461E3" w:rsidR="00E138EB" w:rsidRDefault="0011546D" w:rsidP="001E0CB7">
      <w:pPr>
        <w:pStyle w:val="KP-normlntext"/>
      </w:pPr>
      <w:r w:rsidRPr="0011546D">
        <w:t>Transevropská dopravní síť (</w:t>
      </w:r>
      <w:r w:rsidR="006C4FCC" w:rsidRPr="006C4FCC">
        <w:t>dále také „TEN-T“)</w:t>
      </w:r>
      <w:r w:rsidRPr="0011546D">
        <w:t xml:space="preserve"> je síť silničních a železničních koridorů, mezinárodních letišť a vodních cest v Evropské unii.</w:t>
      </w:r>
      <w:r w:rsidR="00016203">
        <w:t xml:space="preserve"> Dle údajů uvedených v</w:t>
      </w:r>
      <w:r w:rsidR="00626678">
        <w:t> </w:t>
      </w:r>
      <w:r w:rsidR="00993EFE" w:rsidRPr="00480F1C">
        <w:rPr>
          <w:rFonts w:cs="Calibri"/>
          <w:i/>
          <w:iCs/>
        </w:rPr>
        <w:t>Dopravní politi</w:t>
      </w:r>
      <w:r w:rsidR="00704275" w:rsidRPr="00480F1C">
        <w:rPr>
          <w:rFonts w:cs="Calibri"/>
          <w:i/>
          <w:iCs/>
        </w:rPr>
        <w:t>ce</w:t>
      </w:r>
      <w:r w:rsidR="00993EFE" w:rsidRPr="00480F1C">
        <w:rPr>
          <w:rFonts w:cs="Calibri"/>
          <w:i/>
          <w:iCs/>
        </w:rPr>
        <w:t xml:space="preserve"> České republiky pro období 2021–2027 s</w:t>
      </w:r>
      <w:r w:rsidR="00626678">
        <w:rPr>
          <w:rFonts w:cs="Calibri"/>
          <w:i/>
          <w:iCs/>
        </w:rPr>
        <w:t> </w:t>
      </w:r>
      <w:r w:rsidR="00993EFE" w:rsidRPr="00480F1C">
        <w:rPr>
          <w:rFonts w:cs="Calibri"/>
          <w:i/>
          <w:iCs/>
        </w:rPr>
        <w:t>výhledem do roku 2050</w:t>
      </w:r>
      <w:r w:rsidR="001930F2" w:rsidRPr="00480F1C">
        <w:rPr>
          <w:i/>
          <w:iCs/>
        </w:rPr>
        <w:t xml:space="preserve"> </w:t>
      </w:r>
      <w:r w:rsidR="0080680E">
        <w:t xml:space="preserve">představují </w:t>
      </w:r>
      <w:r w:rsidR="00F66D4C" w:rsidRPr="00A16687">
        <w:t>c</w:t>
      </w:r>
      <w:r w:rsidR="00F43BE6" w:rsidRPr="00A16687">
        <w:t>e</w:t>
      </w:r>
      <w:r w:rsidR="00F43BE6">
        <w:t>lostátní tratě sítě TEN</w:t>
      </w:r>
      <w:r w:rsidR="00B57ABB">
        <w:t>-</w:t>
      </w:r>
      <w:r w:rsidR="00F43BE6">
        <w:t>T 27</w:t>
      </w:r>
      <w:r w:rsidR="00626678">
        <w:t> </w:t>
      </w:r>
      <w:r w:rsidR="00F43BE6">
        <w:t>% délky sítě a přitom zajišťují 77</w:t>
      </w:r>
      <w:r w:rsidR="00626678">
        <w:t> </w:t>
      </w:r>
      <w:r w:rsidR="00F43BE6">
        <w:t>% přepravních výkonů osobní železniční dopravy a</w:t>
      </w:r>
      <w:r w:rsidR="00626678">
        <w:t> </w:t>
      </w:r>
      <w:r w:rsidR="00F43BE6">
        <w:t>90</w:t>
      </w:r>
      <w:r w:rsidR="00626678">
        <w:t> </w:t>
      </w:r>
      <w:r w:rsidR="00F43BE6">
        <w:t>% přepravních výkonů nákladní železniční dopravy.</w:t>
      </w:r>
      <w:r w:rsidR="00BC3379">
        <w:t xml:space="preserve"> </w:t>
      </w:r>
      <w:r w:rsidR="00BC3379" w:rsidRPr="00BC3379">
        <w:t>Ostatní celostátní tratě představují 32 % délky sítě a zajišťují 18</w:t>
      </w:r>
      <w:r w:rsidR="00626678">
        <w:t> </w:t>
      </w:r>
      <w:r w:rsidR="00BC3379" w:rsidRPr="00BC3379">
        <w:t>% přepravních výkonů osobní železniční dopravy a 8</w:t>
      </w:r>
      <w:r w:rsidR="00626678">
        <w:t> </w:t>
      </w:r>
      <w:r w:rsidR="00BC3379" w:rsidRPr="00BC3379">
        <w:t>% přepravních výkonů nákladní železniční dopravy. Regionální tratě představují 41</w:t>
      </w:r>
      <w:r w:rsidR="00626678">
        <w:t> </w:t>
      </w:r>
      <w:r w:rsidR="00BC3379" w:rsidRPr="00BC3379">
        <w:t>% délky sítě, a</w:t>
      </w:r>
      <w:r w:rsidR="00626678">
        <w:t> přitom</w:t>
      </w:r>
      <w:r w:rsidR="00BC3379" w:rsidRPr="00BC3379">
        <w:t xml:space="preserve"> zajišťují jen 6</w:t>
      </w:r>
      <w:r w:rsidR="00626678">
        <w:t> </w:t>
      </w:r>
      <w:r w:rsidR="00BC3379" w:rsidRPr="00BC3379">
        <w:t>% přepravních výkonů osobní železniční dopravy a</w:t>
      </w:r>
      <w:r w:rsidR="00626678">
        <w:t> </w:t>
      </w:r>
      <w:r w:rsidR="00BC3379" w:rsidRPr="00BC3379">
        <w:t>pouze 3</w:t>
      </w:r>
      <w:r w:rsidR="00626678">
        <w:t> </w:t>
      </w:r>
      <w:r w:rsidR="00BC3379" w:rsidRPr="00BC3379">
        <w:t>% přepravních výkonů nákladní železniční dopravy.</w:t>
      </w:r>
      <w:r w:rsidR="00A701E4">
        <w:t xml:space="preserve"> </w:t>
      </w:r>
    </w:p>
    <w:p w14:paraId="0A525BAC" w14:textId="371A2FD8" w:rsidR="00D205BB" w:rsidRDefault="00D205BB" w:rsidP="001E0CB7">
      <w:pPr>
        <w:pStyle w:val="KP-normlntext"/>
      </w:pPr>
      <w:r>
        <w:t>Z</w:t>
      </w:r>
      <w:r w:rsidR="006649F3">
        <w:t> </w:t>
      </w:r>
      <w:r>
        <w:t>hlediska</w:t>
      </w:r>
      <w:r w:rsidR="006649F3">
        <w:t xml:space="preserve"> povinnosti zajištění</w:t>
      </w:r>
      <w:r>
        <w:t xml:space="preserve"> inter</w:t>
      </w:r>
      <w:r w:rsidR="00A65DCF">
        <w:t xml:space="preserve">operability je na TEN-T nasazováno ETCS </w:t>
      </w:r>
      <w:r w:rsidR="00570861">
        <w:t>zejména na hlavní síti</w:t>
      </w:r>
      <w:r w:rsidR="006B349F">
        <w:t>. V rámci posledního dostupného evropského porovnání stavu implementace</w:t>
      </w:r>
      <w:r w:rsidR="006B349F">
        <w:rPr>
          <w:rStyle w:val="Znakapoznpodarou"/>
        </w:rPr>
        <w:footnoteReference w:id="9"/>
      </w:r>
      <w:r w:rsidR="006B349F">
        <w:t xml:space="preserve"> </w:t>
      </w:r>
      <w:r w:rsidR="00DB4A53">
        <w:t>byla</w:t>
      </w:r>
      <w:r w:rsidR="00462D16">
        <w:t xml:space="preserve"> ke konci roku 2024</w:t>
      </w:r>
      <w:r w:rsidR="008F3D1B">
        <w:t xml:space="preserve"> ČR na </w:t>
      </w:r>
      <w:r w:rsidR="00154D6E">
        <w:t>čtvrtém</w:t>
      </w:r>
      <w:r w:rsidR="008F3D1B">
        <w:t xml:space="preserve"> místě</w:t>
      </w:r>
      <w:r w:rsidR="00450E0F">
        <w:t xml:space="preserve"> z</w:t>
      </w:r>
      <w:r w:rsidR="002276D5">
        <w:t> dvaceti sedmi členských</w:t>
      </w:r>
      <w:r w:rsidR="00CD49FC">
        <w:t xml:space="preserve"> států EU</w:t>
      </w:r>
      <w:r w:rsidR="008F3D1B">
        <w:t xml:space="preserve"> </w:t>
      </w:r>
      <w:r w:rsidR="009D5D4E">
        <w:t xml:space="preserve">s osazenou téměř polovinou </w:t>
      </w:r>
      <w:r w:rsidR="00DB4A53">
        <w:t>hlavní sítě.</w:t>
      </w:r>
      <w:r w:rsidR="00450E0F">
        <w:t xml:space="preserve"> Rakousko </w:t>
      </w:r>
      <w:r w:rsidR="00154D6E">
        <w:t xml:space="preserve">je </w:t>
      </w:r>
      <w:r w:rsidR="001F4E8D">
        <w:t>šesté</w:t>
      </w:r>
      <w:r w:rsidR="00154D6E">
        <w:t xml:space="preserve"> s</w:t>
      </w:r>
      <w:r w:rsidR="000D44B6">
        <w:t> </w:t>
      </w:r>
      <w:r w:rsidR="00154D6E">
        <w:t>osa</w:t>
      </w:r>
      <w:r w:rsidR="000D44B6">
        <w:t>zenou třetinou</w:t>
      </w:r>
      <w:r w:rsidR="00252B39">
        <w:t xml:space="preserve"> </w:t>
      </w:r>
      <w:r w:rsidR="00BD6685">
        <w:t>h</w:t>
      </w:r>
      <w:r w:rsidR="00252B39">
        <w:t xml:space="preserve">lavní sítě TEN-T. </w:t>
      </w:r>
      <w:r w:rsidR="00BA0C39">
        <w:t xml:space="preserve">Slovensko má dle tohoto srovnání osazenou téměř pětinu </w:t>
      </w:r>
      <w:r w:rsidR="009602D9">
        <w:t>hlavní sítě</w:t>
      </w:r>
      <w:r w:rsidR="00626678">
        <w:t>,</w:t>
      </w:r>
      <w:r w:rsidR="009602D9">
        <w:t xml:space="preserve"> násled</w:t>
      </w:r>
      <w:r w:rsidR="00626678">
        <w:t>uje</w:t>
      </w:r>
      <w:r w:rsidR="009602D9">
        <w:t xml:space="preserve"> </w:t>
      </w:r>
      <w:r w:rsidR="00DF5FF2">
        <w:t>P</w:t>
      </w:r>
      <w:r w:rsidR="009602D9">
        <w:t>olsk</w:t>
      </w:r>
      <w:r w:rsidR="00626678">
        <w:t>o</w:t>
      </w:r>
      <w:r w:rsidR="009602D9">
        <w:t xml:space="preserve"> s</w:t>
      </w:r>
      <w:r w:rsidR="00DF5FF2">
        <w:t> osazenou sedminou sítě</w:t>
      </w:r>
      <w:r w:rsidR="00E9292C">
        <w:t>. Německo má dle tohoto srovnání ke konci roku 2024 osazenou</w:t>
      </w:r>
      <w:r w:rsidR="00CB602F">
        <w:t xml:space="preserve"> dvacetinu celkové délky hlavní sítě TEN-T na svém území. </w:t>
      </w:r>
      <w:r w:rsidR="00B11034">
        <w:t>Z tohoto důvodu NKÚ neověřoval interoperabilit</w:t>
      </w:r>
      <w:r w:rsidR="00B85F8D">
        <w:t>u</w:t>
      </w:r>
      <w:r w:rsidR="00B11034">
        <w:t xml:space="preserve"> plynoucí z nasazení ETCS. </w:t>
      </w:r>
      <w:r w:rsidR="00B85F8D">
        <w:t>Tento přínos bude mít reálný dopad až s</w:t>
      </w:r>
      <w:r w:rsidR="00DA2585">
        <w:t> </w:t>
      </w:r>
      <w:r w:rsidR="00B85F8D">
        <w:t>nasa</w:t>
      </w:r>
      <w:r w:rsidR="00DA2585">
        <w:t>z</w:t>
      </w:r>
      <w:r w:rsidR="00B85F8D">
        <w:t>ení</w:t>
      </w:r>
      <w:r w:rsidR="00DA2585">
        <w:t>m technologie u</w:t>
      </w:r>
      <w:r w:rsidR="00626678">
        <w:t> </w:t>
      </w:r>
      <w:r w:rsidR="00DA2585">
        <w:t>okolních států.</w:t>
      </w:r>
    </w:p>
    <w:p w14:paraId="6C7F6F5A" w14:textId="2E1CB642" w:rsidR="00A701E4" w:rsidRDefault="00B4660B" w:rsidP="001E0CB7">
      <w:pPr>
        <w:pStyle w:val="KP-normlntext"/>
      </w:pPr>
      <w:r>
        <w:t>M</w:t>
      </w:r>
      <w:r w:rsidRPr="00B4660B">
        <w:t xml:space="preserve">ultimodální </w:t>
      </w:r>
      <w:r w:rsidR="00AA7F1D" w:rsidRPr="00B4660B">
        <w:t>doprav</w:t>
      </w:r>
      <w:r w:rsidR="00AA7F1D">
        <w:t>a je</w:t>
      </w:r>
      <w:r w:rsidR="007D4895">
        <w:t xml:space="preserve"> přeprava zboží přinejmenším dvěma různými způsoby dopravy.</w:t>
      </w:r>
      <w:r w:rsidR="00EC2E87">
        <w:t xml:space="preserve"> </w:t>
      </w:r>
      <w:r w:rsidR="00B44D25">
        <w:t>Využití m</w:t>
      </w:r>
      <w:r w:rsidR="00A076F2">
        <w:t>ultimodální doprav</w:t>
      </w:r>
      <w:r w:rsidR="00B44D25">
        <w:t>y</w:t>
      </w:r>
      <w:r w:rsidR="00A076F2">
        <w:t xml:space="preserve"> </w:t>
      </w:r>
      <w:r w:rsidR="00B44D25">
        <w:t>by mělo vést ke s</w:t>
      </w:r>
      <w:r w:rsidR="00EC6953" w:rsidRPr="00EC6953">
        <w:t>nížení uhlíkové stopy díky omezení silniční dopravy na dlouhých trasách</w:t>
      </w:r>
      <w:r w:rsidR="00736782">
        <w:t xml:space="preserve">. </w:t>
      </w:r>
      <w:r w:rsidR="00D05EC2">
        <w:t>Multimodální přístup</w:t>
      </w:r>
      <w:r w:rsidR="00B349DA">
        <w:t xml:space="preserve"> by měl</w:t>
      </w:r>
      <w:r w:rsidR="00D05EC2">
        <w:t xml:space="preserve"> být výhodný nejen z</w:t>
      </w:r>
      <w:r w:rsidR="001A1B1F">
        <w:t> </w:t>
      </w:r>
      <w:r w:rsidR="00D05EC2">
        <w:t>pohledu životního prostředí, udržitelného vývoje a veřejného zdraví, ale rovněž jako ekonomicky výhodná alternativa.</w:t>
      </w:r>
      <w:r w:rsidR="007950AB">
        <w:t xml:space="preserve"> </w:t>
      </w:r>
    </w:p>
    <w:p w14:paraId="5382A399" w14:textId="77777777" w:rsidR="00733695" w:rsidRDefault="00733695" w:rsidP="00480F1C">
      <w:pPr>
        <w:ind w:left="0"/>
        <w:rPr>
          <w:lang w:eastAsia="cs-CZ"/>
        </w:rPr>
      </w:pPr>
      <w:r>
        <w:rPr>
          <w:lang w:eastAsia="cs-CZ"/>
        </w:rPr>
        <w:br w:type="page"/>
      </w:r>
    </w:p>
    <w:p w14:paraId="55CAF671" w14:textId="4839C058" w:rsidR="00C90D00" w:rsidRDefault="00513221" w:rsidP="00513221">
      <w:pPr>
        <w:pStyle w:val="Nadpis1"/>
        <w:numPr>
          <w:ilvl w:val="0"/>
          <w:numId w:val="0"/>
        </w:numPr>
        <w:spacing w:before="0" w:after="0" w:line="240" w:lineRule="auto"/>
      </w:pPr>
      <w:r>
        <w:rPr>
          <w:sz w:val="28"/>
          <w:szCs w:val="28"/>
        </w:rPr>
        <w:lastRenderedPageBreak/>
        <w:t xml:space="preserve">III. </w:t>
      </w:r>
      <w:r w:rsidR="00C90D00" w:rsidRPr="00513221">
        <w:rPr>
          <w:sz w:val="28"/>
          <w:szCs w:val="28"/>
        </w:rPr>
        <w:t>R</w:t>
      </w:r>
      <w:r w:rsidR="00AF220B" w:rsidRPr="00513221">
        <w:rPr>
          <w:sz w:val="28"/>
          <w:szCs w:val="28"/>
        </w:rPr>
        <w:t>ozsah kontroly</w:t>
      </w:r>
      <w:r w:rsidR="00F60797" w:rsidRPr="00513221">
        <w:rPr>
          <w:sz w:val="28"/>
          <w:szCs w:val="28"/>
        </w:rPr>
        <w:t xml:space="preserve"> </w:t>
      </w:r>
    </w:p>
    <w:p w14:paraId="70C5D9BF" w14:textId="77777777" w:rsidR="00F632A8" w:rsidRPr="00F632A8" w:rsidRDefault="00F632A8" w:rsidP="00513221">
      <w:pPr>
        <w:pStyle w:val="Zkladn"/>
        <w:spacing w:before="0" w:after="0" w:line="240" w:lineRule="auto"/>
      </w:pPr>
    </w:p>
    <w:p w14:paraId="68EBB8AB" w14:textId="77777777" w:rsidR="003B5DEC" w:rsidRPr="003B5DEC" w:rsidRDefault="003B5DEC" w:rsidP="00513221">
      <w:pPr>
        <w:pStyle w:val="Odstavecseseznamem"/>
        <w:numPr>
          <w:ilvl w:val="0"/>
          <w:numId w:val="3"/>
        </w:numPr>
        <w:spacing w:after="0"/>
        <w:rPr>
          <w:rFonts w:eastAsia="Calibri"/>
          <w:vanish/>
          <w:color w:val="FFFFFF" w:themeColor="background1"/>
        </w:rPr>
      </w:pPr>
    </w:p>
    <w:p w14:paraId="39FC5C4A" w14:textId="3D2B057D" w:rsidR="00F60797" w:rsidRDefault="00F60797" w:rsidP="001E0CB7">
      <w:pPr>
        <w:pStyle w:val="KP-normlntext"/>
      </w:pPr>
      <w:r w:rsidRPr="00F60797">
        <w:t>NKÚ prověřil</w:t>
      </w:r>
      <w:r w:rsidR="00F52EFD">
        <w:t>,</w:t>
      </w:r>
      <w:r>
        <w:t xml:space="preserve"> </w:t>
      </w:r>
      <w:r w:rsidR="00A07466" w:rsidRPr="00A07466">
        <w:t>zda M</w:t>
      </w:r>
      <w:r w:rsidR="00B238A9">
        <w:t>D</w:t>
      </w:r>
      <w:r w:rsidR="00A07466" w:rsidRPr="00A07466">
        <w:t xml:space="preserve"> </w:t>
      </w:r>
      <w:r w:rsidR="003C118A">
        <w:t>a</w:t>
      </w:r>
      <w:r w:rsidR="00A07466" w:rsidRPr="00A07466">
        <w:t xml:space="preserve"> S</w:t>
      </w:r>
      <w:r w:rsidR="00B238A9">
        <w:t>Ž</w:t>
      </w:r>
      <w:r w:rsidR="00A07466" w:rsidRPr="00A07466">
        <w:t xml:space="preserve"> vynakládaly peněžní prostředky </w:t>
      </w:r>
      <w:r w:rsidR="1D480456">
        <w:t>na přípravu</w:t>
      </w:r>
      <w:r w:rsidR="00A07466" w:rsidRPr="00A07466">
        <w:t xml:space="preserve"> a implementaci evropského vlakového zabezpečovacího zařízení hospodárně, efektivně a v souladu s</w:t>
      </w:r>
      <w:r w:rsidR="003C118A">
        <w:t> </w:t>
      </w:r>
      <w:r w:rsidR="00A07466" w:rsidRPr="00A07466">
        <w:t>právními předpisy.</w:t>
      </w:r>
      <w:r w:rsidR="00397576">
        <w:t xml:space="preserve"> Kontrolováno bylo období od roku 201</w:t>
      </w:r>
      <w:r w:rsidR="009A689B">
        <w:t>9</w:t>
      </w:r>
      <w:r w:rsidR="00397576">
        <w:t xml:space="preserve"> do roku 202</w:t>
      </w:r>
      <w:r w:rsidR="00E83FC7">
        <w:t>4</w:t>
      </w:r>
      <w:r w:rsidR="00397576">
        <w:t>, v případě věcných souvislostí i období předcházející a období do ukončení kontroly.</w:t>
      </w:r>
      <w:r w:rsidR="009A689B">
        <w:t xml:space="preserve"> </w:t>
      </w:r>
      <w:r w:rsidR="00BC243E">
        <w:t xml:space="preserve">Kontrola </w:t>
      </w:r>
      <w:r w:rsidR="684E48C1">
        <w:t>NKÚ prověřila</w:t>
      </w:r>
      <w:r w:rsidR="00BC243E">
        <w:t xml:space="preserve"> </w:t>
      </w:r>
      <w:r w:rsidR="00EA0F12">
        <w:t xml:space="preserve">implementaci </w:t>
      </w:r>
      <w:r w:rsidR="006556CA" w:rsidRPr="006556CA">
        <w:t>traťové části</w:t>
      </w:r>
      <w:r w:rsidR="00230D26">
        <w:rPr>
          <w:rStyle w:val="Znakapoznpodarou"/>
        </w:rPr>
        <w:footnoteReference w:id="10"/>
      </w:r>
      <w:r w:rsidR="00935C9B">
        <w:t xml:space="preserve"> ETCS</w:t>
      </w:r>
      <w:r w:rsidR="00B62A84">
        <w:t>.</w:t>
      </w:r>
      <w:r w:rsidR="00717ADD">
        <w:t xml:space="preserve"> </w:t>
      </w:r>
      <w:r w:rsidR="00B62A84">
        <w:t xml:space="preserve">Výdaje </w:t>
      </w:r>
      <w:r w:rsidR="73A6CC7D">
        <w:t>vynaložené</w:t>
      </w:r>
      <w:r w:rsidR="6958D18A">
        <w:t xml:space="preserve"> </w:t>
      </w:r>
      <w:r w:rsidR="00B62A84">
        <w:t xml:space="preserve">na </w:t>
      </w:r>
      <w:r w:rsidR="00717ADD">
        <w:t>implementac</w:t>
      </w:r>
      <w:r w:rsidR="00B62A84">
        <w:t>i</w:t>
      </w:r>
      <w:r w:rsidR="00717ADD">
        <w:t xml:space="preserve"> mobilní (vlakové)</w:t>
      </w:r>
      <w:r w:rsidR="00A4125D" w:rsidRPr="00A4125D">
        <w:rPr>
          <w:vertAlign w:val="superscript"/>
        </w:rPr>
        <w:footnoteReference w:id="11"/>
      </w:r>
      <w:r w:rsidR="00A4125D" w:rsidRPr="00A4125D">
        <w:rPr>
          <w:vertAlign w:val="superscript"/>
        </w:rPr>
        <w:t xml:space="preserve"> </w:t>
      </w:r>
      <w:r w:rsidR="00717ADD">
        <w:t xml:space="preserve">části </w:t>
      </w:r>
      <w:r w:rsidR="00C952D9">
        <w:t>ETCS</w:t>
      </w:r>
      <w:r w:rsidR="00717ADD">
        <w:t xml:space="preserve"> prověřován</w:t>
      </w:r>
      <w:r w:rsidR="00C952D9">
        <w:t>y</w:t>
      </w:r>
      <w:r w:rsidR="00717ADD">
        <w:t xml:space="preserve"> nebyl</w:t>
      </w:r>
      <w:r w:rsidR="00536D7D">
        <w:t>y</w:t>
      </w:r>
      <w:r w:rsidR="00935C9B">
        <w:t xml:space="preserve">. </w:t>
      </w:r>
    </w:p>
    <w:p w14:paraId="285E9C0F" w14:textId="3CC97876" w:rsidR="009A689B" w:rsidRDefault="00231893" w:rsidP="001E0CB7">
      <w:pPr>
        <w:pStyle w:val="KP-normlntext"/>
      </w:pPr>
      <w:r>
        <w:t>Kontrol</w:t>
      </w:r>
      <w:r w:rsidR="00BA2306">
        <w:t>ní</w:t>
      </w:r>
      <w:r>
        <w:t xml:space="preserve"> akce byla provedena jako kontrola typu audit výkonnosti. V souvislosti s</w:t>
      </w:r>
      <w:r w:rsidR="003C118A">
        <w:t> </w:t>
      </w:r>
      <w:r>
        <w:t xml:space="preserve">implementací ETCS byly v kontrole prověřeny činnosti </w:t>
      </w:r>
      <w:r w:rsidR="0588F69C">
        <w:t>MD jakožto ústředního orgánu státní správy ve věcech dopravy. Konkrétně byla prověřena příprava a plánování implementace ETCS, monitorování a hodnocení implementace ETCS. V oblasti monitorování a hodnocení implementace ETCS se kontrola zaměřila také na plnění usnesení ukládající</w:t>
      </w:r>
      <w:r w:rsidR="00626678">
        <w:t>ch</w:t>
      </w:r>
      <w:r w:rsidR="0588F69C">
        <w:t xml:space="preserve"> MD povinnost podávat zprávy o pokroku přípravy a realizace implementace traťové části ETCS a na to, zda MD plní povinnosti </w:t>
      </w:r>
      <w:r w:rsidR="72C9BF85">
        <w:t>vyplývající z výkonu funkce</w:t>
      </w:r>
      <w:r w:rsidR="00958119">
        <w:t xml:space="preserve"> zakladatele SŽ.</w:t>
      </w:r>
      <w:r w:rsidR="0588F69C">
        <w:t xml:space="preserve"> </w:t>
      </w:r>
      <w:r w:rsidR="3F6FCAD5">
        <w:t xml:space="preserve">Dále </w:t>
      </w:r>
      <w:r w:rsidR="7B39EDBA">
        <w:t>byly prověřeny činnosti</w:t>
      </w:r>
      <w:r w:rsidR="00BC404C">
        <w:t xml:space="preserve"> SŽ</w:t>
      </w:r>
      <w:r>
        <w:t xml:space="preserve"> jako organizace zajišťující provozování, provozuschopnost, modernizaci a rozvoj železniční dopravní cesty</w:t>
      </w:r>
      <w:r w:rsidR="00626678">
        <w:t>,</w:t>
      </w:r>
      <w:r>
        <w:t xml:space="preserve"> se zaměřením zejména na</w:t>
      </w:r>
      <w:r w:rsidR="00D62A29">
        <w:t xml:space="preserve"> </w:t>
      </w:r>
      <w:r>
        <w:t>přípravu a plánování implementace ETCS</w:t>
      </w:r>
      <w:r w:rsidR="00D62A29">
        <w:t xml:space="preserve">, </w:t>
      </w:r>
      <w:r>
        <w:t>monitorování a</w:t>
      </w:r>
      <w:r w:rsidR="00585025">
        <w:t> </w:t>
      </w:r>
      <w:r>
        <w:t>hodnocení implementace ETCS</w:t>
      </w:r>
      <w:r w:rsidR="00D62A29">
        <w:t xml:space="preserve"> a </w:t>
      </w:r>
      <w:r>
        <w:t>realizaci jednotlivých projektů</w:t>
      </w:r>
      <w:r w:rsidR="00BD0948">
        <w:t xml:space="preserve">. </w:t>
      </w:r>
      <w:r w:rsidR="00D74418" w:rsidRPr="00D74418">
        <w:t xml:space="preserve">Kontrolovaný objem peněžních prostředků na úrovni vzorku </w:t>
      </w:r>
      <w:r w:rsidR="1AA0FCEB">
        <w:t>projektů</w:t>
      </w:r>
      <w:r w:rsidR="00A4125D">
        <w:t xml:space="preserve"> </w:t>
      </w:r>
      <w:r w:rsidR="00D74418" w:rsidRPr="00D74418">
        <w:t xml:space="preserve">činil </w:t>
      </w:r>
      <w:r w:rsidR="43C9E5E3">
        <w:t>cca</w:t>
      </w:r>
      <w:r w:rsidR="00D74418">
        <w:t xml:space="preserve"> </w:t>
      </w:r>
      <w:r w:rsidR="00D74418" w:rsidRPr="00D74418">
        <w:t>5</w:t>
      </w:r>
      <w:r w:rsidR="00626678">
        <w:t> </w:t>
      </w:r>
      <w:r w:rsidR="00D74418" w:rsidRPr="00D74418">
        <w:t>mld.</w:t>
      </w:r>
      <w:r w:rsidR="00626678">
        <w:t> </w:t>
      </w:r>
      <w:r w:rsidR="00D74418" w:rsidRPr="00D74418">
        <w:t>Kč</w:t>
      </w:r>
      <w:r w:rsidR="00A4125D">
        <w:t xml:space="preserve"> (viz příloha č.</w:t>
      </w:r>
      <w:r w:rsidR="00626678">
        <w:t> </w:t>
      </w:r>
      <w:r w:rsidR="007247B4">
        <w:t>2</w:t>
      </w:r>
      <w:r w:rsidR="00626678">
        <w:t xml:space="preserve"> tohoto kontrolního závěru</w:t>
      </w:r>
      <w:r w:rsidR="00A4125D">
        <w:t>)</w:t>
      </w:r>
      <w:r w:rsidR="00D74418" w:rsidRPr="00D74418">
        <w:t>.</w:t>
      </w:r>
    </w:p>
    <w:p w14:paraId="3C675963" w14:textId="237A0A83" w:rsidR="00A061F3" w:rsidRDefault="00B00939" w:rsidP="001E0CB7">
      <w:pPr>
        <w:pStyle w:val="KP-normlntext"/>
      </w:pPr>
      <w:r w:rsidRPr="00B00939">
        <w:t>NKÚ při posuzování hospodárnosti prověřoval, zda k zajištění stanovených</w:t>
      </w:r>
      <w:r w:rsidR="00585025">
        <w:t xml:space="preserve"> </w:t>
      </w:r>
      <w:r w:rsidRPr="00B00939">
        <w:t>úkolů došlo s</w:t>
      </w:r>
      <w:r w:rsidR="00626678">
        <w:t> </w:t>
      </w:r>
      <w:r w:rsidRPr="00B00939">
        <w:t>co nejnižším vynaložením peněžních prostředků, a</w:t>
      </w:r>
      <w:r w:rsidR="00626678">
        <w:t> </w:t>
      </w:r>
      <w:r w:rsidRPr="00B00939">
        <w:t>to při dodržení</w:t>
      </w:r>
      <w:r w:rsidR="00585025">
        <w:t xml:space="preserve"> </w:t>
      </w:r>
      <w:r w:rsidRPr="00B00939">
        <w:t>odpovídající kvality plněn</w:t>
      </w:r>
      <w:r w:rsidR="00BF5D46">
        <w:t>ých</w:t>
      </w:r>
      <w:r w:rsidRPr="00B00939">
        <w:t xml:space="preserve"> úkolů.</w:t>
      </w:r>
      <w:r w:rsidR="00086661">
        <w:t xml:space="preserve"> </w:t>
      </w:r>
      <w:r w:rsidR="001165F1">
        <w:t>H</w:t>
      </w:r>
      <w:r w:rsidR="00772913">
        <w:t xml:space="preserve">ospodárnost </w:t>
      </w:r>
      <w:r w:rsidR="004406D8">
        <w:t>byla v kontrolní akc</w:t>
      </w:r>
      <w:r w:rsidR="008F6D41">
        <w:t>i</w:t>
      </w:r>
      <w:r w:rsidR="004406D8">
        <w:t xml:space="preserve"> </w:t>
      </w:r>
      <w:r w:rsidR="00D6264B">
        <w:t>posuzován</w:t>
      </w:r>
      <w:r w:rsidR="001165F1">
        <w:t>a</w:t>
      </w:r>
      <w:r w:rsidR="00340738">
        <w:t xml:space="preserve"> </w:t>
      </w:r>
      <w:r w:rsidR="1AC3A490">
        <w:t>u</w:t>
      </w:r>
      <w:r w:rsidR="00EC1008">
        <w:t xml:space="preserve"> </w:t>
      </w:r>
      <w:r w:rsidR="006E2DDE">
        <w:t>vybraných</w:t>
      </w:r>
      <w:r w:rsidR="00EC1008">
        <w:t xml:space="preserve"> </w:t>
      </w:r>
      <w:r w:rsidR="00633067">
        <w:t xml:space="preserve">projektů, které </w:t>
      </w:r>
      <w:r w:rsidR="00633067" w:rsidRPr="00AC1503">
        <w:t xml:space="preserve">řešily implementaci ETCS na tratích, kde nebyla </w:t>
      </w:r>
      <w:r w:rsidR="009B3BF5" w:rsidRPr="00AC1503">
        <w:t xml:space="preserve">evropskou legislativou stanovena </w:t>
      </w:r>
      <w:r w:rsidRPr="00AC1503">
        <w:t xml:space="preserve">předepsaná </w:t>
      </w:r>
      <w:r w:rsidR="009B3BF5" w:rsidRPr="00AC1503">
        <w:t>úroveň ETCS</w:t>
      </w:r>
      <w:r w:rsidR="00233A17" w:rsidRPr="00AC1503">
        <w:t>, tj. tratí mimo transevropsk</w:t>
      </w:r>
      <w:r w:rsidR="006A5528">
        <w:t>ou</w:t>
      </w:r>
      <w:r w:rsidR="00233A17" w:rsidRPr="00AC1503">
        <w:t xml:space="preserve"> železniční sí</w:t>
      </w:r>
      <w:r w:rsidR="006A5528">
        <w:t>ť</w:t>
      </w:r>
      <w:r w:rsidR="009B3BF5" w:rsidRPr="00AC1503">
        <w:t>.</w:t>
      </w:r>
      <w:r w:rsidRPr="00AC1503">
        <w:t xml:space="preserve"> </w:t>
      </w:r>
      <w:r w:rsidR="000E7A26" w:rsidRPr="00AC1503">
        <w:t>Bylo prověřováno</w:t>
      </w:r>
      <w:r w:rsidR="0047495E" w:rsidRPr="00AC1503">
        <w:t>,</w:t>
      </w:r>
      <w:r w:rsidR="000E7A26" w:rsidRPr="00AC1503">
        <w:t xml:space="preserve"> zda </w:t>
      </w:r>
      <w:r w:rsidR="00BF1980" w:rsidRPr="00AC1503">
        <w:t xml:space="preserve">rozhodování MD </w:t>
      </w:r>
      <w:r w:rsidR="001C2C34" w:rsidRPr="00AC1503">
        <w:t xml:space="preserve">o </w:t>
      </w:r>
      <w:r w:rsidR="00235B1B">
        <w:t>úrovni</w:t>
      </w:r>
      <w:r w:rsidR="00235B1B" w:rsidRPr="00AC1503">
        <w:t xml:space="preserve"> </w:t>
      </w:r>
      <w:r w:rsidR="001C2C34" w:rsidRPr="00AC1503">
        <w:t>ETCS k</w:t>
      </w:r>
      <w:r w:rsidR="006C6BC0">
        <w:t> </w:t>
      </w:r>
      <w:r w:rsidR="001C2C34" w:rsidRPr="00AC1503">
        <w:t xml:space="preserve">nasazení na daném úseku tratě je ze strany SŽ podloženo analýzou identifikující </w:t>
      </w:r>
      <w:r w:rsidR="00663387">
        <w:t>mj.</w:t>
      </w:r>
      <w:r w:rsidR="001C2C34" w:rsidRPr="00AC1503">
        <w:t xml:space="preserve"> </w:t>
      </w:r>
      <w:r w:rsidR="00A96A1D" w:rsidRPr="00AC1503">
        <w:t xml:space="preserve">nákladovost </w:t>
      </w:r>
      <w:r w:rsidR="0047495E" w:rsidRPr="00AC1503">
        <w:t>jednotlivých variant.</w:t>
      </w:r>
    </w:p>
    <w:p w14:paraId="0BA13960" w14:textId="0F526AB6" w:rsidR="00164BC9" w:rsidRDefault="00A35EC0" w:rsidP="001E0CB7">
      <w:pPr>
        <w:pStyle w:val="KP-normlntext"/>
      </w:pPr>
      <w:r>
        <w:t>Primární</w:t>
      </w:r>
      <w:r w:rsidR="00780F5D" w:rsidRPr="00780F5D">
        <w:t xml:space="preserve"> potřeba implementace ETCS vychází mj. z</w:t>
      </w:r>
      <w:r w:rsidR="006C6BC0">
        <w:t> </w:t>
      </w:r>
      <w:r w:rsidR="00780F5D" w:rsidRPr="00780F5D">
        <w:t xml:space="preserve">podmínky </w:t>
      </w:r>
      <w:r w:rsidR="00323AFA">
        <w:t xml:space="preserve">přeshraniční </w:t>
      </w:r>
      <w:r w:rsidR="00780F5D" w:rsidRPr="00780F5D">
        <w:t xml:space="preserve">interoperability </w:t>
      </w:r>
      <w:r w:rsidR="004B36F4">
        <w:t xml:space="preserve">stanovené směrnicí </w:t>
      </w:r>
      <w:r w:rsidR="00253300">
        <w:t>Evropského parlamentu a Rady (</w:t>
      </w:r>
      <w:r w:rsidR="00780F5D" w:rsidRPr="00780F5D">
        <w:t>EU</w:t>
      </w:r>
      <w:r w:rsidR="00253300">
        <w:t>)</w:t>
      </w:r>
      <w:r w:rsidR="00780F5D" w:rsidRPr="00780F5D">
        <w:t xml:space="preserve"> 2016/797 (</w:t>
      </w:r>
      <w:r w:rsidR="006C6BC0">
        <w:t>a rovněž</w:t>
      </w:r>
      <w:r w:rsidR="00780F5D" w:rsidRPr="00780F5D">
        <w:t xml:space="preserve"> </w:t>
      </w:r>
      <w:r w:rsidR="2F5701F0">
        <w:t>n</w:t>
      </w:r>
      <w:r w:rsidR="5CB1E160">
        <w:t>ařízení</w:t>
      </w:r>
      <w:r w:rsidR="2F5701F0">
        <w:t>m</w:t>
      </w:r>
      <w:r w:rsidR="00780F5D" w:rsidRPr="00780F5D">
        <w:t xml:space="preserve"> Komise </w:t>
      </w:r>
      <w:r w:rsidR="00355769">
        <w:t>(</w:t>
      </w:r>
      <w:r w:rsidR="00780F5D" w:rsidRPr="00780F5D">
        <w:t>EU</w:t>
      </w:r>
      <w:r w:rsidR="00355769">
        <w:t>)</w:t>
      </w:r>
      <w:r w:rsidR="00780F5D" w:rsidRPr="00780F5D">
        <w:t xml:space="preserve"> 2016/919</w:t>
      </w:r>
      <w:r w:rsidR="00515BC9">
        <w:rPr>
          <w:rStyle w:val="Znakapoznpodarou"/>
        </w:rPr>
        <w:footnoteReference w:id="12"/>
      </w:r>
      <w:r w:rsidR="00780F5D" w:rsidRPr="00780F5D">
        <w:t xml:space="preserve"> a</w:t>
      </w:r>
      <w:r w:rsidR="006C6BC0">
        <w:t> prováděcím nařízením Komise (EU)</w:t>
      </w:r>
      <w:r w:rsidR="00780F5D" w:rsidRPr="00780F5D">
        <w:t xml:space="preserve"> 2023/1695</w:t>
      </w:r>
      <w:r w:rsidR="00B425AF">
        <w:rPr>
          <w:rStyle w:val="Znakapoznpodarou"/>
        </w:rPr>
        <w:footnoteReference w:id="13"/>
      </w:r>
      <w:r w:rsidR="00D843EE" w:rsidRPr="00D843EE">
        <w:t xml:space="preserve">). </w:t>
      </w:r>
      <w:r w:rsidR="74EA5B3A">
        <w:t>Cílem</w:t>
      </w:r>
      <w:r w:rsidR="00D843EE" w:rsidRPr="00D843EE">
        <w:t xml:space="preserve"> je tak postupně zavádět výhradní provoz na železničních tratích k</w:t>
      </w:r>
      <w:r w:rsidR="00355769">
        <w:t> </w:t>
      </w:r>
      <w:r w:rsidR="00D843EE" w:rsidRPr="00D843EE">
        <w:t>dosažení mezinárodně interoperabilní sítě.</w:t>
      </w:r>
      <w:r w:rsidR="00BB3EDE">
        <w:t xml:space="preserve"> </w:t>
      </w:r>
      <w:r w:rsidR="004E1B5E">
        <w:t>NKÚ</w:t>
      </w:r>
      <w:r w:rsidR="00E95EE5">
        <w:t xml:space="preserve"> </w:t>
      </w:r>
      <w:r w:rsidR="00AA34E8">
        <w:t xml:space="preserve">při posouzení </w:t>
      </w:r>
      <w:r w:rsidR="0044640F">
        <w:t>efektivnosti</w:t>
      </w:r>
      <w:r w:rsidR="00FE26AE">
        <w:t xml:space="preserve"> </w:t>
      </w:r>
      <w:r w:rsidR="00D843EE" w:rsidRPr="00D843EE">
        <w:t>prověřova</w:t>
      </w:r>
      <w:r w:rsidR="00FE26AE">
        <w:t>l</w:t>
      </w:r>
      <w:r w:rsidR="00780F5D" w:rsidRPr="00780F5D">
        <w:t xml:space="preserve">, zda SŽ při plnění tohoto </w:t>
      </w:r>
      <w:r w:rsidR="4645C4E6">
        <w:t>cíle</w:t>
      </w:r>
      <w:r w:rsidR="00780F5D" w:rsidRPr="00780F5D">
        <w:t xml:space="preserve"> postupoval</w:t>
      </w:r>
      <w:r w:rsidR="003A38B4">
        <w:t>a</w:t>
      </w:r>
      <w:r w:rsidR="00780F5D" w:rsidRPr="00780F5D">
        <w:t xml:space="preserve"> </w:t>
      </w:r>
      <w:r w:rsidR="00355769">
        <w:t>tak</w:t>
      </w:r>
      <w:r w:rsidR="00780F5D" w:rsidRPr="00780F5D">
        <w:t xml:space="preserve">, aby dosáhlo nejvýše možného přínosu </w:t>
      </w:r>
      <w:r w:rsidR="00786ADB">
        <w:t xml:space="preserve">plněných úkolů </w:t>
      </w:r>
      <w:r w:rsidR="00F10D9D">
        <w:t>nadefinovaných</w:t>
      </w:r>
      <w:r w:rsidR="003122E4">
        <w:t xml:space="preserve"> MD</w:t>
      </w:r>
      <w:r w:rsidR="00F10D9D">
        <w:t xml:space="preserve"> v</w:t>
      </w:r>
      <w:r w:rsidR="00B437EF">
        <w:t> </w:t>
      </w:r>
      <w:r w:rsidR="00B437EF" w:rsidRPr="00793EF7">
        <w:rPr>
          <w:i/>
          <w:iCs/>
        </w:rPr>
        <w:t>Národním implementačním plánu</w:t>
      </w:r>
      <w:r w:rsidR="00786ADB" w:rsidRPr="00793EF7">
        <w:rPr>
          <w:i/>
          <w:iCs/>
        </w:rPr>
        <w:t xml:space="preserve"> </w:t>
      </w:r>
      <w:r w:rsidR="00355769" w:rsidRPr="00FA605D">
        <w:rPr>
          <w:i/>
          <w:iCs/>
        </w:rPr>
        <w:t>ERTMS</w:t>
      </w:r>
      <w:r w:rsidR="00355769" w:rsidRPr="00780F5D">
        <w:t xml:space="preserve"> </w:t>
      </w:r>
      <w:r w:rsidR="00780F5D" w:rsidRPr="00780F5D">
        <w:t xml:space="preserve">ve srovnání s objemem prostředků vynaložených na </w:t>
      </w:r>
      <w:r w:rsidR="00D843EE" w:rsidRPr="00D843EE">
        <w:t>jejich</w:t>
      </w:r>
      <w:r w:rsidR="00780F5D" w:rsidRPr="00780F5D">
        <w:t xml:space="preserve"> plnění. Za efektivní vynaložení </w:t>
      </w:r>
      <w:r w:rsidR="00EE73C5">
        <w:lastRenderedPageBreak/>
        <w:t>peněžních</w:t>
      </w:r>
      <w:r w:rsidR="00780F5D" w:rsidRPr="00780F5D">
        <w:t xml:space="preserve"> prostředků </w:t>
      </w:r>
      <w:r w:rsidR="00FE26AE">
        <w:t>je</w:t>
      </w:r>
      <w:r w:rsidR="00780F5D" w:rsidRPr="00780F5D">
        <w:t xml:space="preserve"> považován stav, kdy SŽ implementací ETCS a zavedením výhradního provozu dosáhne veškerých definovaných přínosů </w:t>
      </w:r>
      <w:r w:rsidR="00FE26AE">
        <w:t xml:space="preserve">ETCS </w:t>
      </w:r>
      <w:r w:rsidR="00780F5D" w:rsidRPr="00780F5D">
        <w:t>(</w:t>
      </w:r>
      <w:r w:rsidR="001165F1">
        <w:t>vyšší bezpečnost a</w:t>
      </w:r>
      <w:r w:rsidR="009D6289">
        <w:t> </w:t>
      </w:r>
      <w:r w:rsidR="001165F1">
        <w:t xml:space="preserve">spolehlivost, přeshraniční interoperabilita, vyšší kapacita tratí, </w:t>
      </w:r>
      <w:r w:rsidR="00780F5D" w:rsidRPr="00780F5D">
        <w:t xml:space="preserve">zrychlení </w:t>
      </w:r>
      <w:r w:rsidR="001165F1">
        <w:t>provozu a</w:t>
      </w:r>
      <w:r w:rsidR="009D6289">
        <w:t> </w:t>
      </w:r>
      <w:r w:rsidR="001165F1">
        <w:t>kratší dojezdové časy</w:t>
      </w:r>
      <w:r w:rsidR="00780F5D" w:rsidRPr="00780F5D">
        <w:t xml:space="preserve">). Posouzení naplnění jednotlivých přínosů </w:t>
      </w:r>
      <w:r w:rsidR="00D843EE" w:rsidRPr="00D843EE">
        <w:t>b</w:t>
      </w:r>
      <w:r w:rsidR="00FE26AE">
        <w:t>ylo</w:t>
      </w:r>
      <w:r w:rsidR="00780F5D" w:rsidRPr="00780F5D">
        <w:t xml:space="preserve"> hodnoceno na základě měřitelných výstupů (např. počet a</w:t>
      </w:r>
      <w:r w:rsidR="00585025">
        <w:t> </w:t>
      </w:r>
      <w:r w:rsidR="00780F5D" w:rsidRPr="00780F5D">
        <w:t xml:space="preserve">charakter mimořádných událostí, </w:t>
      </w:r>
      <w:r w:rsidR="00780F5D">
        <w:t>z</w:t>
      </w:r>
      <w:r w:rsidR="36651E15">
        <w:t>krácení</w:t>
      </w:r>
      <w:r w:rsidR="00780F5D" w:rsidRPr="00780F5D">
        <w:t xml:space="preserve"> doby průjezdu vlaků atd.).</w:t>
      </w:r>
    </w:p>
    <w:p w14:paraId="5CD1F42C" w14:textId="23A50895" w:rsidR="00320CAB" w:rsidRDefault="00CA4225" w:rsidP="001E0CB7">
      <w:pPr>
        <w:pStyle w:val="KP-normlntext"/>
      </w:pPr>
      <w:r>
        <w:t xml:space="preserve">Kontrola souladu s právními předpisy </w:t>
      </w:r>
      <w:r w:rsidR="003A692B">
        <w:t xml:space="preserve">spočívala </w:t>
      </w:r>
      <w:r w:rsidR="00C34AB8">
        <w:t>z</w:t>
      </w:r>
      <w:r>
        <w:t xml:space="preserve">ejména </w:t>
      </w:r>
      <w:r w:rsidR="003A692B">
        <w:t xml:space="preserve">v </w:t>
      </w:r>
      <w:r>
        <w:t>ověření</w:t>
      </w:r>
      <w:r w:rsidR="00D677AC">
        <w:t>,</w:t>
      </w:r>
      <w:r>
        <w:t xml:space="preserve"> zda </w:t>
      </w:r>
      <w:r w:rsidRPr="00CA4225">
        <w:t>MD a SŽ při přípravě a realizaci implementace ETCS postupovaly v souladu s platnými zákony</w:t>
      </w:r>
      <w:r w:rsidR="007B7365">
        <w:t>,</w:t>
      </w:r>
      <w:r w:rsidR="00BC0914">
        <w:t xml:space="preserve"> </w:t>
      </w:r>
      <w:r w:rsidR="00D677AC">
        <w:t xml:space="preserve">především </w:t>
      </w:r>
      <w:r w:rsidR="007B7365">
        <w:t xml:space="preserve">se jednalo </w:t>
      </w:r>
      <w:r w:rsidR="00CB6C9F">
        <w:t>o</w:t>
      </w:r>
      <w:r w:rsidR="00357F3F">
        <w:t> </w:t>
      </w:r>
      <w:r w:rsidR="00D677AC">
        <w:t>zákon</w:t>
      </w:r>
      <w:r w:rsidR="009D6289">
        <w:t xml:space="preserve"> </w:t>
      </w:r>
      <w:r w:rsidR="00D677AC">
        <w:t>č.</w:t>
      </w:r>
      <w:r w:rsidR="00357F3F">
        <w:t> </w:t>
      </w:r>
      <w:r w:rsidR="00D677AC">
        <w:t>320/2001</w:t>
      </w:r>
      <w:r w:rsidR="00357F3F">
        <w:t> </w:t>
      </w:r>
      <w:r w:rsidR="00D677AC">
        <w:t>Sb.</w:t>
      </w:r>
      <w:r w:rsidR="00F53587">
        <w:rPr>
          <w:rStyle w:val="Znakapoznpodarou"/>
        </w:rPr>
        <w:footnoteReference w:id="14"/>
      </w:r>
      <w:r w:rsidR="00D677AC">
        <w:t xml:space="preserve">, </w:t>
      </w:r>
      <w:r w:rsidR="00404709">
        <w:t>zákon č.</w:t>
      </w:r>
      <w:r w:rsidR="009D6289">
        <w:t> </w:t>
      </w:r>
      <w:r w:rsidR="00CF2D47">
        <w:t>218/2000</w:t>
      </w:r>
      <w:r w:rsidR="009D6289">
        <w:t> </w:t>
      </w:r>
      <w:r w:rsidR="00CF2D47">
        <w:t>Sb.</w:t>
      </w:r>
      <w:r w:rsidR="00CF2D47">
        <w:rPr>
          <w:rStyle w:val="Znakapoznpodarou"/>
        </w:rPr>
        <w:footnoteReference w:id="15"/>
      </w:r>
      <w:r w:rsidR="00CF2D47">
        <w:t xml:space="preserve">, </w:t>
      </w:r>
      <w:r w:rsidR="00404709">
        <w:t>zákon č.</w:t>
      </w:r>
      <w:r w:rsidR="00585025">
        <w:t> </w:t>
      </w:r>
      <w:r w:rsidR="0070524C">
        <w:t>77/2002</w:t>
      </w:r>
      <w:r w:rsidR="009D6289">
        <w:t> </w:t>
      </w:r>
      <w:r w:rsidR="0070524C">
        <w:t>Sb</w:t>
      </w:r>
      <w:r w:rsidR="001436A8">
        <w:t>.</w:t>
      </w:r>
      <w:r w:rsidR="001436A8">
        <w:rPr>
          <w:rStyle w:val="Znakapoznpodarou"/>
        </w:rPr>
        <w:footnoteReference w:id="16"/>
      </w:r>
      <w:r w:rsidR="00C05FEC">
        <w:t xml:space="preserve">, </w:t>
      </w:r>
      <w:r w:rsidR="00432072">
        <w:t>zákon</w:t>
      </w:r>
      <w:r w:rsidR="009D6289">
        <w:t xml:space="preserve"> </w:t>
      </w:r>
      <w:r w:rsidR="00432072">
        <w:t>č.</w:t>
      </w:r>
      <w:r w:rsidR="00357F3F">
        <w:t> </w:t>
      </w:r>
      <w:r w:rsidR="00432072">
        <w:t>77/1997</w:t>
      </w:r>
      <w:r w:rsidR="009D6289">
        <w:t> </w:t>
      </w:r>
      <w:r w:rsidR="00432072">
        <w:t>Sb.</w:t>
      </w:r>
      <w:r w:rsidR="000E34F9">
        <w:rPr>
          <w:rStyle w:val="Znakapoznpodarou"/>
        </w:rPr>
        <w:footnoteReference w:id="17"/>
      </w:r>
      <w:r w:rsidR="00AD68CD">
        <w:t xml:space="preserve"> </w:t>
      </w:r>
      <w:r w:rsidR="009C1CB2">
        <w:t>a</w:t>
      </w:r>
      <w:r w:rsidR="009C1CB2" w:rsidRPr="008D58D0">
        <w:t xml:space="preserve"> </w:t>
      </w:r>
      <w:r w:rsidR="009C1CB2">
        <w:t xml:space="preserve">zákon </w:t>
      </w:r>
      <w:r w:rsidR="009C1CB2" w:rsidRPr="008C44BD">
        <w:rPr>
          <w:rFonts w:eastAsia="Aptos"/>
        </w:rPr>
        <w:t xml:space="preserve">České národní rady </w:t>
      </w:r>
      <w:r w:rsidR="009C1CB2">
        <w:t>č.</w:t>
      </w:r>
      <w:r w:rsidR="009D6289">
        <w:t> </w:t>
      </w:r>
      <w:r w:rsidR="009C1CB2">
        <w:t>2/1969</w:t>
      </w:r>
      <w:r w:rsidR="009D6289">
        <w:t> </w:t>
      </w:r>
      <w:r w:rsidR="009C1CB2">
        <w:t>Sb</w:t>
      </w:r>
      <w:r w:rsidR="00A97E39">
        <w:t>.</w:t>
      </w:r>
      <w:r w:rsidR="00886B5D">
        <w:rPr>
          <w:rStyle w:val="Znakapoznpodarou"/>
        </w:rPr>
        <w:footnoteReference w:id="18"/>
      </w:r>
      <w:r w:rsidR="009D5548">
        <w:t>.</w:t>
      </w:r>
    </w:p>
    <w:p w14:paraId="40DF5796" w14:textId="77777777" w:rsidR="00D530C1" w:rsidRDefault="00D530C1" w:rsidP="009865AF">
      <w:pPr>
        <w:pStyle w:val="KP-normlntext"/>
        <w:numPr>
          <w:ilvl w:val="0"/>
          <w:numId w:val="0"/>
        </w:numPr>
        <w:ind w:left="567"/>
      </w:pPr>
    </w:p>
    <w:p w14:paraId="356D6684" w14:textId="77777777" w:rsidR="00585025" w:rsidRDefault="00585025" w:rsidP="009865AF">
      <w:pPr>
        <w:pStyle w:val="KP-normlntext"/>
        <w:numPr>
          <w:ilvl w:val="0"/>
          <w:numId w:val="0"/>
        </w:numPr>
        <w:ind w:left="567"/>
      </w:pPr>
    </w:p>
    <w:p w14:paraId="37EF46BD" w14:textId="30666AE0" w:rsidR="00171605" w:rsidRPr="00585025" w:rsidRDefault="00171605" w:rsidP="00585025">
      <w:pPr>
        <w:pStyle w:val="KP-normlntext"/>
        <w:numPr>
          <w:ilvl w:val="0"/>
          <w:numId w:val="0"/>
        </w:numPr>
        <w:ind w:left="567" w:hanging="567"/>
        <w:rPr>
          <w:rFonts w:ascii="Calibri" w:hAnsi="Calibri" w:cs="Calibri"/>
          <w:sz w:val="20"/>
          <w:szCs w:val="20"/>
        </w:rPr>
      </w:pPr>
      <w:r w:rsidRPr="00585025">
        <w:rPr>
          <w:rFonts w:ascii="Calibri" w:hAnsi="Calibri" w:cs="Calibri"/>
          <w:b/>
          <w:bCs/>
          <w:sz w:val="20"/>
          <w:szCs w:val="20"/>
        </w:rPr>
        <w:t>Pozn.:</w:t>
      </w:r>
      <w:r w:rsidR="00585025" w:rsidRPr="00585025">
        <w:rPr>
          <w:rFonts w:ascii="Calibri" w:hAnsi="Calibri" w:cs="Calibri"/>
          <w:b/>
          <w:bCs/>
          <w:sz w:val="20"/>
          <w:szCs w:val="20"/>
        </w:rPr>
        <w:t xml:space="preserve"> </w:t>
      </w:r>
      <w:r w:rsidRPr="00585025">
        <w:rPr>
          <w:rFonts w:ascii="Calibri" w:hAnsi="Calibri" w:cs="Calibri"/>
          <w:sz w:val="20"/>
          <w:szCs w:val="20"/>
        </w:rPr>
        <w:t>Právní předpisy uvedené v tomto kontrolním závěru jsou aplikovány ve znění účinném pro kontrolované období.</w:t>
      </w:r>
    </w:p>
    <w:p w14:paraId="1B427218" w14:textId="77777777" w:rsidR="00585025" w:rsidRDefault="00585025" w:rsidP="00D2262A"/>
    <w:p w14:paraId="6534EF76" w14:textId="5F1FCB53" w:rsidR="00232064" w:rsidRDefault="00232064" w:rsidP="00D2262A">
      <w:pPr>
        <w:rPr>
          <w:rFonts w:asciiTheme="minorHAnsi" w:eastAsia="Times New Roman" w:hAnsiTheme="minorHAnsi"/>
          <w:lang w:eastAsia="cs-CZ"/>
        </w:rPr>
      </w:pPr>
    </w:p>
    <w:p w14:paraId="4F2B2411" w14:textId="7713A368" w:rsidR="00453ED8" w:rsidRPr="00BD4AB9" w:rsidRDefault="00BD4AB9" w:rsidP="00BD4AB9">
      <w:pPr>
        <w:pStyle w:val="Nadpis1"/>
        <w:numPr>
          <w:ilvl w:val="0"/>
          <w:numId w:val="0"/>
        </w:numPr>
        <w:spacing w:before="0" w:line="240" w:lineRule="auto"/>
        <w:rPr>
          <w:sz w:val="28"/>
          <w:szCs w:val="28"/>
        </w:rPr>
      </w:pPr>
      <w:r w:rsidRPr="00BD4AB9">
        <w:rPr>
          <w:sz w:val="28"/>
          <w:szCs w:val="28"/>
        </w:rPr>
        <w:t xml:space="preserve">IV. </w:t>
      </w:r>
      <w:r w:rsidR="00AF220B" w:rsidRPr="00BD4AB9">
        <w:rPr>
          <w:sz w:val="28"/>
          <w:szCs w:val="28"/>
        </w:rPr>
        <w:t>Podrobné skutečnosti zjištěné kontrolou</w:t>
      </w:r>
    </w:p>
    <w:p w14:paraId="0E4DC99C" w14:textId="77777777" w:rsidR="00DC23FC" w:rsidRPr="00BD4AB9" w:rsidRDefault="00DC23FC" w:rsidP="00BD4AB9">
      <w:pPr>
        <w:pStyle w:val="Odstavecseseznamem"/>
        <w:numPr>
          <w:ilvl w:val="0"/>
          <w:numId w:val="3"/>
        </w:numPr>
        <w:spacing w:after="0"/>
        <w:ind w:left="0" w:firstLine="0"/>
        <w:rPr>
          <w:rFonts w:eastAsia="Calibri"/>
          <w:vanish/>
          <w:color w:val="FFFFFF" w:themeColor="background1"/>
        </w:rPr>
      </w:pPr>
    </w:p>
    <w:p w14:paraId="162383E3" w14:textId="3F61B1DC" w:rsidR="000F7622" w:rsidRPr="00BD4AB9" w:rsidRDefault="008720CE" w:rsidP="00BD4AB9">
      <w:pPr>
        <w:pStyle w:val="KP-normlntext"/>
        <w:numPr>
          <w:ilvl w:val="0"/>
          <w:numId w:val="0"/>
        </w:numPr>
        <w:jc w:val="left"/>
        <w:rPr>
          <w:b/>
          <w:bCs/>
          <w:color w:val="000000" w:themeColor="text1"/>
        </w:rPr>
      </w:pPr>
      <w:r w:rsidRPr="00BD4AB9">
        <w:rPr>
          <w:b/>
          <w:bCs/>
          <w:color w:val="000000" w:themeColor="text1"/>
        </w:rPr>
        <w:t>Současný stav i</w:t>
      </w:r>
      <w:r w:rsidR="26E8736C" w:rsidRPr="00BD4AB9">
        <w:rPr>
          <w:b/>
          <w:bCs/>
          <w:color w:val="000000" w:themeColor="text1"/>
        </w:rPr>
        <w:t>mplementace ETCS je z</w:t>
      </w:r>
      <w:r w:rsidR="624528D9" w:rsidRPr="00BD4AB9">
        <w:rPr>
          <w:b/>
          <w:bCs/>
          <w:color w:val="000000" w:themeColor="text1"/>
        </w:rPr>
        <w:t xml:space="preserve"> </w:t>
      </w:r>
      <w:r w:rsidR="26E8736C" w:rsidRPr="00BD4AB9">
        <w:rPr>
          <w:b/>
          <w:bCs/>
          <w:color w:val="000000" w:themeColor="text1"/>
        </w:rPr>
        <w:t>hlediska dosažení všech plánovaných přínosů nedostatečn</w:t>
      </w:r>
      <w:r w:rsidRPr="00BD4AB9">
        <w:rPr>
          <w:b/>
          <w:bCs/>
          <w:color w:val="000000" w:themeColor="text1"/>
        </w:rPr>
        <w:t>ý</w:t>
      </w:r>
    </w:p>
    <w:p w14:paraId="405C1D49" w14:textId="2ACCE3BD" w:rsidR="009364B5" w:rsidRPr="00AE05E4" w:rsidRDefault="003A670D" w:rsidP="00CF6C1C">
      <w:pPr>
        <w:pStyle w:val="KP-normlntext"/>
        <w:ind w:left="0"/>
        <w:rPr>
          <w:b/>
          <w:szCs w:val="18"/>
        </w:rPr>
      </w:pPr>
      <w:r w:rsidRPr="001E0CB7">
        <w:t xml:space="preserve">SŽ vynaložila </w:t>
      </w:r>
      <w:r w:rsidR="00B53A85" w:rsidRPr="001E0CB7">
        <w:t xml:space="preserve">do </w:t>
      </w:r>
      <w:r w:rsidR="007F6C64" w:rsidRPr="001E0CB7">
        <w:t xml:space="preserve">června 2025 </w:t>
      </w:r>
      <w:r w:rsidRPr="001E0CB7">
        <w:t xml:space="preserve">na implementaci systému ETCS na tratě ve výhradním provozu cca </w:t>
      </w:r>
      <w:r w:rsidR="064D9512" w:rsidRPr="001E0CB7">
        <w:t>1,95</w:t>
      </w:r>
      <w:r w:rsidRPr="001E0CB7">
        <w:t xml:space="preserve"> mld.</w:t>
      </w:r>
      <w:r w:rsidR="006B7BAA" w:rsidRPr="001E0CB7">
        <w:t> </w:t>
      </w:r>
      <w:r w:rsidRPr="001E0CB7">
        <w:t>Kč, což představuje v průměru 3 mil. Kč</w:t>
      </w:r>
      <w:r w:rsidR="0082713D" w:rsidRPr="001E0CB7">
        <w:t xml:space="preserve"> na</w:t>
      </w:r>
      <w:r w:rsidRPr="0021722D">
        <w:t xml:space="preserve"> </w:t>
      </w:r>
      <w:r w:rsidR="00F74DB3">
        <w:t>1</w:t>
      </w:r>
      <w:r w:rsidR="0082713D" w:rsidRPr="001E0CB7">
        <w:t xml:space="preserve"> km tratě</w:t>
      </w:r>
      <w:r w:rsidR="00592F62" w:rsidRPr="001E0CB7">
        <w:t>.</w:t>
      </w:r>
      <w:r w:rsidRPr="001E0CB7">
        <w:t xml:space="preserve"> </w:t>
      </w:r>
      <w:r w:rsidR="00592F62" w:rsidRPr="001E0CB7">
        <w:t>Jedná se o</w:t>
      </w:r>
      <w:r w:rsidR="001A1B1F">
        <w:t> </w:t>
      </w:r>
      <w:r w:rsidR="00592F62" w:rsidRPr="001E0CB7">
        <w:t>622 km</w:t>
      </w:r>
      <w:r w:rsidR="003A6A18" w:rsidRPr="001E0CB7">
        <w:t xml:space="preserve"> z cca 1</w:t>
      </w:r>
      <w:r w:rsidR="008E2E91">
        <w:t> </w:t>
      </w:r>
      <w:r w:rsidR="003A6A18" w:rsidRPr="001E0CB7">
        <w:t>500 km</w:t>
      </w:r>
      <w:r w:rsidR="00E56522">
        <w:rPr>
          <w:rStyle w:val="Znakapoznpodarou"/>
        </w:rPr>
        <w:footnoteReference w:id="19"/>
      </w:r>
      <w:r w:rsidR="00592F62" w:rsidRPr="001E0CB7">
        <w:t xml:space="preserve"> </w:t>
      </w:r>
      <w:r w:rsidR="00AD1A3C">
        <w:t xml:space="preserve">tratí </w:t>
      </w:r>
      <w:r w:rsidR="00592F62" w:rsidRPr="001E0CB7">
        <w:t>transevropské železniční sítě</w:t>
      </w:r>
      <w:r w:rsidR="00AD1A3C">
        <w:t xml:space="preserve"> </w:t>
      </w:r>
      <w:r w:rsidR="003A6A18" w:rsidRPr="001E0CB7">
        <w:t>na území ČR</w:t>
      </w:r>
      <w:r w:rsidR="00AD1A3C">
        <w:rPr>
          <w:rStyle w:val="Znakapoznpodarou"/>
        </w:rPr>
        <w:footnoteReference w:id="20"/>
      </w:r>
      <w:r w:rsidR="003A6A18" w:rsidRPr="001E0CB7">
        <w:t xml:space="preserve">. Zbývající část </w:t>
      </w:r>
      <w:r w:rsidR="00F41B92">
        <w:t>těchto tratí</w:t>
      </w:r>
      <w:r w:rsidR="0028518E" w:rsidRPr="001E0CB7">
        <w:t xml:space="preserve"> má být</w:t>
      </w:r>
      <w:r w:rsidR="0081257E" w:rsidRPr="001E0CB7">
        <w:t xml:space="preserve"> dle nařízení Evropského parlamentu a Rady (EU) 2024/1679 </w:t>
      </w:r>
      <w:r w:rsidR="00B93FA4" w:rsidRPr="001E0CB7">
        <w:t xml:space="preserve">systémem ETCS vybavena do </w:t>
      </w:r>
      <w:r w:rsidR="0082713D" w:rsidRPr="001E0CB7">
        <w:t xml:space="preserve">konce </w:t>
      </w:r>
      <w:r w:rsidR="00B93FA4" w:rsidRPr="001E0CB7">
        <w:t>roku 2030.</w:t>
      </w:r>
      <w:r w:rsidR="003A6A18" w:rsidRPr="001E0CB7">
        <w:t xml:space="preserve"> </w:t>
      </w:r>
      <w:r w:rsidR="005E2E8C">
        <w:t xml:space="preserve">Ve finančním vyjádření představuje </w:t>
      </w:r>
      <w:r w:rsidR="00F77826" w:rsidRPr="005B5A50">
        <w:t>implementac</w:t>
      </w:r>
      <w:r w:rsidR="005E2E8C">
        <w:t>e</w:t>
      </w:r>
      <w:r w:rsidR="00F77826" w:rsidRPr="005B5A50">
        <w:t xml:space="preserve"> ETCS na zbývajících tratích</w:t>
      </w:r>
      <w:r w:rsidR="00F77826">
        <w:t xml:space="preserve"> hlavní</w:t>
      </w:r>
      <w:r w:rsidR="00F77826" w:rsidRPr="005B5A50">
        <w:t xml:space="preserve"> transevropské železniční sítě v ČR </w:t>
      </w:r>
      <w:r w:rsidR="005E2E8C">
        <w:t>náklady ve výši</w:t>
      </w:r>
      <w:r w:rsidR="00F77826" w:rsidRPr="005B5A50">
        <w:t xml:space="preserve"> 9 mld. Kč</w:t>
      </w:r>
      <w:r w:rsidR="00676FBE">
        <w:t>, které vychází z</w:t>
      </w:r>
      <w:r w:rsidR="008E2E91">
        <w:t> </w:t>
      </w:r>
      <w:r w:rsidR="00961F09">
        <w:t>od</w:t>
      </w:r>
      <w:r w:rsidR="00961F09" w:rsidRPr="00AE05E4">
        <w:rPr>
          <w:rFonts w:cs="Calibri"/>
          <w:bCs/>
        </w:rPr>
        <w:t>hadu nákladů MD ve výši 10 mil. Kč</w:t>
      </w:r>
      <w:r w:rsidR="005F1391">
        <w:rPr>
          <w:rStyle w:val="Znakapoznpodarou"/>
        </w:rPr>
        <w:footnoteReference w:id="21"/>
      </w:r>
      <w:r w:rsidR="00961F09" w:rsidRPr="00AE05E4">
        <w:rPr>
          <w:rFonts w:cs="Calibri"/>
          <w:bCs/>
        </w:rPr>
        <w:t xml:space="preserve"> na 1</w:t>
      </w:r>
      <w:r w:rsidR="005F1391" w:rsidRPr="00AE05E4">
        <w:rPr>
          <w:rFonts w:cs="Calibri"/>
          <w:bCs/>
        </w:rPr>
        <w:t> </w:t>
      </w:r>
      <w:r w:rsidR="00961F09" w:rsidRPr="00AE05E4">
        <w:rPr>
          <w:rFonts w:cs="Calibri"/>
          <w:bCs/>
        </w:rPr>
        <w:t>km</w:t>
      </w:r>
      <w:r w:rsidR="00676FBE" w:rsidRPr="00AE05E4">
        <w:rPr>
          <w:rFonts w:cs="Calibri"/>
          <w:bCs/>
        </w:rPr>
        <w:t xml:space="preserve"> tratě</w:t>
      </w:r>
      <w:r w:rsidR="003C0488">
        <w:t>.</w:t>
      </w:r>
      <w:r w:rsidR="009364B5" w:rsidRPr="00AE05E4">
        <w:rPr>
          <w:i/>
          <w:iCs/>
        </w:rPr>
        <w:br w:type="page"/>
      </w:r>
    </w:p>
    <w:p w14:paraId="19CAEAF9" w14:textId="45C8B888" w:rsidR="00DE4CCC" w:rsidRPr="00BD4AB9" w:rsidRDefault="00DE4CCC" w:rsidP="009364B5">
      <w:pPr>
        <w:pStyle w:val="Titulek"/>
        <w:keepNext/>
        <w:spacing w:after="40"/>
        <w:ind w:left="1276" w:hanging="1276"/>
        <w:rPr>
          <w:i w:val="0"/>
          <w:iCs w:val="0"/>
        </w:rPr>
      </w:pPr>
      <w:r w:rsidRPr="00BD4AB9">
        <w:rPr>
          <w:i w:val="0"/>
          <w:iCs w:val="0"/>
        </w:rPr>
        <w:lastRenderedPageBreak/>
        <w:t>Tabulka č.</w:t>
      </w:r>
      <w:r w:rsidR="002C4B67" w:rsidRPr="00BD4AB9">
        <w:rPr>
          <w:i w:val="0"/>
          <w:iCs w:val="0"/>
        </w:rPr>
        <w:t xml:space="preserve"> </w:t>
      </w:r>
      <w:r w:rsidRPr="00BD4AB9">
        <w:rPr>
          <w:i w:val="0"/>
          <w:iCs w:val="0"/>
        </w:rPr>
        <w:fldChar w:fldCharType="begin"/>
      </w:r>
      <w:r w:rsidRPr="00BD4AB9">
        <w:rPr>
          <w:i w:val="0"/>
          <w:iCs w:val="0"/>
        </w:rPr>
        <w:instrText>SEQ Tabulka_č._ \* ARABIC</w:instrText>
      </w:r>
      <w:r w:rsidRPr="00BD4AB9">
        <w:rPr>
          <w:i w:val="0"/>
          <w:iCs w:val="0"/>
        </w:rPr>
        <w:fldChar w:fldCharType="separate"/>
      </w:r>
      <w:r w:rsidR="003E08EE" w:rsidRPr="00BD4AB9">
        <w:rPr>
          <w:i w:val="0"/>
          <w:iCs w:val="0"/>
          <w:noProof/>
        </w:rPr>
        <w:t>2</w:t>
      </w:r>
      <w:r w:rsidRPr="00BD4AB9">
        <w:rPr>
          <w:i w:val="0"/>
          <w:iCs w:val="0"/>
        </w:rPr>
        <w:fldChar w:fldCharType="end"/>
      </w:r>
      <w:r w:rsidR="000C10F3" w:rsidRPr="00BD4AB9">
        <w:rPr>
          <w:i w:val="0"/>
          <w:iCs w:val="0"/>
        </w:rPr>
        <w:t>:</w:t>
      </w:r>
      <w:r w:rsidR="009521E3">
        <w:rPr>
          <w:i w:val="0"/>
          <w:iCs w:val="0"/>
        </w:rPr>
        <w:tab/>
      </w:r>
      <w:r w:rsidR="00FD1005" w:rsidRPr="00BD4AB9">
        <w:rPr>
          <w:i w:val="0"/>
          <w:iCs w:val="0"/>
        </w:rPr>
        <w:t xml:space="preserve">Očekávané přínosy zavedení ETCS dle </w:t>
      </w:r>
      <w:r w:rsidR="00FD1005" w:rsidRPr="00793EF7">
        <w:t>N</w:t>
      </w:r>
      <w:r w:rsidR="00AD19AA" w:rsidRPr="00793EF7">
        <w:t>árodního implementačního plánu</w:t>
      </w:r>
      <w:r w:rsidR="00B75EE3" w:rsidRPr="00793EF7">
        <w:t xml:space="preserve"> ERTMS</w:t>
      </w:r>
    </w:p>
    <w:tbl>
      <w:tblPr>
        <w:tblStyle w:val="Mkatabulky"/>
        <w:tblW w:w="90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20" w:firstRow="1" w:lastRow="0" w:firstColumn="0" w:lastColumn="0" w:noHBand="0" w:noVBand="1"/>
      </w:tblPr>
      <w:tblGrid>
        <w:gridCol w:w="2268"/>
        <w:gridCol w:w="3685"/>
        <w:gridCol w:w="3118"/>
      </w:tblGrid>
      <w:tr w:rsidR="00F30CE8" w:rsidRPr="009521E3" w14:paraId="25AD84B3" w14:textId="77777777" w:rsidTr="009521E3">
        <w:trPr>
          <w:trHeight w:val="454"/>
        </w:trPr>
        <w:tc>
          <w:tcPr>
            <w:tcW w:w="2268" w:type="dxa"/>
            <w:shd w:val="clear" w:color="auto" w:fill="E6E6E6"/>
            <w:tcMar>
              <w:left w:w="108" w:type="dxa"/>
              <w:right w:w="108" w:type="dxa"/>
            </w:tcMar>
            <w:vAlign w:val="center"/>
          </w:tcPr>
          <w:p w14:paraId="661F7A5A" w14:textId="4619656B" w:rsidR="7BEA4984" w:rsidRPr="009521E3" w:rsidRDefault="7BEA4984" w:rsidP="009521E3">
            <w:pPr>
              <w:spacing w:before="20" w:after="20"/>
              <w:jc w:val="left"/>
              <w:rPr>
                <w:rFonts w:eastAsia="Calibri" w:cs="Calibri"/>
                <w:b/>
                <w:color w:val="auto"/>
                <w:sz w:val="20"/>
                <w:szCs w:val="20"/>
              </w:rPr>
            </w:pPr>
            <w:r w:rsidRPr="009521E3">
              <w:rPr>
                <w:rFonts w:eastAsia="Calibri" w:cs="Calibri"/>
                <w:b/>
                <w:color w:val="auto"/>
                <w:sz w:val="20"/>
                <w:szCs w:val="20"/>
              </w:rPr>
              <w:t>Přínos</w:t>
            </w:r>
          </w:p>
        </w:tc>
        <w:tc>
          <w:tcPr>
            <w:tcW w:w="3685" w:type="dxa"/>
            <w:shd w:val="clear" w:color="auto" w:fill="E6E6E6"/>
            <w:tcMar>
              <w:left w:w="108" w:type="dxa"/>
              <w:right w:w="108" w:type="dxa"/>
            </w:tcMar>
            <w:vAlign w:val="center"/>
          </w:tcPr>
          <w:p w14:paraId="7AC43E83" w14:textId="7B9F45F4" w:rsidR="7BEA4984" w:rsidRPr="009521E3" w:rsidRDefault="7BEA4984" w:rsidP="009521E3">
            <w:pPr>
              <w:spacing w:before="20" w:after="20"/>
              <w:jc w:val="left"/>
              <w:rPr>
                <w:rFonts w:eastAsia="Calibri" w:cs="Calibri"/>
                <w:b/>
                <w:color w:val="auto"/>
                <w:sz w:val="20"/>
                <w:szCs w:val="20"/>
              </w:rPr>
            </w:pPr>
            <w:r w:rsidRPr="009521E3">
              <w:rPr>
                <w:rFonts w:eastAsia="Calibri" w:cs="Calibri"/>
                <w:b/>
                <w:color w:val="auto"/>
                <w:sz w:val="20"/>
                <w:szCs w:val="20"/>
              </w:rPr>
              <w:t>Systémové dopady</w:t>
            </w:r>
          </w:p>
        </w:tc>
        <w:tc>
          <w:tcPr>
            <w:tcW w:w="3118" w:type="dxa"/>
            <w:shd w:val="clear" w:color="auto" w:fill="E6E6E6"/>
            <w:tcMar>
              <w:left w:w="108" w:type="dxa"/>
              <w:right w:w="108" w:type="dxa"/>
            </w:tcMar>
            <w:vAlign w:val="center"/>
          </w:tcPr>
          <w:p w14:paraId="4603A517" w14:textId="2D3DC322" w:rsidR="7BEA4984" w:rsidRPr="009521E3" w:rsidRDefault="7BEA4984" w:rsidP="009521E3">
            <w:pPr>
              <w:spacing w:before="20" w:after="20"/>
              <w:jc w:val="left"/>
              <w:rPr>
                <w:rFonts w:eastAsia="Calibri" w:cs="Calibri"/>
                <w:b/>
                <w:color w:val="auto"/>
                <w:sz w:val="20"/>
                <w:szCs w:val="20"/>
              </w:rPr>
            </w:pPr>
            <w:r w:rsidRPr="009521E3">
              <w:rPr>
                <w:rFonts w:eastAsia="Calibri" w:cs="Calibri"/>
                <w:b/>
                <w:color w:val="auto"/>
                <w:sz w:val="20"/>
                <w:szCs w:val="20"/>
              </w:rPr>
              <w:t>Sociální dopady</w:t>
            </w:r>
          </w:p>
        </w:tc>
      </w:tr>
      <w:tr w:rsidR="00F30CE8" w:rsidRPr="009521E3" w14:paraId="76711D14" w14:textId="77777777" w:rsidTr="009521E3">
        <w:trPr>
          <w:trHeight w:val="283"/>
        </w:trPr>
        <w:tc>
          <w:tcPr>
            <w:tcW w:w="2268" w:type="dxa"/>
            <w:tcMar>
              <w:left w:w="108" w:type="dxa"/>
              <w:right w:w="108" w:type="dxa"/>
            </w:tcMar>
            <w:vAlign w:val="center"/>
          </w:tcPr>
          <w:p w14:paraId="44E045CA" w14:textId="1F7323C8" w:rsidR="00206010" w:rsidRPr="009521E3" w:rsidRDefault="00206010" w:rsidP="009521E3">
            <w:pPr>
              <w:spacing w:before="20" w:after="20"/>
              <w:jc w:val="left"/>
              <w:rPr>
                <w:rFonts w:eastAsia="Calibri" w:cs="Calibri"/>
                <w:b/>
                <w:color w:val="auto"/>
                <w:sz w:val="20"/>
                <w:szCs w:val="20"/>
              </w:rPr>
            </w:pPr>
            <w:r w:rsidRPr="009521E3">
              <w:rPr>
                <w:rFonts w:eastAsia="Calibri" w:cs="Calibri"/>
                <w:b/>
                <w:color w:val="auto"/>
                <w:sz w:val="20"/>
                <w:szCs w:val="20"/>
              </w:rPr>
              <w:t>Vyšší bezpečnost</w:t>
            </w:r>
          </w:p>
        </w:tc>
        <w:tc>
          <w:tcPr>
            <w:tcW w:w="3685" w:type="dxa"/>
            <w:tcMar>
              <w:left w:w="108" w:type="dxa"/>
              <w:right w:w="108" w:type="dxa"/>
            </w:tcMar>
            <w:vAlign w:val="center"/>
          </w:tcPr>
          <w:p w14:paraId="6AE220EF" w14:textId="78479A54" w:rsidR="00206010" w:rsidRPr="009521E3" w:rsidRDefault="00206010" w:rsidP="009521E3">
            <w:pPr>
              <w:spacing w:before="20" w:after="20"/>
              <w:jc w:val="left"/>
              <w:rPr>
                <w:rFonts w:eastAsia="Calibri" w:cs="Calibri"/>
                <w:color w:val="auto"/>
                <w:sz w:val="20"/>
                <w:szCs w:val="20"/>
              </w:rPr>
            </w:pPr>
            <w:r w:rsidRPr="009521E3">
              <w:rPr>
                <w:rFonts w:eastAsia="Calibri" w:cs="Calibri"/>
                <w:color w:val="auto"/>
                <w:sz w:val="20"/>
                <w:szCs w:val="20"/>
              </w:rPr>
              <w:t>Snížení počtu mimořádných událostí v</w:t>
            </w:r>
            <w:r w:rsidR="009521E3">
              <w:rPr>
                <w:rFonts w:eastAsia="Calibri" w:cs="Calibri"/>
                <w:color w:val="auto"/>
                <w:sz w:val="20"/>
                <w:szCs w:val="20"/>
              </w:rPr>
              <w:t> </w:t>
            </w:r>
            <w:r w:rsidRPr="009521E3">
              <w:rPr>
                <w:rFonts w:eastAsia="Calibri" w:cs="Calibri"/>
                <w:color w:val="auto"/>
                <w:sz w:val="20"/>
                <w:szCs w:val="20"/>
              </w:rPr>
              <w:t xml:space="preserve">důsledku nerespektování návěsti </w:t>
            </w:r>
            <w:r w:rsidR="368A5A21" w:rsidRPr="009521E3">
              <w:rPr>
                <w:rFonts w:eastAsia="Calibri" w:cs="Calibri"/>
                <w:color w:val="auto"/>
                <w:sz w:val="20"/>
                <w:szCs w:val="20"/>
              </w:rPr>
              <w:t>„S</w:t>
            </w:r>
            <w:r w:rsidR="00AE05E4" w:rsidRPr="009521E3">
              <w:rPr>
                <w:rFonts w:eastAsia="Calibri" w:cs="Calibri"/>
                <w:color w:val="auto"/>
                <w:sz w:val="20"/>
                <w:szCs w:val="20"/>
              </w:rPr>
              <w:t>TŮJ</w:t>
            </w:r>
            <w:r w:rsidR="368A5A21" w:rsidRPr="009521E3">
              <w:rPr>
                <w:rFonts w:eastAsia="Calibri" w:cs="Calibri"/>
                <w:color w:val="auto"/>
                <w:sz w:val="20"/>
                <w:szCs w:val="20"/>
              </w:rPr>
              <w:t>“</w:t>
            </w:r>
            <w:r w:rsidR="146AD160" w:rsidRPr="009521E3">
              <w:rPr>
                <w:rFonts w:eastAsia="Calibri" w:cs="Calibri"/>
                <w:color w:val="auto"/>
                <w:sz w:val="20"/>
                <w:szCs w:val="20"/>
              </w:rPr>
              <w:t xml:space="preserve"> </w:t>
            </w:r>
            <w:r w:rsidRPr="009521E3">
              <w:rPr>
                <w:rFonts w:eastAsia="Calibri" w:cs="Calibri"/>
                <w:color w:val="auto"/>
                <w:sz w:val="20"/>
                <w:szCs w:val="20"/>
              </w:rPr>
              <w:t>nebo překročení maximální dovolené rychlosti</w:t>
            </w:r>
          </w:p>
        </w:tc>
        <w:tc>
          <w:tcPr>
            <w:tcW w:w="3118" w:type="dxa"/>
            <w:tcMar>
              <w:left w:w="108" w:type="dxa"/>
              <w:right w:w="108" w:type="dxa"/>
            </w:tcMar>
            <w:vAlign w:val="center"/>
          </w:tcPr>
          <w:p w14:paraId="001666C4" w14:textId="22A65523" w:rsidR="00206010" w:rsidRPr="009521E3" w:rsidRDefault="00206010" w:rsidP="009521E3">
            <w:pPr>
              <w:spacing w:before="20" w:after="20"/>
              <w:jc w:val="left"/>
              <w:rPr>
                <w:rFonts w:eastAsia="Calibri" w:cs="Calibri"/>
                <w:color w:val="auto"/>
                <w:sz w:val="20"/>
                <w:szCs w:val="20"/>
              </w:rPr>
            </w:pPr>
            <w:r w:rsidRPr="009521E3">
              <w:rPr>
                <w:rFonts w:eastAsia="Calibri" w:cs="Calibri"/>
                <w:color w:val="auto"/>
                <w:sz w:val="20"/>
                <w:szCs w:val="20"/>
              </w:rPr>
              <w:t>Snížení počtu usmrcených nebo zraněných osob na železnici</w:t>
            </w:r>
            <w:r w:rsidR="00AE05E4">
              <w:rPr>
                <w:rFonts w:eastAsia="Calibri" w:cs="Calibri"/>
                <w:color w:val="auto"/>
                <w:sz w:val="20"/>
                <w:szCs w:val="20"/>
              </w:rPr>
              <w:t>;</w:t>
            </w:r>
            <w:r w:rsidRPr="009521E3">
              <w:rPr>
                <w:rFonts w:eastAsia="Calibri" w:cs="Calibri"/>
                <w:color w:val="auto"/>
                <w:sz w:val="20"/>
                <w:szCs w:val="20"/>
              </w:rPr>
              <w:t xml:space="preserve"> </w:t>
            </w:r>
            <w:r w:rsidR="00AE05E4">
              <w:rPr>
                <w:rFonts w:eastAsia="Calibri" w:cs="Calibri"/>
                <w:color w:val="auto"/>
                <w:sz w:val="20"/>
                <w:szCs w:val="20"/>
              </w:rPr>
              <w:t>z</w:t>
            </w:r>
            <w:r w:rsidRPr="009521E3">
              <w:rPr>
                <w:rFonts w:eastAsia="Calibri" w:cs="Calibri"/>
                <w:color w:val="auto"/>
                <w:sz w:val="20"/>
                <w:szCs w:val="20"/>
              </w:rPr>
              <w:t>lepšení vnímání železniční dopravy ze strany společnosti</w:t>
            </w:r>
          </w:p>
        </w:tc>
      </w:tr>
      <w:tr w:rsidR="00F30CE8" w:rsidRPr="009521E3" w14:paraId="547870B8" w14:textId="77777777" w:rsidTr="009521E3">
        <w:trPr>
          <w:trHeight w:val="283"/>
        </w:trPr>
        <w:tc>
          <w:tcPr>
            <w:tcW w:w="2268" w:type="dxa"/>
            <w:tcMar>
              <w:left w:w="108" w:type="dxa"/>
              <w:right w:w="108" w:type="dxa"/>
            </w:tcMar>
            <w:vAlign w:val="center"/>
          </w:tcPr>
          <w:p w14:paraId="468C605E" w14:textId="22E12CC7" w:rsidR="7BEA4984" w:rsidRPr="009521E3" w:rsidRDefault="00206010" w:rsidP="009521E3">
            <w:pPr>
              <w:spacing w:before="20" w:after="20"/>
              <w:jc w:val="left"/>
              <w:rPr>
                <w:rFonts w:eastAsia="Calibri" w:cs="Calibri"/>
                <w:b/>
                <w:bCs/>
                <w:sz w:val="20"/>
                <w:szCs w:val="20"/>
              </w:rPr>
            </w:pPr>
            <w:r w:rsidRPr="009521E3">
              <w:rPr>
                <w:rFonts w:eastAsia="Calibri" w:cs="Calibri"/>
                <w:b/>
                <w:bCs/>
                <w:sz w:val="20"/>
                <w:szCs w:val="20"/>
              </w:rPr>
              <w:t xml:space="preserve">Vyšší spolehlivost </w:t>
            </w:r>
          </w:p>
        </w:tc>
        <w:tc>
          <w:tcPr>
            <w:tcW w:w="3685" w:type="dxa"/>
            <w:tcMar>
              <w:left w:w="108" w:type="dxa"/>
              <w:right w:w="108" w:type="dxa"/>
            </w:tcMar>
            <w:vAlign w:val="center"/>
          </w:tcPr>
          <w:p w14:paraId="455A7E71" w14:textId="621CD8BC" w:rsidR="7BEA4984" w:rsidRPr="009521E3" w:rsidRDefault="00206010" w:rsidP="009521E3">
            <w:pPr>
              <w:spacing w:before="20" w:after="20"/>
              <w:jc w:val="left"/>
              <w:rPr>
                <w:rFonts w:eastAsia="Calibri" w:cs="Calibri"/>
                <w:sz w:val="20"/>
                <w:szCs w:val="20"/>
              </w:rPr>
            </w:pPr>
            <w:r w:rsidRPr="009521E3">
              <w:rPr>
                <w:rFonts w:eastAsia="Calibri" w:cs="Calibri"/>
                <w:sz w:val="20"/>
                <w:szCs w:val="20"/>
              </w:rPr>
              <w:t>Snížení počtu mimořádných událostí ovlivňujících dobu zastavení nebo omezení provozu</w:t>
            </w:r>
          </w:p>
        </w:tc>
        <w:tc>
          <w:tcPr>
            <w:tcW w:w="3118" w:type="dxa"/>
            <w:tcMar>
              <w:left w:w="108" w:type="dxa"/>
              <w:right w:w="108" w:type="dxa"/>
            </w:tcMar>
            <w:vAlign w:val="center"/>
          </w:tcPr>
          <w:p w14:paraId="3D45544E" w14:textId="07B386E8" w:rsidR="7BEA4984" w:rsidRPr="009521E3" w:rsidRDefault="00206010" w:rsidP="009521E3">
            <w:pPr>
              <w:spacing w:before="20" w:after="20"/>
              <w:jc w:val="left"/>
              <w:rPr>
                <w:rFonts w:eastAsia="Calibri" w:cs="Calibri"/>
                <w:sz w:val="20"/>
                <w:szCs w:val="20"/>
              </w:rPr>
            </w:pPr>
            <w:r w:rsidRPr="009521E3">
              <w:rPr>
                <w:rFonts w:eastAsia="Calibri" w:cs="Calibri"/>
                <w:sz w:val="20"/>
                <w:szCs w:val="20"/>
              </w:rPr>
              <w:t>Zlepšení vnímání a zvýšení konkurenceschopnosti železniční dopravy ze strany společnosti</w:t>
            </w:r>
          </w:p>
        </w:tc>
      </w:tr>
      <w:tr w:rsidR="00F30CE8" w:rsidRPr="009521E3" w14:paraId="1CE0FF07" w14:textId="77777777" w:rsidTr="009521E3">
        <w:trPr>
          <w:trHeight w:val="283"/>
        </w:trPr>
        <w:tc>
          <w:tcPr>
            <w:tcW w:w="2268" w:type="dxa"/>
            <w:tcMar>
              <w:left w:w="108" w:type="dxa"/>
              <w:right w:w="108" w:type="dxa"/>
            </w:tcMar>
            <w:vAlign w:val="center"/>
          </w:tcPr>
          <w:p w14:paraId="2E2D6F86" w14:textId="5481C645" w:rsidR="7BEA4984" w:rsidRPr="009521E3" w:rsidRDefault="006A7FCF" w:rsidP="009521E3">
            <w:pPr>
              <w:spacing w:before="20" w:after="20"/>
              <w:jc w:val="left"/>
              <w:rPr>
                <w:rFonts w:eastAsia="Calibri" w:cs="Calibri"/>
                <w:b/>
                <w:bCs/>
                <w:sz w:val="20"/>
                <w:szCs w:val="20"/>
              </w:rPr>
            </w:pPr>
            <w:r w:rsidRPr="009521E3">
              <w:rPr>
                <w:rFonts w:eastAsia="Calibri" w:cs="Calibri"/>
                <w:b/>
                <w:bCs/>
                <w:sz w:val="20"/>
                <w:szCs w:val="20"/>
              </w:rPr>
              <w:t xml:space="preserve">Přeshraniční </w:t>
            </w:r>
            <w:r w:rsidR="00206010" w:rsidRPr="009521E3">
              <w:rPr>
                <w:rFonts w:eastAsia="Calibri" w:cs="Calibri"/>
                <w:b/>
                <w:bCs/>
                <w:sz w:val="20"/>
                <w:szCs w:val="20"/>
              </w:rPr>
              <w:t>Interoperabilita</w:t>
            </w:r>
            <w:r w:rsidR="00206010" w:rsidRPr="009521E3">
              <w:rPr>
                <w:rFonts w:cs="Calibri"/>
                <w:sz w:val="20"/>
                <w:szCs w:val="20"/>
              </w:rPr>
              <w:t>*</w:t>
            </w:r>
          </w:p>
        </w:tc>
        <w:tc>
          <w:tcPr>
            <w:tcW w:w="3685" w:type="dxa"/>
            <w:tcMar>
              <w:left w:w="108" w:type="dxa"/>
              <w:right w:w="108" w:type="dxa"/>
            </w:tcMar>
            <w:vAlign w:val="center"/>
          </w:tcPr>
          <w:p w14:paraId="77C570B5" w14:textId="53F3B202" w:rsidR="7BEA4984" w:rsidRPr="009521E3" w:rsidRDefault="00206010" w:rsidP="009521E3">
            <w:pPr>
              <w:spacing w:before="20" w:after="20"/>
              <w:jc w:val="left"/>
              <w:rPr>
                <w:rFonts w:eastAsia="Calibri" w:cs="Calibri"/>
                <w:sz w:val="20"/>
                <w:szCs w:val="20"/>
              </w:rPr>
            </w:pPr>
            <w:r w:rsidRPr="009521E3">
              <w:rPr>
                <w:rFonts w:eastAsia="Calibri" w:cs="Calibri"/>
                <w:sz w:val="20"/>
                <w:szCs w:val="20"/>
              </w:rPr>
              <w:t>Usnadnění pohybu vlaků přes hranice za předpokladu stabilizace specifikací a</w:t>
            </w:r>
            <w:r w:rsidR="009521E3">
              <w:rPr>
                <w:rFonts w:eastAsia="Calibri" w:cs="Calibri"/>
                <w:sz w:val="20"/>
                <w:szCs w:val="20"/>
              </w:rPr>
              <w:t> </w:t>
            </w:r>
            <w:r w:rsidRPr="009521E3">
              <w:rPr>
                <w:rFonts w:eastAsia="Calibri" w:cs="Calibri"/>
                <w:sz w:val="20"/>
                <w:szCs w:val="20"/>
              </w:rPr>
              <w:t>zlepšení managementu projektu napříč EU</w:t>
            </w:r>
            <w:r w:rsidR="00AE05E4">
              <w:rPr>
                <w:rFonts w:eastAsia="Calibri" w:cs="Calibri"/>
                <w:sz w:val="20"/>
                <w:szCs w:val="20"/>
              </w:rPr>
              <w:t>;</w:t>
            </w:r>
            <w:r w:rsidRPr="009521E3">
              <w:rPr>
                <w:rFonts w:eastAsia="Calibri" w:cs="Calibri"/>
                <w:sz w:val="20"/>
                <w:szCs w:val="20"/>
              </w:rPr>
              <w:t xml:space="preserve"> </w:t>
            </w:r>
            <w:r w:rsidR="00AE05E4">
              <w:rPr>
                <w:rFonts w:eastAsia="Calibri" w:cs="Calibri"/>
                <w:sz w:val="20"/>
                <w:szCs w:val="20"/>
              </w:rPr>
              <w:t>h</w:t>
            </w:r>
            <w:r w:rsidRPr="009521E3">
              <w:rPr>
                <w:rFonts w:eastAsia="Calibri" w:cs="Calibri"/>
                <w:sz w:val="20"/>
                <w:szCs w:val="20"/>
              </w:rPr>
              <w:t>armonizace rozhraní a</w:t>
            </w:r>
            <w:r w:rsidR="00AE05E4">
              <w:rPr>
                <w:rFonts w:eastAsia="Calibri" w:cs="Calibri"/>
                <w:sz w:val="20"/>
                <w:szCs w:val="20"/>
              </w:rPr>
              <w:t> </w:t>
            </w:r>
            <w:r w:rsidRPr="009521E3">
              <w:rPr>
                <w:rFonts w:eastAsia="Calibri" w:cs="Calibri"/>
                <w:sz w:val="20"/>
                <w:szCs w:val="20"/>
              </w:rPr>
              <w:t xml:space="preserve">zvýšení konkurence na trhu zabezpečovací techniky </w:t>
            </w:r>
          </w:p>
        </w:tc>
        <w:tc>
          <w:tcPr>
            <w:tcW w:w="3118" w:type="dxa"/>
            <w:tcMar>
              <w:left w:w="108" w:type="dxa"/>
              <w:right w:w="108" w:type="dxa"/>
            </w:tcMar>
            <w:vAlign w:val="center"/>
          </w:tcPr>
          <w:p w14:paraId="324157BD" w14:textId="6F819BBC" w:rsidR="7BEA4984" w:rsidRPr="009521E3" w:rsidRDefault="00206010" w:rsidP="00AE05E4">
            <w:pPr>
              <w:spacing w:before="20" w:after="20"/>
              <w:jc w:val="left"/>
              <w:rPr>
                <w:rFonts w:eastAsia="Calibri" w:cs="Calibri"/>
                <w:sz w:val="20"/>
                <w:szCs w:val="20"/>
              </w:rPr>
            </w:pPr>
            <w:r w:rsidRPr="009521E3">
              <w:rPr>
                <w:rFonts w:eastAsia="Calibri" w:cs="Calibri"/>
                <w:sz w:val="20"/>
                <w:szCs w:val="20"/>
              </w:rPr>
              <w:t>Nabídka vyššího počtu vlaků v</w:t>
            </w:r>
            <w:r w:rsidR="009521E3">
              <w:rPr>
                <w:rFonts w:eastAsia="Calibri" w:cs="Calibri"/>
                <w:sz w:val="20"/>
                <w:szCs w:val="20"/>
              </w:rPr>
              <w:t> </w:t>
            </w:r>
            <w:r w:rsidRPr="009521E3">
              <w:rPr>
                <w:rFonts w:eastAsia="Calibri" w:cs="Calibri"/>
                <w:sz w:val="20"/>
                <w:szCs w:val="20"/>
              </w:rPr>
              <w:t>mezinárodním provozu</w:t>
            </w:r>
            <w:r w:rsidR="00AE05E4">
              <w:rPr>
                <w:rFonts w:eastAsia="Calibri" w:cs="Calibri"/>
                <w:sz w:val="20"/>
                <w:szCs w:val="20"/>
              </w:rPr>
              <w:t>;</w:t>
            </w:r>
            <w:r w:rsidRPr="009521E3">
              <w:rPr>
                <w:rFonts w:eastAsia="Calibri" w:cs="Calibri"/>
                <w:sz w:val="20"/>
                <w:szCs w:val="20"/>
              </w:rPr>
              <w:t xml:space="preserve"> </w:t>
            </w:r>
            <w:r w:rsidR="00AE05E4">
              <w:rPr>
                <w:rFonts w:eastAsia="Calibri" w:cs="Calibri"/>
                <w:sz w:val="20"/>
                <w:szCs w:val="20"/>
              </w:rPr>
              <w:t>s</w:t>
            </w:r>
            <w:r w:rsidRPr="009521E3">
              <w:rPr>
                <w:rFonts w:eastAsia="Calibri" w:cs="Calibri"/>
                <w:sz w:val="20"/>
                <w:szCs w:val="20"/>
              </w:rPr>
              <w:t>nížení cen infrastrukturních staveb</w:t>
            </w:r>
          </w:p>
        </w:tc>
      </w:tr>
      <w:tr w:rsidR="00F30CE8" w:rsidRPr="009521E3" w14:paraId="017B736F" w14:textId="77777777" w:rsidTr="009521E3">
        <w:trPr>
          <w:trHeight w:val="283"/>
        </w:trPr>
        <w:tc>
          <w:tcPr>
            <w:tcW w:w="2268" w:type="dxa"/>
            <w:tcMar>
              <w:left w:w="108" w:type="dxa"/>
              <w:right w:w="108" w:type="dxa"/>
            </w:tcMar>
            <w:vAlign w:val="center"/>
          </w:tcPr>
          <w:p w14:paraId="6C31C434" w14:textId="59BA4E26" w:rsidR="7BEA4984" w:rsidRPr="009521E3" w:rsidRDefault="00206010" w:rsidP="009521E3">
            <w:pPr>
              <w:spacing w:before="20" w:after="20"/>
              <w:jc w:val="left"/>
              <w:rPr>
                <w:rFonts w:eastAsia="Calibri" w:cs="Calibri"/>
                <w:b/>
                <w:bCs/>
                <w:sz w:val="20"/>
                <w:szCs w:val="20"/>
              </w:rPr>
            </w:pPr>
            <w:r w:rsidRPr="009521E3">
              <w:rPr>
                <w:rFonts w:eastAsia="Calibri" w:cs="Calibri"/>
                <w:b/>
                <w:bCs/>
                <w:sz w:val="20"/>
                <w:szCs w:val="20"/>
              </w:rPr>
              <w:t>Vyšší kapacita tratí</w:t>
            </w:r>
          </w:p>
        </w:tc>
        <w:tc>
          <w:tcPr>
            <w:tcW w:w="3685" w:type="dxa"/>
            <w:tcMar>
              <w:left w:w="108" w:type="dxa"/>
              <w:right w:w="108" w:type="dxa"/>
            </w:tcMar>
            <w:vAlign w:val="center"/>
          </w:tcPr>
          <w:p w14:paraId="09B79A24" w14:textId="5A405B47" w:rsidR="7BEA4984" w:rsidRPr="009521E3" w:rsidRDefault="00206010" w:rsidP="009521E3">
            <w:pPr>
              <w:spacing w:before="20" w:after="20"/>
              <w:jc w:val="left"/>
              <w:rPr>
                <w:rFonts w:eastAsia="Calibri" w:cs="Calibri"/>
                <w:sz w:val="20"/>
                <w:szCs w:val="20"/>
              </w:rPr>
            </w:pPr>
            <w:r w:rsidRPr="009521E3">
              <w:rPr>
                <w:rFonts w:eastAsia="Calibri" w:cs="Calibri"/>
                <w:sz w:val="20"/>
                <w:szCs w:val="20"/>
              </w:rPr>
              <w:t>Zvýšení kapacity na tratích s ETCS L2 s</w:t>
            </w:r>
            <w:r w:rsidR="009521E3">
              <w:rPr>
                <w:rFonts w:eastAsia="Calibri" w:cs="Calibri"/>
                <w:sz w:val="20"/>
                <w:szCs w:val="20"/>
              </w:rPr>
              <w:t> </w:t>
            </w:r>
            <w:r w:rsidRPr="009521E3">
              <w:rPr>
                <w:rFonts w:eastAsia="Calibri" w:cs="Calibri"/>
                <w:sz w:val="20"/>
                <w:szCs w:val="20"/>
              </w:rPr>
              <w:t xml:space="preserve">benefity </w:t>
            </w:r>
          </w:p>
        </w:tc>
        <w:tc>
          <w:tcPr>
            <w:tcW w:w="3118" w:type="dxa"/>
            <w:tcMar>
              <w:left w:w="108" w:type="dxa"/>
              <w:right w:w="108" w:type="dxa"/>
            </w:tcMar>
            <w:vAlign w:val="center"/>
          </w:tcPr>
          <w:p w14:paraId="43CA7716" w14:textId="71FAA6DB" w:rsidR="7BEA4984" w:rsidRPr="009521E3" w:rsidRDefault="00206010" w:rsidP="009521E3">
            <w:pPr>
              <w:spacing w:before="20" w:after="20"/>
              <w:jc w:val="left"/>
              <w:rPr>
                <w:rFonts w:eastAsia="Calibri" w:cs="Calibri"/>
                <w:sz w:val="20"/>
                <w:szCs w:val="20"/>
              </w:rPr>
            </w:pPr>
            <w:r w:rsidRPr="009521E3">
              <w:rPr>
                <w:rFonts w:eastAsia="Calibri" w:cs="Calibri"/>
                <w:sz w:val="20"/>
                <w:szCs w:val="20"/>
              </w:rPr>
              <w:t>Nabídka vyššího počtu vlaků na tratích ETCS L2 s benefity</w:t>
            </w:r>
          </w:p>
        </w:tc>
      </w:tr>
      <w:tr w:rsidR="00F30CE8" w:rsidRPr="009521E3" w14:paraId="4070E246" w14:textId="77777777" w:rsidTr="009521E3">
        <w:trPr>
          <w:trHeight w:val="283"/>
        </w:trPr>
        <w:tc>
          <w:tcPr>
            <w:tcW w:w="2268" w:type="dxa"/>
            <w:tcMar>
              <w:left w:w="108" w:type="dxa"/>
              <w:right w:w="108" w:type="dxa"/>
            </w:tcMar>
            <w:vAlign w:val="center"/>
          </w:tcPr>
          <w:p w14:paraId="5257CB4F" w14:textId="0393C33D" w:rsidR="7BEA4984" w:rsidRPr="009521E3" w:rsidRDefault="00206010" w:rsidP="009521E3">
            <w:pPr>
              <w:spacing w:before="20" w:after="20"/>
              <w:jc w:val="left"/>
              <w:rPr>
                <w:rFonts w:eastAsia="Calibri" w:cs="Calibri"/>
                <w:b/>
                <w:bCs/>
                <w:sz w:val="20"/>
                <w:szCs w:val="20"/>
              </w:rPr>
            </w:pPr>
            <w:r w:rsidRPr="009521E3">
              <w:rPr>
                <w:rFonts w:eastAsia="Calibri" w:cs="Calibri"/>
                <w:b/>
                <w:bCs/>
                <w:sz w:val="20"/>
                <w:szCs w:val="20"/>
              </w:rPr>
              <w:t>Zrychlení</w:t>
            </w:r>
            <w:r w:rsidR="224C690C" w:rsidRPr="009521E3">
              <w:rPr>
                <w:rFonts w:eastAsia="Calibri" w:cs="Calibri"/>
                <w:b/>
                <w:bCs/>
                <w:sz w:val="20"/>
                <w:szCs w:val="20"/>
              </w:rPr>
              <w:t xml:space="preserve"> provozu a</w:t>
            </w:r>
            <w:r w:rsidR="001D4B0B">
              <w:rPr>
                <w:rFonts w:eastAsia="Calibri" w:cs="Calibri"/>
                <w:b/>
                <w:bCs/>
                <w:sz w:val="20"/>
                <w:szCs w:val="20"/>
              </w:rPr>
              <w:t> </w:t>
            </w:r>
            <w:r w:rsidR="224C690C" w:rsidRPr="009521E3">
              <w:rPr>
                <w:rFonts w:eastAsia="Calibri" w:cs="Calibri"/>
                <w:b/>
                <w:bCs/>
                <w:sz w:val="20"/>
                <w:szCs w:val="20"/>
              </w:rPr>
              <w:t>kratší dojezdové časy (výkonnost)</w:t>
            </w:r>
          </w:p>
        </w:tc>
        <w:tc>
          <w:tcPr>
            <w:tcW w:w="3685" w:type="dxa"/>
            <w:tcMar>
              <w:left w:w="108" w:type="dxa"/>
              <w:right w:w="108" w:type="dxa"/>
            </w:tcMar>
            <w:vAlign w:val="center"/>
          </w:tcPr>
          <w:p w14:paraId="6609A66E" w14:textId="37E00743" w:rsidR="7BEA4984" w:rsidRPr="009521E3" w:rsidRDefault="7BEA4984" w:rsidP="009521E3">
            <w:pPr>
              <w:spacing w:before="20" w:after="20"/>
              <w:jc w:val="left"/>
              <w:rPr>
                <w:rFonts w:eastAsia="Calibri" w:cs="Calibri"/>
                <w:sz w:val="20"/>
                <w:szCs w:val="20"/>
              </w:rPr>
            </w:pPr>
            <w:r w:rsidRPr="009521E3">
              <w:rPr>
                <w:rFonts w:eastAsia="Calibri" w:cs="Calibri"/>
                <w:sz w:val="20"/>
                <w:szCs w:val="20"/>
              </w:rPr>
              <w:t>Zvýšení rychlosti nad 160 km/h nebo zvýšení rychlostí zavedením nových rychlostních profilů v rámci ETCS</w:t>
            </w:r>
          </w:p>
        </w:tc>
        <w:tc>
          <w:tcPr>
            <w:tcW w:w="3118" w:type="dxa"/>
            <w:tcMar>
              <w:left w:w="108" w:type="dxa"/>
              <w:right w:w="108" w:type="dxa"/>
            </w:tcMar>
            <w:vAlign w:val="center"/>
          </w:tcPr>
          <w:p w14:paraId="343A96FB" w14:textId="288357CE" w:rsidR="7BEA4984" w:rsidRPr="009521E3" w:rsidRDefault="7BEA4984" w:rsidP="009521E3">
            <w:pPr>
              <w:spacing w:before="20" w:after="20"/>
              <w:jc w:val="left"/>
              <w:rPr>
                <w:rFonts w:eastAsia="Calibri" w:cs="Calibri"/>
                <w:sz w:val="20"/>
                <w:szCs w:val="20"/>
              </w:rPr>
            </w:pPr>
            <w:r w:rsidRPr="009521E3">
              <w:rPr>
                <w:rFonts w:eastAsia="Calibri" w:cs="Calibri"/>
                <w:sz w:val="20"/>
                <w:szCs w:val="20"/>
              </w:rPr>
              <w:t>Zlepšení vnímání a zvýšení konkurenceschopnosti železniční dopravy ze strany společnosti</w:t>
            </w:r>
          </w:p>
        </w:tc>
      </w:tr>
    </w:tbl>
    <w:p w14:paraId="0DD3BE87" w14:textId="1582983D" w:rsidR="005D6BC4" w:rsidRPr="005D6BC4" w:rsidRDefault="4CB5FEED" w:rsidP="009521E3">
      <w:pPr>
        <w:spacing w:before="40" w:after="0" w:line="240" w:lineRule="auto"/>
        <w:ind w:left="567" w:hanging="567"/>
        <w:rPr>
          <w:rFonts w:eastAsia="Calibri" w:cs="Calibri"/>
          <w:sz w:val="20"/>
          <w:szCs w:val="20"/>
        </w:rPr>
      </w:pPr>
      <w:r w:rsidRPr="009521E3">
        <w:rPr>
          <w:rFonts w:eastAsia="Calibri" w:cs="Calibri"/>
          <w:b/>
          <w:bCs/>
          <w:sz w:val="20"/>
          <w:szCs w:val="20"/>
        </w:rPr>
        <w:t>Zdroj:</w:t>
      </w:r>
      <w:r w:rsidRPr="005D6BC4">
        <w:rPr>
          <w:rFonts w:eastAsia="Calibri" w:cs="Calibri"/>
          <w:sz w:val="20"/>
          <w:szCs w:val="20"/>
        </w:rPr>
        <w:t xml:space="preserve"> </w:t>
      </w:r>
      <w:r w:rsidR="00AE05E4">
        <w:rPr>
          <w:rFonts w:eastAsia="Calibri" w:cs="Calibri"/>
          <w:sz w:val="20"/>
          <w:szCs w:val="20"/>
        </w:rPr>
        <w:t xml:space="preserve">vypracoval NKÚ podle </w:t>
      </w:r>
      <w:r w:rsidRPr="005D6BC4">
        <w:rPr>
          <w:rFonts w:eastAsia="Calibri" w:cs="Calibri"/>
          <w:sz w:val="20"/>
          <w:szCs w:val="20"/>
        </w:rPr>
        <w:t xml:space="preserve">NIP 2024 – </w:t>
      </w:r>
      <w:r w:rsidR="00AE05E4">
        <w:rPr>
          <w:rFonts w:eastAsia="Calibri" w:cs="Calibri"/>
          <w:sz w:val="20"/>
          <w:szCs w:val="20"/>
        </w:rPr>
        <w:t>t</w:t>
      </w:r>
      <w:r w:rsidRPr="005D6BC4">
        <w:rPr>
          <w:rFonts w:eastAsia="Calibri" w:cs="Calibri"/>
          <w:sz w:val="20"/>
          <w:szCs w:val="20"/>
        </w:rPr>
        <w:t>abulka 1 (str. 12)</w:t>
      </w:r>
      <w:r w:rsidR="00AE05E4">
        <w:rPr>
          <w:rFonts w:eastAsia="Calibri" w:cs="Calibri"/>
          <w:sz w:val="20"/>
          <w:szCs w:val="20"/>
        </w:rPr>
        <w:t>.</w:t>
      </w:r>
      <w:r w:rsidR="005D6BC4" w:rsidRPr="005D6BC4">
        <w:rPr>
          <w:rFonts w:eastAsia="Calibri" w:cs="Calibri"/>
          <w:sz w:val="20"/>
          <w:szCs w:val="20"/>
        </w:rPr>
        <w:t xml:space="preserve"> </w:t>
      </w:r>
    </w:p>
    <w:p w14:paraId="6028F442" w14:textId="6E2B00C1" w:rsidR="003245E8" w:rsidRPr="00490956" w:rsidRDefault="00206010" w:rsidP="001D4B0B">
      <w:pPr>
        <w:spacing w:after="0" w:line="240" w:lineRule="auto"/>
        <w:ind w:left="142" w:hanging="142"/>
        <w:rPr>
          <w:rFonts w:eastAsia="Calibri" w:cs="Calibri"/>
          <w:sz w:val="16"/>
          <w:szCs w:val="16"/>
        </w:rPr>
      </w:pPr>
      <w:r w:rsidRPr="009521E3">
        <w:rPr>
          <w:b/>
          <w:bCs/>
          <w:sz w:val="20"/>
          <w:szCs w:val="20"/>
        </w:rPr>
        <w:t>Pozn.</w:t>
      </w:r>
      <w:r w:rsidR="005D6BC4" w:rsidRPr="009521E3">
        <w:rPr>
          <w:b/>
          <w:bCs/>
          <w:sz w:val="20"/>
          <w:szCs w:val="20"/>
        </w:rPr>
        <w:t>:</w:t>
      </w:r>
      <w:r w:rsidRPr="009521E3">
        <w:rPr>
          <w:b/>
          <w:bCs/>
          <w:sz w:val="20"/>
          <w:szCs w:val="20"/>
        </w:rPr>
        <w:t xml:space="preserve"> </w:t>
      </w:r>
      <w:r w:rsidR="005D6BC4" w:rsidRPr="005D6BC4">
        <w:rPr>
          <w:sz w:val="20"/>
          <w:szCs w:val="20"/>
        </w:rPr>
        <w:t>*</w:t>
      </w:r>
      <w:r w:rsidR="009521E3">
        <w:rPr>
          <w:sz w:val="20"/>
          <w:szCs w:val="20"/>
        </w:rPr>
        <w:t xml:space="preserve"> </w:t>
      </w:r>
      <w:r w:rsidR="4CB5FEED" w:rsidRPr="005D6BC4">
        <w:rPr>
          <w:rFonts w:eastAsia="Calibri" w:cs="Calibri"/>
          <w:sz w:val="20"/>
          <w:szCs w:val="20"/>
        </w:rPr>
        <w:t>NKÚ v rámci hodnocení efektivnosti zavedení ETCS nehodnotil přínos „</w:t>
      </w:r>
      <w:r w:rsidR="000349AE">
        <w:rPr>
          <w:rFonts w:eastAsia="Calibri" w:cs="Calibri"/>
          <w:sz w:val="20"/>
          <w:szCs w:val="20"/>
        </w:rPr>
        <w:t>Přeshraniční i</w:t>
      </w:r>
      <w:r w:rsidR="4CB5FEED" w:rsidRPr="005D6BC4">
        <w:rPr>
          <w:rFonts w:eastAsia="Calibri" w:cs="Calibri"/>
          <w:sz w:val="20"/>
          <w:szCs w:val="20"/>
        </w:rPr>
        <w:t>nteroperabilita“, neboť tento může být dosažen až po naplnění požadavků na ETCS ze strany sousedních států.</w:t>
      </w:r>
      <w:r w:rsidR="3817F9E9" w:rsidRPr="005D6BC4">
        <w:rPr>
          <w:rFonts w:eastAsia="Calibri" w:cs="Calibri"/>
          <w:sz w:val="20"/>
          <w:szCs w:val="20"/>
        </w:rPr>
        <w:t xml:space="preserve"> Vzhledem k</w:t>
      </w:r>
      <w:r w:rsidR="00420696" w:rsidRPr="005D6BC4">
        <w:rPr>
          <w:rFonts w:eastAsia="Calibri" w:cs="Calibri"/>
          <w:sz w:val="20"/>
          <w:szCs w:val="20"/>
        </w:rPr>
        <w:t> obdobnému</w:t>
      </w:r>
      <w:r w:rsidR="3817F9E9" w:rsidRPr="005D6BC4">
        <w:rPr>
          <w:rFonts w:eastAsia="Calibri" w:cs="Calibri"/>
          <w:sz w:val="20"/>
          <w:szCs w:val="20"/>
        </w:rPr>
        <w:t xml:space="preserve"> </w:t>
      </w:r>
      <w:r w:rsidR="00420696" w:rsidRPr="005D6BC4">
        <w:rPr>
          <w:rFonts w:eastAsia="Calibri" w:cs="Calibri"/>
          <w:sz w:val="20"/>
          <w:szCs w:val="20"/>
        </w:rPr>
        <w:t>nadefinování</w:t>
      </w:r>
      <w:r w:rsidR="3817F9E9" w:rsidRPr="005D6BC4">
        <w:rPr>
          <w:rFonts w:eastAsia="Calibri" w:cs="Calibri"/>
          <w:sz w:val="20"/>
          <w:szCs w:val="20"/>
        </w:rPr>
        <w:t xml:space="preserve"> přínosů </w:t>
      </w:r>
      <w:r w:rsidR="00AE05E4">
        <w:rPr>
          <w:rFonts w:eastAsia="Calibri" w:cs="Calibri"/>
          <w:sz w:val="20"/>
          <w:szCs w:val="20"/>
        </w:rPr>
        <w:t>„</w:t>
      </w:r>
      <w:r w:rsidR="000349AE">
        <w:rPr>
          <w:rFonts w:eastAsia="Calibri" w:cs="Calibri"/>
          <w:sz w:val="20"/>
          <w:szCs w:val="20"/>
        </w:rPr>
        <w:t>Vyšší s</w:t>
      </w:r>
      <w:r w:rsidR="3817F9E9" w:rsidRPr="005D6BC4">
        <w:rPr>
          <w:rFonts w:eastAsia="Calibri" w:cs="Calibri"/>
          <w:sz w:val="20"/>
          <w:szCs w:val="20"/>
        </w:rPr>
        <w:t>polehlivost</w:t>
      </w:r>
      <w:r w:rsidR="00AE05E4">
        <w:rPr>
          <w:rFonts w:eastAsia="Calibri" w:cs="Calibri"/>
          <w:sz w:val="20"/>
          <w:szCs w:val="20"/>
        </w:rPr>
        <w:t>“</w:t>
      </w:r>
      <w:r w:rsidR="3817F9E9" w:rsidRPr="005D6BC4">
        <w:rPr>
          <w:rFonts w:eastAsia="Calibri" w:cs="Calibri"/>
          <w:sz w:val="20"/>
          <w:szCs w:val="20"/>
        </w:rPr>
        <w:t xml:space="preserve"> a </w:t>
      </w:r>
      <w:r w:rsidR="00AE05E4">
        <w:rPr>
          <w:rFonts w:eastAsia="Calibri" w:cs="Calibri"/>
          <w:sz w:val="20"/>
          <w:szCs w:val="20"/>
        </w:rPr>
        <w:t>„</w:t>
      </w:r>
      <w:r w:rsidR="000349AE">
        <w:rPr>
          <w:rFonts w:eastAsia="Calibri" w:cs="Calibri"/>
          <w:sz w:val="20"/>
          <w:szCs w:val="20"/>
        </w:rPr>
        <w:t>Vyšší b</w:t>
      </w:r>
      <w:r w:rsidR="3817F9E9" w:rsidRPr="005D6BC4">
        <w:rPr>
          <w:rFonts w:eastAsia="Calibri" w:cs="Calibri"/>
          <w:sz w:val="20"/>
          <w:szCs w:val="20"/>
        </w:rPr>
        <w:t>ezpečnost</w:t>
      </w:r>
      <w:r w:rsidR="00AE05E4">
        <w:rPr>
          <w:rFonts w:eastAsia="Calibri" w:cs="Calibri"/>
          <w:sz w:val="20"/>
          <w:szCs w:val="20"/>
        </w:rPr>
        <w:t>“</w:t>
      </w:r>
      <w:r w:rsidR="3817F9E9" w:rsidRPr="005D6BC4">
        <w:rPr>
          <w:rFonts w:eastAsia="Calibri" w:cs="Calibri"/>
          <w:sz w:val="20"/>
          <w:szCs w:val="20"/>
        </w:rPr>
        <w:t xml:space="preserve"> </w:t>
      </w:r>
      <w:r w:rsidR="00420696" w:rsidRPr="005D6BC4">
        <w:rPr>
          <w:rFonts w:eastAsia="Calibri" w:cs="Calibri"/>
          <w:sz w:val="20"/>
          <w:szCs w:val="20"/>
        </w:rPr>
        <w:t>hodnotil NKÚ naplnění těchto přínosů společně.</w:t>
      </w:r>
    </w:p>
    <w:p w14:paraId="658AE8B4" w14:textId="549A138C" w:rsidR="003245E8" w:rsidRPr="003245E8" w:rsidRDefault="007D0E19" w:rsidP="009E16AD">
      <w:pPr>
        <w:pStyle w:val="KP-normlntext"/>
        <w:spacing w:before="240" w:after="0"/>
        <w:ind w:left="578" w:hanging="578"/>
      </w:pPr>
      <w:r>
        <w:t>V</w:t>
      </w:r>
      <w:r w:rsidR="00CD2E34">
        <w:t> </w:t>
      </w:r>
      <w:r>
        <w:t>rámci</w:t>
      </w:r>
      <w:r w:rsidR="00CD2E34">
        <w:t xml:space="preserve"> hodnocení deklarovaných</w:t>
      </w:r>
      <w:r w:rsidR="002F0B4A">
        <w:t xml:space="preserve"> přínosů </w:t>
      </w:r>
      <w:r w:rsidR="009E16AD">
        <w:t>(</w:t>
      </w:r>
      <w:r w:rsidR="002F0B4A">
        <w:t>vi</w:t>
      </w:r>
      <w:r w:rsidR="008B7AC8">
        <w:t xml:space="preserve">z </w:t>
      </w:r>
      <w:r w:rsidR="00A34FAF">
        <w:t>tabulka č. 2</w:t>
      </w:r>
      <w:r w:rsidR="009E16AD">
        <w:t>)</w:t>
      </w:r>
      <w:r w:rsidR="003F0E38">
        <w:t xml:space="preserve"> </w:t>
      </w:r>
      <w:r w:rsidR="009E7BE6">
        <w:t>nejprve</w:t>
      </w:r>
      <w:r w:rsidR="001D0741">
        <w:t xml:space="preserve"> NKÚ </w:t>
      </w:r>
      <w:r w:rsidR="001D0741" w:rsidRPr="003245E8">
        <w:t>identifikoval</w:t>
      </w:r>
      <w:r w:rsidR="009E7BE6">
        <w:t xml:space="preserve"> </w:t>
      </w:r>
      <w:r w:rsidR="00091639">
        <w:t>z</w:t>
      </w:r>
      <w:r w:rsidR="001A1B1F">
        <w:t> </w:t>
      </w:r>
      <w:r w:rsidR="003245E8" w:rsidRPr="003245E8">
        <w:t xml:space="preserve">předložených statistik mimořádných událostí </w:t>
      </w:r>
      <w:r>
        <w:t>v kontrolovaném obdo</w:t>
      </w:r>
      <w:r w:rsidR="005D5788">
        <w:t>bí</w:t>
      </w:r>
      <w:r w:rsidR="00731F94">
        <w:t xml:space="preserve"> </w:t>
      </w:r>
      <w:r w:rsidR="003245E8" w:rsidRPr="003245E8">
        <w:t xml:space="preserve">dvě projetí </w:t>
      </w:r>
      <w:r w:rsidR="003245E8">
        <w:t>návěst</w:t>
      </w:r>
      <w:r w:rsidR="4C4B2C3F">
        <w:t>i</w:t>
      </w:r>
      <w:r w:rsidR="003245E8" w:rsidRPr="003245E8">
        <w:t xml:space="preserve"> „S</w:t>
      </w:r>
      <w:r w:rsidR="009E16AD" w:rsidRPr="003245E8">
        <w:t>TŮJ</w:t>
      </w:r>
      <w:r w:rsidR="003245E8" w:rsidRPr="003245E8">
        <w:t>“ bez zásahu systému ETCS na tratích s</w:t>
      </w:r>
      <w:r w:rsidR="00A8535E">
        <w:t> </w:t>
      </w:r>
      <w:r w:rsidR="003245E8" w:rsidRPr="003245E8">
        <w:t>výhradním provozem.</w:t>
      </w:r>
    </w:p>
    <w:p w14:paraId="1D0E2DAA" w14:textId="35ECBE2C" w:rsidR="003245E8" w:rsidRPr="003245E8" w:rsidRDefault="003245E8" w:rsidP="009E16AD">
      <w:pPr>
        <w:pStyle w:val="Odrky"/>
        <w:spacing w:after="0"/>
        <w:ind w:left="851" w:hanging="284"/>
        <w:contextualSpacing w:val="0"/>
      </w:pPr>
      <w:r w:rsidRPr="003245E8">
        <w:t>První případ se odehrál dne 19. 2. 2025 v</w:t>
      </w:r>
      <w:r w:rsidR="009E16AD">
        <w:t> </w:t>
      </w:r>
      <w:r w:rsidRPr="003245E8">
        <w:t>Otrokovicích</w:t>
      </w:r>
      <w:r w:rsidR="009E16AD">
        <w:t>,</w:t>
      </w:r>
      <w:r w:rsidRPr="003245E8">
        <w:t xml:space="preserve"> kde došlo k projetí návěsti zakazující jízdu. Hnací vozidlo nebylo vybaveno ETCS, neboť toho času byl systém ETCS ve výluce.</w:t>
      </w:r>
    </w:p>
    <w:p w14:paraId="43FA984B" w14:textId="33E7B9CF" w:rsidR="003245E8" w:rsidRPr="003245E8" w:rsidRDefault="003245E8" w:rsidP="009E16AD">
      <w:pPr>
        <w:pStyle w:val="Odrky"/>
        <w:spacing w:after="0"/>
        <w:ind w:left="851" w:hanging="284"/>
        <w:contextualSpacing w:val="0"/>
      </w:pPr>
      <w:r w:rsidRPr="003245E8">
        <w:t xml:space="preserve">Druhý případ projetí návěsti se odehrál dne 5. 6. 2025 v Letovicích. K projetí návěsti došlo v </w:t>
      </w:r>
      <w:r w:rsidR="58C4524B" w:rsidRPr="00B17BDA">
        <w:t>m</w:t>
      </w:r>
      <w:r w:rsidR="009534B5" w:rsidRPr="00B17BDA">
        <w:t>ó</w:t>
      </w:r>
      <w:r w:rsidR="58C4524B" w:rsidRPr="00B17BDA">
        <w:t>du</w:t>
      </w:r>
      <w:r w:rsidRPr="00B17BDA">
        <w:t xml:space="preserve"> SR</w:t>
      </w:r>
      <w:r w:rsidR="003127CB" w:rsidRPr="00B17BDA">
        <w:t xml:space="preserve"> </w:t>
      </w:r>
      <w:r w:rsidR="009E16AD">
        <w:t>(</w:t>
      </w:r>
      <w:proofErr w:type="spellStart"/>
      <w:r w:rsidRPr="00B17BDA">
        <w:t>staff</w:t>
      </w:r>
      <w:proofErr w:type="spellEnd"/>
      <w:r w:rsidRPr="00B17BDA">
        <w:t> </w:t>
      </w:r>
      <w:proofErr w:type="spellStart"/>
      <w:r w:rsidRPr="00B17BDA">
        <w:t>responsible</w:t>
      </w:r>
      <w:proofErr w:type="spellEnd"/>
      <w:r w:rsidR="009E16AD">
        <w:t>)</w:t>
      </w:r>
      <w:r w:rsidR="00830C78">
        <w:rPr>
          <w:rStyle w:val="Znakapoznpodarou"/>
        </w:rPr>
        <w:footnoteReference w:id="22"/>
      </w:r>
      <w:r>
        <w:t>.</w:t>
      </w:r>
      <w:r w:rsidRPr="003245E8">
        <w:t xml:space="preserve"> Tento </w:t>
      </w:r>
      <w:r w:rsidR="00C9047E">
        <w:t>mód</w:t>
      </w:r>
      <w:r w:rsidR="3CF1C082">
        <w:t xml:space="preserve"> </w:t>
      </w:r>
      <w:r w:rsidR="00BF4121">
        <w:t xml:space="preserve">fungování ETCS </w:t>
      </w:r>
      <w:r w:rsidR="3CF1C082">
        <w:t>pouze</w:t>
      </w:r>
      <w:r w:rsidRPr="003245E8">
        <w:t xml:space="preserve"> omezuje maximální rychlost </w:t>
      </w:r>
      <w:r w:rsidR="119BC1C4">
        <w:t>na 40</w:t>
      </w:r>
      <w:r w:rsidR="007441E2">
        <w:t xml:space="preserve"> k</w:t>
      </w:r>
      <w:r w:rsidR="119BC1C4">
        <w:t>m/h</w:t>
      </w:r>
      <w:r>
        <w:t xml:space="preserve"> </w:t>
      </w:r>
      <w:r w:rsidRPr="003245E8">
        <w:t>a</w:t>
      </w:r>
      <w:r w:rsidR="00832E12">
        <w:t xml:space="preserve"> ma</w:t>
      </w:r>
      <w:r w:rsidR="000977AE">
        <w:t>ximální vzdálenost</w:t>
      </w:r>
      <w:r w:rsidR="009E7380">
        <w:t>, kterou</w:t>
      </w:r>
      <w:r w:rsidR="00C05D60">
        <w:t xml:space="preserve"> </w:t>
      </w:r>
      <w:r w:rsidR="00601999">
        <w:t xml:space="preserve">lze </w:t>
      </w:r>
      <w:r w:rsidR="009E7380">
        <w:t>v</w:t>
      </w:r>
      <w:r w:rsidR="00801CE0">
        <w:t> </w:t>
      </w:r>
      <w:r w:rsidR="009E7380">
        <w:t>tom</w:t>
      </w:r>
      <w:r w:rsidR="00801CE0">
        <w:t>to režimu ujet</w:t>
      </w:r>
      <w:r w:rsidRPr="003245E8">
        <w:t>.</w:t>
      </w:r>
    </w:p>
    <w:p w14:paraId="565B291C" w14:textId="72EF4F2F" w:rsidR="00C36C9B" w:rsidRPr="003245E8" w:rsidRDefault="00C005C1" w:rsidP="009E16AD">
      <w:pPr>
        <w:ind w:left="567"/>
      </w:pPr>
      <w:r>
        <w:t>Ve dvou výše uvedených případech nebyl systém ETCS plně aktivní</w:t>
      </w:r>
      <w:r w:rsidR="009E16AD">
        <w:t>,</w:t>
      </w:r>
      <w:r>
        <w:t xml:space="preserve"> a nemohl tak zasáhnout do vedení vlaku</w:t>
      </w:r>
      <w:r w:rsidRPr="00F00D48">
        <w:t>.</w:t>
      </w:r>
    </w:p>
    <w:p w14:paraId="627295D9" w14:textId="77F80647" w:rsidR="746991B3" w:rsidRDefault="009A2F83" w:rsidP="001E0CB7">
      <w:pPr>
        <w:pStyle w:val="KP-normlntext"/>
      </w:pPr>
      <w:r>
        <w:t>NKÚ vyhodnotil,</w:t>
      </w:r>
      <w:r w:rsidR="008319DB">
        <w:t xml:space="preserve"> že </w:t>
      </w:r>
      <w:r w:rsidR="00825A52">
        <w:t>při</w:t>
      </w:r>
      <w:r w:rsidR="008319DB">
        <w:t xml:space="preserve"> plně aktivní</w:t>
      </w:r>
      <w:r w:rsidR="00825A52">
        <w:t>m</w:t>
      </w:r>
      <w:r>
        <w:t xml:space="preserve"> systém</w:t>
      </w:r>
      <w:r w:rsidR="00825A52">
        <w:t>u</w:t>
      </w:r>
      <w:r>
        <w:t xml:space="preserve"> ETCS nedošlo na tratích s výhradním provozem v období od</w:t>
      </w:r>
      <w:r w:rsidR="009D30AF">
        <w:t xml:space="preserve"> jeho</w:t>
      </w:r>
      <w:r>
        <w:t xml:space="preserve"> zavedení do 31. 8. 2025 k projetí návěsti „S</w:t>
      </w:r>
      <w:r w:rsidR="009E16AD">
        <w:t>TŮJ</w:t>
      </w:r>
      <w:r>
        <w:t>“.</w:t>
      </w:r>
      <w:r w:rsidR="004619C4">
        <w:t xml:space="preserve"> </w:t>
      </w:r>
      <w:r w:rsidR="00F00D48">
        <w:t>P</w:t>
      </w:r>
      <w:r w:rsidR="47E859B8" w:rsidRPr="0072693B">
        <w:t xml:space="preserve">řínos </w:t>
      </w:r>
      <w:r w:rsidR="009E16AD">
        <w:t>„</w:t>
      </w:r>
      <w:r w:rsidR="000349AE">
        <w:t>Vyšší b</w:t>
      </w:r>
      <w:r w:rsidR="47E859B8" w:rsidRPr="0072693B">
        <w:t>ezpečnost</w:t>
      </w:r>
      <w:r w:rsidR="009E16AD">
        <w:t>“</w:t>
      </w:r>
      <w:r w:rsidR="47E859B8" w:rsidRPr="0072693B">
        <w:t xml:space="preserve"> a </w:t>
      </w:r>
      <w:r w:rsidR="009E16AD">
        <w:t>„</w:t>
      </w:r>
      <w:r w:rsidR="000349AE">
        <w:t>Vyšší s</w:t>
      </w:r>
      <w:r w:rsidR="47E859B8" w:rsidRPr="0072693B">
        <w:t>polehlivost</w:t>
      </w:r>
      <w:r w:rsidR="009E16AD">
        <w:t>“</w:t>
      </w:r>
      <w:r w:rsidR="47E859B8" w:rsidRPr="0072693B">
        <w:t xml:space="preserve"> </w:t>
      </w:r>
      <w:r w:rsidR="00F00D48">
        <w:t xml:space="preserve">tak </w:t>
      </w:r>
      <w:r w:rsidR="47E859B8" w:rsidRPr="0072693B">
        <w:t>hodnotí NKÚ jako naplněný v rámci posuzovaného období.</w:t>
      </w:r>
    </w:p>
    <w:p w14:paraId="774BD6E2" w14:textId="47FC902B" w:rsidR="002C0597" w:rsidRDefault="00404772" w:rsidP="001E0CB7">
      <w:pPr>
        <w:pStyle w:val="KP-normlntext"/>
      </w:pPr>
      <w:r>
        <w:lastRenderedPageBreak/>
        <w:t xml:space="preserve">Přínosy </w:t>
      </w:r>
      <w:r w:rsidR="009E16AD">
        <w:t>„</w:t>
      </w:r>
      <w:r w:rsidRPr="00404772">
        <w:t>Vyšší kapacita tratí</w:t>
      </w:r>
      <w:r w:rsidR="009E16AD">
        <w:t>“</w:t>
      </w:r>
      <w:r w:rsidRPr="00404772">
        <w:t xml:space="preserve"> </w:t>
      </w:r>
      <w:r w:rsidR="009D09BD">
        <w:t xml:space="preserve">a </w:t>
      </w:r>
      <w:r w:rsidR="009E16AD">
        <w:t>„</w:t>
      </w:r>
      <w:r w:rsidR="009D09BD" w:rsidRPr="009D09BD">
        <w:t>Zrychlení provozu a kratší dojezdové časy</w:t>
      </w:r>
      <w:r w:rsidR="009E16AD">
        <w:t>“</w:t>
      </w:r>
      <w:r w:rsidR="009D09BD" w:rsidRPr="009D09BD">
        <w:t xml:space="preserve"> (výkonnost)</w:t>
      </w:r>
      <w:r w:rsidR="002C0597">
        <w:t xml:space="preserve"> se SŽ do doby ukončení kontroly nepodařilo naplnit. </w:t>
      </w:r>
      <w:r w:rsidR="002066A3" w:rsidRPr="002066A3">
        <w:t>K dosažení toho, aby po tratích mohlo jezdit více vlaků najednou a také rychleji</w:t>
      </w:r>
      <w:r w:rsidR="009E16AD">
        <w:t>,</w:t>
      </w:r>
      <w:r w:rsidR="002066A3" w:rsidRPr="002066A3">
        <w:t xml:space="preserve"> je nutno změnit stávající systém řízení vlaků a zavést v tuto chvíli technicky nejvyspělejší úroveň systému ETCS L2.</w:t>
      </w:r>
      <w:r w:rsidR="00F94464">
        <w:t xml:space="preserve"> </w:t>
      </w:r>
      <w:r w:rsidR="00CF2BDD">
        <w:t>SŽ k</w:t>
      </w:r>
      <w:r w:rsidR="00D212D4">
        <w:t>e</w:t>
      </w:r>
      <w:r w:rsidR="00CF2BDD">
        <w:t xml:space="preserve"> změně </w:t>
      </w:r>
      <w:r w:rsidR="00D212D4">
        <w:t>řízení vlaků</w:t>
      </w:r>
      <w:r w:rsidR="00CF2BDD">
        <w:t xml:space="preserve"> doposud nepřistoupila</w:t>
      </w:r>
      <w:r w:rsidR="51BCA065">
        <w:t xml:space="preserve"> a ani termín n</w:t>
      </w:r>
      <w:r w:rsidR="00E600DD">
        <w:t>aplnění přínosů</w:t>
      </w:r>
      <w:r w:rsidR="51BCA065">
        <w:t xml:space="preserve"> pevně </w:t>
      </w:r>
      <w:r w:rsidR="000859C2">
        <w:t>nestanovila</w:t>
      </w:r>
      <w:r w:rsidR="00CF2BDD">
        <w:t>,</w:t>
      </w:r>
      <w:r w:rsidR="002C0597">
        <w:t xml:space="preserve"> </w:t>
      </w:r>
      <w:r w:rsidR="00CF2BDD">
        <w:t>b</w:t>
      </w:r>
      <w:r w:rsidR="00BF7CF1">
        <w:t>yť ú</w:t>
      </w:r>
      <w:r w:rsidR="004D75EC">
        <w:t>roveň</w:t>
      </w:r>
      <w:r w:rsidR="004C5FB1">
        <w:t xml:space="preserve"> L2 </w:t>
      </w:r>
      <w:r w:rsidR="00CF2BDD">
        <w:t xml:space="preserve">již </w:t>
      </w:r>
      <w:r w:rsidR="009D6F7D">
        <w:t xml:space="preserve">technicky </w:t>
      </w:r>
      <w:r w:rsidR="00622F24">
        <w:t>umožňuje</w:t>
      </w:r>
      <w:r w:rsidR="002C0597">
        <w:t xml:space="preserve"> například „virtuálně“ počítat, jak</w:t>
      </w:r>
      <w:r w:rsidR="00622F24">
        <w:t>ou</w:t>
      </w:r>
      <w:r w:rsidR="002C0597">
        <w:t xml:space="preserve"> </w:t>
      </w:r>
      <w:r w:rsidR="00622F24">
        <w:t>vzdálenost</w:t>
      </w:r>
      <w:r w:rsidR="002C0597">
        <w:t xml:space="preserve"> musí </w:t>
      </w:r>
      <w:r w:rsidR="2C67DD88">
        <w:t xml:space="preserve">konkrétní </w:t>
      </w:r>
      <w:r w:rsidR="002C0597">
        <w:t>vlak brzdit,</w:t>
      </w:r>
      <w:r w:rsidR="004D75EC">
        <w:t xml:space="preserve"> </w:t>
      </w:r>
      <w:r w:rsidR="02B0FE52">
        <w:t xml:space="preserve">tj. </w:t>
      </w:r>
      <w:r w:rsidR="004D75EC">
        <w:t>optimalizovat jejich rychlost</w:t>
      </w:r>
      <w:r w:rsidR="002C0597">
        <w:t xml:space="preserve"> a lépe řídit pohyb</w:t>
      </w:r>
      <w:r w:rsidR="4F11320C">
        <w:t xml:space="preserve"> jednotlivých souprav na úseku tratě</w:t>
      </w:r>
      <w:r w:rsidR="002C0597">
        <w:t xml:space="preserve">. </w:t>
      </w:r>
      <w:r w:rsidR="00F130E6">
        <w:t>Při zachován</w:t>
      </w:r>
      <w:r w:rsidR="00D52793">
        <w:t>í současného systému řízení</w:t>
      </w:r>
      <w:r w:rsidR="002C0597">
        <w:t xml:space="preserve"> </w:t>
      </w:r>
      <w:r w:rsidR="009E16AD">
        <w:t xml:space="preserve">musí </w:t>
      </w:r>
      <w:r w:rsidR="002C0597">
        <w:t>vlaky pod dohledem ETCS</w:t>
      </w:r>
      <w:r w:rsidR="009A448B">
        <w:t xml:space="preserve">, zejm. </w:t>
      </w:r>
      <w:r w:rsidR="002C0597">
        <w:t>nákladní</w:t>
      </w:r>
      <w:r w:rsidR="009A448B">
        <w:t xml:space="preserve">, </w:t>
      </w:r>
      <w:r w:rsidR="00BB22FE">
        <w:t>v</w:t>
      </w:r>
      <w:r w:rsidR="00607936">
        <w:t>e specifických</w:t>
      </w:r>
      <w:r w:rsidR="002C0597">
        <w:t xml:space="preserve"> </w:t>
      </w:r>
      <w:r w:rsidR="003E79CB">
        <w:t>úsecích</w:t>
      </w:r>
      <w:r w:rsidR="002C0597">
        <w:t xml:space="preserve"> zpomalovat, </w:t>
      </w:r>
      <w:r w:rsidR="108507A5">
        <w:t xml:space="preserve">aby byl systém schopný zabránit </w:t>
      </w:r>
      <w:r w:rsidR="4ADCD62F">
        <w:t>projetí</w:t>
      </w:r>
      <w:r w:rsidR="002C0597">
        <w:t xml:space="preserve"> návěsti „S</w:t>
      </w:r>
      <w:r w:rsidR="009E16AD">
        <w:t>TŮJ</w:t>
      </w:r>
      <w:r w:rsidR="002C0597">
        <w:t>“</w:t>
      </w:r>
      <w:r w:rsidR="009E16AD">
        <w:t>,</w:t>
      </w:r>
      <w:r w:rsidR="002C0597">
        <w:t xml:space="preserve"> </w:t>
      </w:r>
      <w:r w:rsidR="7E05A116">
        <w:t>a</w:t>
      </w:r>
      <w:r w:rsidR="002C0597">
        <w:t xml:space="preserve"> </w:t>
      </w:r>
      <w:r w:rsidR="5C8FD6E4">
        <w:t>musí</w:t>
      </w:r>
      <w:r w:rsidR="002C0597">
        <w:t xml:space="preserve"> jet </w:t>
      </w:r>
      <w:r w:rsidR="407E3F87">
        <w:t>danou vzdálenost</w:t>
      </w:r>
      <w:r w:rsidR="002C0597">
        <w:t xml:space="preserve"> jen omezenou rychlostí. Proto jim projetí </w:t>
      </w:r>
      <w:r w:rsidR="00446023">
        <w:t>těchto</w:t>
      </w:r>
      <w:r w:rsidR="00523C0A">
        <w:t xml:space="preserve"> úseků</w:t>
      </w:r>
      <w:r w:rsidR="002C0597">
        <w:t xml:space="preserve"> trvá déle a kapacita železnice se tím</w:t>
      </w:r>
      <w:r w:rsidR="00EE028C">
        <w:t xml:space="preserve"> naopak</w:t>
      </w:r>
      <w:r w:rsidR="002C0597">
        <w:t xml:space="preserve"> snižuje.</w:t>
      </w:r>
    </w:p>
    <w:p w14:paraId="4EA66A67" w14:textId="6CEA3007" w:rsidR="0066496D" w:rsidRPr="0066496D" w:rsidRDefault="0066496D" w:rsidP="001E0CB7">
      <w:pPr>
        <w:pStyle w:val="KP-normlntext"/>
      </w:pPr>
      <w:r w:rsidRPr="0066496D">
        <w:t>NKÚ se nejprve zaměřil na změnu rychlostních profilů na jednotlivých tratích s</w:t>
      </w:r>
      <w:r w:rsidR="00AD6B00">
        <w:t> </w:t>
      </w:r>
      <w:r w:rsidRPr="0066496D">
        <w:t>ETCS.</w:t>
      </w:r>
      <w:r w:rsidR="001C57AA">
        <w:t xml:space="preserve"> </w:t>
      </w:r>
      <w:r w:rsidR="00B41970">
        <w:t xml:space="preserve">NKÚ zjistil, že </w:t>
      </w:r>
      <w:r w:rsidR="00B41970" w:rsidRPr="00480F1C">
        <w:rPr>
          <w:bCs/>
        </w:rPr>
        <w:t>průjezdová rychlost se</w:t>
      </w:r>
      <w:r w:rsidR="002810CC">
        <w:rPr>
          <w:bCs/>
        </w:rPr>
        <w:t xml:space="preserve"> pro většinu vlak</w:t>
      </w:r>
      <w:r w:rsidR="00DF7422">
        <w:rPr>
          <w:bCs/>
        </w:rPr>
        <w:t>ů</w:t>
      </w:r>
      <w:r w:rsidR="00B41970" w:rsidRPr="00480F1C">
        <w:rPr>
          <w:bCs/>
        </w:rPr>
        <w:t xml:space="preserve"> nezměnila</w:t>
      </w:r>
      <w:r w:rsidR="00DF7422">
        <w:rPr>
          <w:bCs/>
        </w:rPr>
        <w:t>.</w:t>
      </w:r>
      <w:r w:rsidR="006968F3">
        <w:t xml:space="preserve"> </w:t>
      </w:r>
      <w:r w:rsidRPr="0066496D">
        <w:t>NKÚ</w:t>
      </w:r>
      <w:r w:rsidR="00BE530E">
        <w:t xml:space="preserve"> dále</w:t>
      </w:r>
      <w:r w:rsidRPr="0066496D">
        <w:t xml:space="preserve"> provedl</w:t>
      </w:r>
      <w:r w:rsidR="001C57AA">
        <w:t xml:space="preserve"> </w:t>
      </w:r>
      <w:r w:rsidRPr="0066496D">
        <w:t>analýzu změn provozní charakteristiky vlaků na vybraném železničním úseku (zejména Praha – Česká Třebová) ve dvou časových obdobích: před zavedením systému ETCS (rok 2019) a po jeho implementaci (rok 2025) z</w:t>
      </w:r>
      <w:r w:rsidR="001C57AA">
        <w:t> </w:t>
      </w:r>
      <w:r w:rsidRPr="0066496D">
        <w:t>hlediska</w:t>
      </w:r>
      <w:r w:rsidR="001C57AA">
        <w:t xml:space="preserve"> </w:t>
      </w:r>
      <w:r w:rsidRPr="0066496D">
        <w:t xml:space="preserve">změn jízdních řádů. Kontrolní vzorek </w:t>
      </w:r>
      <w:r w:rsidR="001D7911">
        <w:t xml:space="preserve">obsahoval </w:t>
      </w:r>
      <w:r w:rsidRPr="0066496D">
        <w:t>cca 300 vlaků.</w:t>
      </w:r>
      <w:r w:rsidR="001C57AA">
        <w:t xml:space="preserve"> </w:t>
      </w:r>
      <w:r w:rsidRPr="0066496D">
        <w:t>U vybraných</w:t>
      </w:r>
      <w:r w:rsidR="009461A8">
        <w:t xml:space="preserve"> osobních</w:t>
      </w:r>
      <w:r w:rsidRPr="0066496D">
        <w:t xml:space="preserve"> vlaků z hlediska jízdních řádů došlo v</w:t>
      </w:r>
      <w:r w:rsidR="001C57AA">
        <w:t> </w:t>
      </w:r>
      <w:r w:rsidRPr="0066496D">
        <w:t>roce 2025 oproti roku 2019 k nárůstu plánované jízdní doby</w:t>
      </w:r>
      <w:r w:rsidR="00BD2C69">
        <w:t xml:space="preserve"> v úseku </w:t>
      </w:r>
      <w:r w:rsidR="00FB1EC2">
        <w:t>Praha – Česká</w:t>
      </w:r>
      <w:r w:rsidR="0018491E">
        <w:t xml:space="preserve"> Třebová</w:t>
      </w:r>
      <w:r w:rsidRPr="0066496D">
        <w:t xml:space="preserve"> v průměru o téměř 2,2</w:t>
      </w:r>
      <w:r w:rsidR="00BA3272">
        <w:t> </w:t>
      </w:r>
      <w:r w:rsidRPr="0066496D">
        <w:t>minuty.</w:t>
      </w:r>
      <w:r w:rsidR="001C57AA">
        <w:t xml:space="preserve"> </w:t>
      </w:r>
      <w:r w:rsidRPr="0066496D">
        <w:t>Prodloužení plánované doby jízdy bylo dle</w:t>
      </w:r>
      <w:r w:rsidR="00741566">
        <w:t xml:space="preserve"> tvrzení</w:t>
      </w:r>
      <w:r w:rsidRPr="0066496D">
        <w:t xml:space="preserve"> SŽ způsobeno mimo jiné nárůstem počtu vlaků, stavebními pracemi a s nimi souvisejícími výlukami atp.</w:t>
      </w:r>
    </w:p>
    <w:p w14:paraId="614CBE38" w14:textId="3F33989D" w:rsidR="0066496D" w:rsidRPr="0066496D" w:rsidRDefault="0066496D" w:rsidP="001E0CB7">
      <w:pPr>
        <w:pStyle w:val="KP-normlntext"/>
      </w:pPr>
      <w:r w:rsidRPr="0066496D">
        <w:t>NKÚ dále</w:t>
      </w:r>
      <w:r w:rsidR="001C57AA">
        <w:t xml:space="preserve"> </w:t>
      </w:r>
      <w:r w:rsidRPr="0066496D">
        <w:t>ověřil</w:t>
      </w:r>
      <w:r w:rsidR="001C57AA">
        <w:t xml:space="preserve"> </w:t>
      </w:r>
      <w:r w:rsidRPr="0066496D">
        <w:t xml:space="preserve">reálný provoz </w:t>
      </w:r>
      <w:r w:rsidR="0013691C">
        <w:t>osobních</w:t>
      </w:r>
      <w:r w:rsidRPr="0066496D">
        <w:t xml:space="preserve"> vlaků v období leden a únor 2019 a leden a únor 2025 na vzorku 25 vlaků pohybujících se alespoň částečně po trati s již zavedeným výhradním provozem. Na základě tohoto srovnání zjistil</w:t>
      </w:r>
      <w:r w:rsidR="001C57AA" w:rsidRPr="001C57AA">
        <w:t xml:space="preserve"> </w:t>
      </w:r>
      <w:r w:rsidR="001C57AA" w:rsidRPr="0066496D">
        <w:t>NKÚ</w:t>
      </w:r>
      <w:r w:rsidRPr="0066496D">
        <w:t>, že v roce 2025</w:t>
      </w:r>
      <w:r w:rsidR="001C57AA">
        <w:t xml:space="preserve"> </w:t>
      </w:r>
      <w:r w:rsidRPr="0066496D">
        <w:t>došlo</w:t>
      </w:r>
      <w:r w:rsidR="001C57AA">
        <w:t xml:space="preserve"> </w:t>
      </w:r>
      <w:r w:rsidRPr="0066496D">
        <w:t>oproti roku 2019 k průměrnému nárustu</w:t>
      </w:r>
      <w:r w:rsidR="001C57AA">
        <w:t xml:space="preserve"> </w:t>
      </w:r>
      <w:r w:rsidRPr="0066496D">
        <w:t>zpoždění</w:t>
      </w:r>
      <w:r w:rsidR="001C57AA">
        <w:t xml:space="preserve"> </w:t>
      </w:r>
      <w:r w:rsidR="002A002F">
        <w:t>v úseku Praha – Česká Třebová</w:t>
      </w:r>
      <w:r w:rsidR="002A002F" w:rsidRPr="0066496D">
        <w:t xml:space="preserve"> </w:t>
      </w:r>
      <w:r w:rsidRPr="0066496D">
        <w:t>o</w:t>
      </w:r>
      <w:r w:rsidR="001C57AA">
        <w:t> </w:t>
      </w:r>
      <w:r w:rsidRPr="0066496D">
        <w:t>zhruba 2,5</w:t>
      </w:r>
      <w:r w:rsidR="00BA3272">
        <w:t> </w:t>
      </w:r>
      <w:r w:rsidRPr="0066496D">
        <w:t>minuty.</w:t>
      </w:r>
      <w:r w:rsidR="001C57AA">
        <w:t xml:space="preserve"> </w:t>
      </w:r>
      <w:r w:rsidRPr="0066496D">
        <w:t>I zde byl</w:t>
      </w:r>
      <w:r w:rsidR="001C57AA">
        <w:t xml:space="preserve"> </w:t>
      </w:r>
      <w:r w:rsidRPr="0066496D">
        <w:t>nárůst zpoždění</w:t>
      </w:r>
      <w:r w:rsidR="001C57AA">
        <w:t xml:space="preserve"> </w:t>
      </w:r>
      <w:r w:rsidRPr="0066496D">
        <w:t>dle</w:t>
      </w:r>
      <w:r w:rsidR="001C57AA">
        <w:t xml:space="preserve"> </w:t>
      </w:r>
      <w:r w:rsidRPr="0066496D">
        <w:t>tvrzení</w:t>
      </w:r>
      <w:r w:rsidR="001C57AA">
        <w:t xml:space="preserve"> S</w:t>
      </w:r>
      <w:r w:rsidRPr="0066496D">
        <w:t>Ž způsoben mimo jiné nárůstem počtu vlaků, stavebními pracemi a s nimi souvisejícími výlukami atp.</w:t>
      </w:r>
    </w:p>
    <w:p w14:paraId="0B26CA8B" w14:textId="39729474" w:rsidR="00E51172" w:rsidRDefault="0066496D" w:rsidP="00292031">
      <w:pPr>
        <w:pStyle w:val="KP-normlntext"/>
      </w:pPr>
      <w:r w:rsidRPr="0066496D">
        <w:t>Dalším faktorem omezující</w:t>
      </w:r>
      <w:r w:rsidR="00FB2461">
        <w:t>m</w:t>
      </w:r>
      <w:r w:rsidRPr="0066496D">
        <w:t xml:space="preserve"> výkonnost tratí z hlediska </w:t>
      </w:r>
      <w:r w:rsidR="00FB2461">
        <w:t>výše uvedených přínosů</w:t>
      </w:r>
      <w:r w:rsidRPr="0066496D">
        <w:t xml:space="preserve"> je implementace technologie ETCS na tratích se </w:t>
      </w:r>
      <w:r w:rsidR="00E0448D">
        <w:t xml:space="preserve">zastaralými </w:t>
      </w:r>
      <w:r w:rsidRPr="0066496D">
        <w:t>staničními zabezpečovacími zařízeními reléového typu.</w:t>
      </w:r>
      <w:r w:rsidR="001C57AA">
        <w:t xml:space="preserve"> </w:t>
      </w:r>
      <w:r w:rsidRPr="0066496D">
        <w:t xml:space="preserve">Například u </w:t>
      </w:r>
      <w:r w:rsidR="00FB2461">
        <w:t>stanice</w:t>
      </w:r>
      <w:r w:rsidRPr="0066496D">
        <w:t xml:space="preserve"> Ostrava byla </w:t>
      </w:r>
      <w:r w:rsidR="04E1E986" w:rsidRPr="0066496D">
        <w:t>kvůli</w:t>
      </w:r>
      <w:r w:rsidR="0089701B">
        <w:t xml:space="preserve"> tomuto</w:t>
      </w:r>
      <w:r w:rsidR="00F012DA">
        <w:t xml:space="preserve"> zastaralému</w:t>
      </w:r>
      <w:r w:rsidRPr="0066496D">
        <w:t xml:space="preserve"> staničnímu zabezpečovacímu zařízení funkcionalita ETCS omezena. V těchto úsecích docházelo k</w:t>
      </w:r>
      <w:r w:rsidR="00890CBC">
        <w:t> </w:t>
      </w:r>
      <w:r w:rsidRPr="0066496D">
        <w:t xml:space="preserve">projíždění </w:t>
      </w:r>
      <w:r w:rsidR="00FB2461">
        <w:t>stanice</w:t>
      </w:r>
      <w:r w:rsidRPr="0066496D">
        <w:t xml:space="preserve"> v </w:t>
      </w:r>
      <w:r w:rsidRPr="00CD52FE">
        <w:t>módu </w:t>
      </w:r>
      <w:r w:rsidR="004E7062" w:rsidRPr="00CD52FE">
        <w:t xml:space="preserve">SR </w:t>
      </w:r>
      <w:r w:rsidR="001C57AA">
        <w:t>(</w:t>
      </w:r>
      <w:proofErr w:type="spellStart"/>
      <w:r w:rsidR="004E7062" w:rsidRPr="00CD52FE">
        <w:t>staff</w:t>
      </w:r>
      <w:proofErr w:type="spellEnd"/>
      <w:r w:rsidRPr="00CD52FE">
        <w:t> </w:t>
      </w:r>
      <w:proofErr w:type="spellStart"/>
      <w:r w:rsidRPr="00CD52FE">
        <w:t>responsible</w:t>
      </w:r>
      <w:proofErr w:type="spellEnd"/>
      <w:r w:rsidR="001C57AA">
        <w:t>)</w:t>
      </w:r>
      <w:r>
        <w:t>, případně b</w:t>
      </w:r>
      <w:r w:rsidR="002F1885">
        <w:t>yla</w:t>
      </w:r>
      <w:r>
        <w:t xml:space="preserve"> navázána komunikace jednotlivých technologií v omezeném rozsahu, což m</w:t>
      </w:r>
      <w:r w:rsidR="4C3FC462">
        <w:t>ělo</w:t>
      </w:r>
      <w:r>
        <w:t xml:space="preserve"> vliv na rizika bezpečnosti provozu. Plného využití přínosů ETCS na těchto tratích bude dosaženo až při plné integraci staničních zabezpečovacích zařízení a ostatních traťových zabezpečovacích prvků</w:t>
      </w:r>
      <w:r w:rsidR="00FB2461">
        <w:rPr>
          <w:rStyle w:val="Znakapoznpodarou"/>
        </w:rPr>
        <w:footnoteReference w:id="23"/>
      </w:r>
      <w:r>
        <w:t>.</w:t>
      </w:r>
    </w:p>
    <w:p w14:paraId="7B829769" w14:textId="46A6622E" w:rsidR="00DA39BB" w:rsidRDefault="00D041D0" w:rsidP="001E0CB7">
      <w:pPr>
        <w:pStyle w:val="KP-normlntext"/>
      </w:pPr>
      <w:r>
        <w:t xml:space="preserve">NKÚ </w:t>
      </w:r>
      <w:r w:rsidR="00021B8E">
        <w:t>vy</w:t>
      </w:r>
      <w:r>
        <w:t>hodnot</w:t>
      </w:r>
      <w:r w:rsidR="00021B8E">
        <w:t>il, že</w:t>
      </w:r>
      <w:r>
        <w:t xml:space="preserve"> </w:t>
      </w:r>
      <w:r w:rsidR="00021B8E">
        <w:t xml:space="preserve">SŽ vynaložila </w:t>
      </w:r>
      <w:r>
        <w:t>p</w:t>
      </w:r>
      <w:r w:rsidR="575D33E9">
        <w:t xml:space="preserve">eněžní prostředky na implementaci ETCS se sníženou efektivností, </w:t>
      </w:r>
      <w:r>
        <w:t>neboť</w:t>
      </w:r>
      <w:r w:rsidR="000A562A">
        <w:t xml:space="preserve"> </w:t>
      </w:r>
      <w:r w:rsidR="00651022">
        <w:t>SŽ na daných</w:t>
      </w:r>
      <w:r w:rsidR="00EE31E5">
        <w:t xml:space="preserve"> úsecích s výhradním provozem </w:t>
      </w:r>
      <w:r w:rsidR="00E0448D">
        <w:t xml:space="preserve">doposud </w:t>
      </w:r>
      <w:r w:rsidR="00EE31E5">
        <w:t>nenaplni</w:t>
      </w:r>
      <w:r w:rsidR="00DB51A9">
        <w:t>la v NIP definované</w:t>
      </w:r>
      <w:r w:rsidR="00C93BA9">
        <w:t xml:space="preserve"> </w:t>
      </w:r>
      <w:r w:rsidR="001C7EF1">
        <w:t>přínos</w:t>
      </w:r>
      <w:r w:rsidR="00DB51A9">
        <w:t>y</w:t>
      </w:r>
      <w:r w:rsidR="0079797F">
        <w:t>, a to</w:t>
      </w:r>
      <w:r w:rsidR="001C7EF1">
        <w:t xml:space="preserve"> </w:t>
      </w:r>
      <w:r w:rsidR="001C57AA">
        <w:t>„</w:t>
      </w:r>
      <w:r w:rsidR="000A562A" w:rsidRPr="00D443AC">
        <w:t>Vyšší kapacit</w:t>
      </w:r>
      <w:r w:rsidR="0079797F">
        <w:t>u</w:t>
      </w:r>
      <w:r w:rsidR="000A562A" w:rsidRPr="00D443AC">
        <w:t xml:space="preserve"> tratí</w:t>
      </w:r>
      <w:r w:rsidR="001C57AA">
        <w:t>“</w:t>
      </w:r>
      <w:r w:rsidR="000A562A">
        <w:t xml:space="preserve"> a </w:t>
      </w:r>
      <w:r w:rsidR="001C57AA">
        <w:t>„</w:t>
      </w:r>
      <w:r w:rsidR="000A562A" w:rsidRPr="00D443AC">
        <w:t>Zrychlení provozu</w:t>
      </w:r>
      <w:r w:rsidR="001C57AA">
        <w:t>“</w:t>
      </w:r>
      <w:r w:rsidR="039A8B46">
        <w:t xml:space="preserve">. </w:t>
      </w:r>
    </w:p>
    <w:p w14:paraId="3BE60348" w14:textId="09561AD0" w:rsidR="003024FA" w:rsidRPr="001F59EE" w:rsidRDefault="0024551D" w:rsidP="00585025">
      <w:pPr>
        <w:keepNext/>
        <w:spacing w:before="240" w:after="120" w:line="240" w:lineRule="auto"/>
        <w:ind w:left="0"/>
        <w:rPr>
          <w:rStyle w:val="Siln"/>
        </w:rPr>
      </w:pPr>
      <w:r w:rsidRPr="001F59EE">
        <w:rPr>
          <w:rStyle w:val="Siln"/>
        </w:rPr>
        <w:lastRenderedPageBreak/>
        <w:t xml:space="preserve">Dopad </w:t>
      </w:r>
      <w:r w:rsidR="009D3C37" w:rsidRPr="001F59EE">
        <w:rPr>
          <w:rStyle w:val="Siln"/>
        </w:rPr>
        <w:t>implementace ETCS na konkurenceschopnost železnice</w:t>
      </w:r>
    </w:p>
    <w:p w14:paraId="0D770876" w14:textId="5DBA1A8D" w:rsidR="00F5350B" w:rsidRDefault="629F8BF9" w:rsidP="003E27A2">
      <w:pPr>
        <w:pStyle w:val="KP-normlntext"/>
      </w:pPr>
      <w:r w:rsidRPr="003E27A2">
        <w:t>Česká</w:t>
      </w:r>
      <w:r>
        <w:t xml:space="preserve"> republika se v roce 2025 řadila mezi státy s nižšími až středními hodnotami poplatků za použití železniční dopravní cesty v evropském kontextu.</w:t>
      </w:r>
      <w:r w:rsidR="00C50053">
        <w:t xml:space="preserve"> Naopak ve srovnání se silniční dopravou je</w:t>
      </w:r>
      <w:r w:rsidR="00DE44F8" w:rsidRPr="00DE44F8">
        <w:t xml:space="preserve"> </w:t>
      </w:r>
      <w:r w:rsidR="00DE44F8">
        <w:t>v ČR</w:t>
      </w:r>
      <w:r w:rsidR="00C50053">
        <w:t xml:space="preserve"> platba dopravce za využití železniční infrastruktury vysoká, na což upozornil NKÚ v kontrolním závěru z kontrolní akce č. 23/13</w:t>
      </w:r>
      <w:r w:rsidR="00C50053">
        <w:rPr>
          <w:rStyle w:val="Znakapoznpodarou"/>
        </w:rPr>
        <w:footnoteReference w:id="24"/>
      </w:r>
      <w:r w:rsidR="00C50053">
        <w:t xml:space="preserve">. </w:t>
      </w:r>
      <w:r w:rsidR="0029622F">
        <w:t>V</w:t>
      </w:r>
      <w:r w:rsidR="004E50A1">
        <w:t> posledních pěti letech</w:t>
      </w:r>
      <w:r w:rsidR="0029622F">
        <w:t xml:space="preserve"> také</w:t>
      </w:r>
      <w:r w:rsidR="004E50A1">
        <w:t xml:space="preserve"> výrazně klesá podíl nákladní železniční dopravy vůči silniční nákladní dopravě</w:t>
      </w:r>
      <w:r w:rsidR="004E50A1" w:rsidRPr="00DC11A4">
        <w:t xml:space="preserve"> </w:t>
      </w:r>
      <w:r w:rsidR="004E50A1">
        <w:t>a její využití v rámci multimodální dopravy.</w:t>
      </w:r>
      <w:r w:rsidR="004E50A1" w:rsidRPr="002F55F7">
        <w:t xml:space="preserve"> </w:t>
      </w:r>
      <w:r w:rsidR="00DA1843">
        <w:t>Vzhledem</w:t>
      </w:r>
      <w:r w:rsidR="0069576E">
        <w:t xml:space="preserve"> ke snaze za</w:t>
      </w:r>
      <w:r w:rsidR="00C64AE0">
        <w:t>jistit</w:t>
      </w:r>
      <w:r w:rsidR="0069576E">
        <w:t xml:space="preserve"> </w:t>
      </w:r>
      <w:r>
        <w:t>konkurenceschopnost železniční nákladní dopravy</w:t>
      </w:r>
      <w:r w:rsidR="00DA1843">
        <w:t xml:space="preserve"> nelze</w:t>
      </w:r>
      <w:r w:rsidR="00B04144">
        <w:t xml:space="preserve"> </w:t>
      </w:r>
      <w:r w:rsidR="00DA1843">
        <w:t xml:space="preserve">v následujících letech spoléhat na poplatky dopravců </w:t>
      </w:r>
      <w:r w:rsidR="00567830">
        <w:t>jakožto významn</w:t>
      </w:r>
      <w:r w:rsidR="002636E1">
        <w:t>ý</w:t>
      </w:r>
      <w:r w:rsidR="00567830">
        <w:t xml:space="preserve"> zdroj </w:t>
      </w:r>
      <w:r w:rsidR="007229DB">
        <w:t>f</w:t>
      </w:r>
      <w:r>
        <w:t>inancování modernizace a rozvoje železniční infrastruktury.</w:t>
      </w:r>
    </w:p>
    <w:p w14:paraId="3E7B3345" w14:textId="77777777" w:rsidR="007355B2" w:rsidRPr="007355B2" w:rsidRDefault="00B07592" w:rsidP="001D4B0B">
      <w:pPr>
        <w:pStyle w:val="KP-normlntext"/>
        <w:spacing w:before="240"/>
        <w:ind w:left="578" w:hanging="578"/>
        <w:rPr>
          <w:b/>
          <w:bCs/>
        </w:rPr>
      </w:pPr>
      <w:r>
        <w:t>T</w:t>
      </w:r>
      <w:r w:rsidR="64F81266">
        <w:t>raťový rádiový systém GSM-R</w:t>
      </w:r>
      <w:r w:rsidR="00E236D7">
        <w:t xml:space="preserve"> je nezbytný </w:t>
      </w:r>
      <w:r w:rsidR="00C12469">
        <w:t xml:space="preserve">pro </w:t>
      </w:r>
      <w:r w:rsidR="005B0CA0">
        <w:t xml:space="preserve">funkčnost </w:t>
      </w:r>
      <w:r w:rsidR="00F94E8B">
        <w:t>nasazené úr</w:t>
      </w:r>
      <w:r w:rsidR="006A0465">
        <w:t xml:space="preserve">ovně </w:t>
      </w:r>
      <w:r w:rsidR="005B0CA0">
        <w:t>ETCS L2</w:t>
      </w:r>
      <w:r w:rsidR="005B3B2C">
        <w:t xml:space="preserve">. </w:t>
      </w:r>
      <w:r w:rsidR="002A3B6D">
        <w:t xml:space="preserve">Je však </w:t>
      </w:r>
      <w:r w:rsidR="5CFCCE9D">
        <w:t>založen na zastaralém standardu 2G</w:t>
      </w:r>
      <w:r w:rsidR="00212B5D">
        <w:t xml:space="preserve">, který </w:t>
      </w:r>
      <w:r w:rsidR="00166E15">
        <w:t xml:space="preserve">bude nahrazen </w:t>
      </w:r>
      <w:r w:rsidR="0CF41153" w:rsidDel="00946585">
        <w:t>FRMCS</w:t>
      </w:r>
      <w:r w:rsidR="00166E15">
        <w:t xml:space="preserve"> s technologií 5G</w:t>
      </w:r>
      <w:r w:rsidR="0ECB8BE4">
        <w:t>.</w:t>
      </w:r>
      <w:r w:rsidR="64F81266">
        <w:t xml:space="preserve"> </w:t>
      </w:r>
      <w:r w:rsidR="6CF14741">
        <w:t xml:space="preserve">Nová komunikační technologie představuje další náklady ze strany </w:t>
      </w:r>
      <w:r w:rsidR="553B10FA">
        <w:t>SŽ a dopravců</w:t>
      </w:r>
      <w:r w:rsidR="6CF14741">
        <w:t xml:space="preserve"> pro zachování a rozvoj funkcionality systému ETCS </w:t>
      </w:r>
      <w:r w:rsidR="006217D9">
        <w:t xml:space="preserve">v období </w:t>
      </w:r>
      <w:r w:rsidR="6CF14741">
        <w:t>po roce</w:t>
      </w:r>
      <w:r w:rsidR="008655F7">
        <w:t xml:space="preserve"> 2030, resp.</w:t>
      </w:r>
      <w:r w:rsidR="6CF14741">
        <w:t xml:space="preserve"> 203</w:t>
      </w:r>
      <w:r w:rsidR="00BC73D9">
        <w:t>5</w:t>
      </w:r>
      <w:r w:rsidR="6CF14741">
        <w:t>.</w:t>
      </w:r>
    </w:p>
    <w:p w14:paraId="13939B25" w14:textId="176AA254" w:rsidR="006E4589" w:rsidRPr="001F59EE" w:rsidRDefault="00A02054" w:rsidP="007355B2">
      <w:pPr>
        <w:pStyle w:val="KP-normlntext"/>
        <w:keepNext/>
        <w:numPr>
          <w:ilvl w:val="0"/>
          <w:numId w:val="0"/>
        </w:numPr>
        <w:spacing w:before="240"/>
        <w:rPr>
          <w:rStyle w:val="Siln"/>
        </w:rPr>
      </w:pPr>
      <w:r w:rsidRPr="002E5F09">
        <w:rPr>
          <w:rStyle w:val="Siln"/>
        </w:rPr>
        <w:t>Implementace</w:t>
      </w:r>
      <w:r w:rsidR="00420426" w:rsidRPr="002E5F09">
        <w:rPr>
          <w:rStyle w:val="Siln"/>
        </w:rPr>
        <w:t xml:space="preserve"> ETCS</w:t>
      </w:r>
      <w:r w:rsidRPr="002E5F09">
        <w:rPr>
          <w:rStyle w:val="Siln"/>
        </w:rPr>
        <w:t xml:space="preserve"> </w:t>
      </w:r>
      <w:r w:rsidR="00F376ED" w:rsidRPr="002E5F09">
        <w:rPr>
          <w:rStyle w:val="Siln"/>
        </w:rPr>
        <w:t xml:space="preserve">se vůči </w:t>
      </w:r>
      <w:r w:rsidR="7AFE5687" w:rsidRPr="002E5F09">
        <w:rPr>
          <w:rStyle w:val="Siln"/>
        </w:rPr>
        <w:t>intern</w:t>
      </w:r>
      <w:r w:rsidR="004004A0" w:rsidRPr="002E5F09">
        <w:rPr>
          <w:rStyle w:val="Siln"/>
        </w:rPr>
        <w:t xml:space="preserve">ímu harmonogramu </w:t>
      </w:r>
      <w:r w:rsidR="00D443AF" w:rsidRPr="002E5F09">
        <w:rPr>
          <w:rStyle w:val="Siln"/>
        </w:rPr>
        <w:t>SŽ</w:t>
      </w:r>
      <w:r w:rsidR="00F376ED" w:rsidRPr="002E5F09">
        <w:rPr>
          <w:rStyle w:val="Siln"/>
        </w:rPr>
        <w:t xml:space="preserve"> zpo</w:t>
      </w:r>
      <w:r w:rsidR="0065292B" w:rsidRPr="002E5F09">
        <w:rPr>
          <w:rStyle w:val="Siln"/>
        </w:rPr>
        <w:t>žďuje</w:t>
      </w:r>
    </w:p>
    <w:p w14:paraId="5C8D1F75" w14:textId="1506713F" w:rsidR="007355B2" w:rsidRDefault="00012C3A" w:rsidP="001E0CB7">
      <w:pPr>
        <w:pStyle w:val="KP-normlntext"/>
      </w:pPr>
      <w:r w:rsidRPr="00A8643C">
        <w:t>NK</w:t>
      </w:r>
      <w:r w:rsidR="009C3A9F">
        <w:t>Ú</w:t>
      </w:r>
      <w:r w:rsidRPr="00A8643C">
        <w:t xml:space="preserve"> </w:t>
      </w:r>
      <w:r>
        <w:t>zjistil</w:t>
      </w:r>
      <w:r w:rsidRPr="00A8643C">
        <w:t xml:space="preserve">, že ke dni 29. 5. 2025 </w:t>
      </w:r>
      <w:r w:rsidR="00DE44F8">
        <w:t>neplnila</w:t>
      </w:r>
      <w:r w:rsidR="00DE44F8" w:rsidRPr="00DE44F8">
        <w:t xml:space="preserve"> </w:t>
      </w:r>
      <w:r w:rsidR="00DE44F8" w:rsidRPr="00A8643C">
        <w:t xml:space="preserve">SŽ </w:t>
      </w:r>
      <w:r w:rsidRPr="00A8643C">
        <w:t xml:space="preserve">u 44 akcí průběžné termíny realizace projektů. Zpoždění u těchto projektů dosahuje takové délky, že se při zachování současného tempa jejich realizace nepodaří splnit termíny </w:t>
      </w:r>
      <w:r w:rsidR="00B57B94">
        <w:t>obsažené v </w:t>
      </w:r>
      <w:r w:rsidR="00BE3DAA" w:rsidRPr="00793EF7">
        <w:rPr>
          <w:i/>
          <w:iCs/>
        </w:rPr>
        <w:t>P</w:t>
      </w:r>
      <w:r w:rsidR="00B57B94" w:rsidRPr="00793EF7">
        <w:rPr>
          <w:i/>
          <w:iCs/>
        </w:rPr>
        <w:t>lánu moderního zabezpečení české železnice</w:t>
      </w:r>
      <w:r w:rsidR="00B57B94">
        <w:t xml:space="preserve"> </w:t>
      </w:r>
      <w:r w:rsidRPr="00A8643C">
        <w:t>stanovené pro zavedení výhradního provozu s</w:t>
      </w:r>
      <w:r w:rsidR="00DE44F8">
        <w:t> </w:t>
      </w:r>
      <w:r w:rsidRPr="00A8643C">
        <w:t xml:space="preserve">ETCS na daném </w:t>
      </w:r>
      <w:r>
        <w:t>tra</w:t>
      </w:r>
      <w:r w:rsidR="11FDBCE7">
        <w:t>ť</w:t>
      </w:r>
      <w:r>
        <w:t>ovém</w:t>
      </w:r>
      <w:r w:rsidRPr="00A8643C">
        <w:t xml:space="preserve"> úseku. Jedná se převážně o projekty na celostátních tratích. </w:t>
      </w:r>
      <w:r w:rsidR="008361E0">
        <w:t xml:space="preserve">Jedná se </w:t>
      </w:r>
      <w:r w:rsidR="00BF25F8">
        <w:t xml:space="preserve">například o úseky </w:t>
      </w:r>
      <w:r w:rsidR="002C6F0C">
        <w:t xml:space="preserve">Kralupy nad Vltavou – Děčín, </w:t>
      </w:r>
      <w:r w:rsidR="00E46E2F">
        <w:t>Karlovy Vary – Cheb</w:t>
      </w:r>
      <w:r w:rsidR="00B62C8F">
        <w:t xml:space="preserve"> a</w:t>
      </w:r>
      <w:r w:rsidR="00DE44F8">
        <w:t> </w:t>
      </w:r>
      <w:r w:rsidR="00B62C8F">
        <w:t>Nymburk</w:t>
      </w:r>
      <w:r w:rsidR="00DE44F8">
        <w:t> </w:t>
      </w:r>
      <w:r w:rsidR="00B62C8F">
        <w:t>– Ústí nad Labem.</w:t>
      </w:r>
    </w:p>
    <w:p w14:paraId="2D123703" w14:textId="77777777" w:rsidR="007355B2" w:rsidRDefault="007355B2" w:rsidP="007355B2">
      <w:pPr>
        <w:pStyle w:val="KP-normlntext"/>
        <w:numPr>
          <w:ilvl w:val="0"/>
          <w:numId w:val="0"/>
        </w:numPr>
      </w:pPr>
    </w:p>
    <w:tbl>
      <w:tblPr>
        <w:tblStyle w:val="Mkatabulky"/>
        <w:tblW w:w="4692" w:type="pct"/>
        <w:jc w:val="right"/>
        <w:tblLook w:val="04A0" w:firstRow="1" w:lastRow="0" w:firstColumn="1" w:lastColumn="0" w:noHBand="0" w:noVBand="1"/>
      </w:tblPr>
      <w:tblGrid>
        <w:gridCol w:w="8504"/>
      </w:tblGrid>
      <w:tr w:rsidR="00D8470F" w:rsidRPr="00D37D4D" w14:paraId="6032F31C" w14:textId="77777777" w:rsidTr="007355B2">
        <w:trPr>
          <w:cantSplit/>
          <w:trHeight w:val="283"/>
          <w:jc w:val="right"/>
        </w:trPr>
        <w:tc>
          <w:tcPr>
            <w:tcW w:w="5000" w:type="pct"/>
            <w:shd w:val="clear" w:color="auto" w:fill="E6E6E6"/>
            <w:vAlign w:val="center"/>
          </w:tcPr>
          <w:p w14:paraId="2165F9F5" w14:textId="7C017E9F" w:rsidR="001719FF" w:rsidRPr="00D37D4D" w:rsidRDefault="007355B2" w:rsidP="00D37D4D">
            <w:pPr>
              <w:spacing w:before="20" w:after="20"/>
              <w:ind w:left="0"/>
              <w:jc w:val="left"/>
              <w:rPr>
                <w:b/>
              </w:rPr>
            </w:pPr>
            <w:r>
              <w:br w:type="page"/>
            </w:r>
            <w:r w:rsidR="001719FF" w:rsidRPr="00D37D4D">
              <w:rPr>
                <w:b/>
              </w:rPr>
              <w:t>Příklad</w:t>
            </w:r>
            <w:r w:rsidR="0007194B" w:rsidRPr="00D37D4D">
              <w:rPr>
                <w:b/>
                <w:bCs/>
              </w:rPr>
              <w:t xml:space="preserve"> </w:t>
            </w:r>
            <w:r w:rsidR="00DE44F8">
              <w:rPr>
                <w:b/>
                <w:bCs/>
              </w:rPr>
              <w:t>č. </w:t>
            </w:r>
            <w:r w:rsidR="0007194B" w:rsidRPr="00D37D4D">
              <w:rPr>
                <w:b/>
                <w:bCs/>
              </w:rPr>
              <w:t>1</w:t>
            </w:r>
          </w:p>
        </w:tc>
      </w:tr>
      <w:tr w:rsidR="00D8470F" w:rsidRPr="00D37D4D" w14:paraId="6C9932CD" w14:textId="77777777" w:rsidTr="007355B2">
        <w:trPr>
          <w:cantSplit/>
          <w:trHeight w:val="283"/>
          <w:jc w:val="right"/>
        </w:trPr>
        <w:tc>
          <w:tcPr>
            <w:tcW w:w="5000" w:type="pct"/>
            <w:vAlign w:val="center"/>
          </w:tcPr>
          <w:p w14:paraId="1DA56179" w14:textId="2CCB7955" w:rsidR="001719FF" w:rsidRPr="00D37D4D" w:rsidRDefault="001719FF" w:rsidP="00D37D4D">
            <w:pPr>
              <w:spacing w:before="20" w:after="20"/>
              <w:ind w:left="0"/>
              <w:jc w:val="left"/>
            </w:pPr>
            <w:r w:rsidRPr="00D37D4D">
              <w:t xml:space="preserve">Úsek: Kralupy nad Vltavou </w:t>
            </w:r>
            <w:r w:rsidR="0038678B" w:rsidRPr="00D37D4D">
              <w:t>–</w:t>
            </w:r>
            <w:r w:rsidRPr="00D37D4D">
              <w:t xml:space="preserve"> Děčín</w:t>
            </w:r>
            <w:r w:rsidR="00915C14">
              <w:t>.</w:t>
            </w:r>
          </w:p>
        </w:tc>
      </w:tr>
      <w:tr w:rsidR="00D8470F" w:rsidRPr="00D37D4D" w14:paraId="1F43A9F2" w14:textId="77777777" w:rsidTr="007355B2">
        <w:trPr>
          <w:cantSplit/>
          <w:trHeight w:val="283"/>
          <w:jc w:val="right"/>
        </w:trPr>
        <w:tc>
          <w:tcPr>
            <w:tcW w:w="5000" w:type="pct"/>
            <w:vAlign w:val="center"/>
          </w:tcPr>
          <w:p w14:paraId="4C3EC620" w14:textId="71B86444" w:rsidR="001719FF" w:rsidRPr="00D37D4D" w:rsidRDefault="294B9662" w:rsidP="00D37D4D">
            <w:pPr>
              <w:spacing w:before="20" w:after="20"/>
              <w:ind w:left="0"/>
              <w:jc w:val="left"/>
            </w:pPr>
            <w:r w:rsidRPr="00D37D4D">
              <w:t>Předpokládané náklady: 30 mil</w:t>
            </w:r>
            <w:r w:rsidR="3324BEBB" w:rsidRPr="00D37D4D">
              <w:t>.</w:t>
            </w:r>
            <w:r w:rsidRPr="00D37D4D">
              <w:t xml:space="preserve"> </w:t>
            </w:r>
            <w:r w:rsidR="00DE44F8">
              <w:t>€</w:t>
            </w:r>
            <w:r w:rsidR="004F0ADD" w:rsidRPr="00D37D4D">
              <w:t>*</w:t>
            </w:r>
            <w:r w:rsidRPr="00D37D4D">
              <w:t xml:space="preserve"> (jednalo se </w:t>
            </w:r>
            <w:r w:rsidR="00EE0FCE" w:rsidRPr="00D37D4D">
              <w:t>původně</w:t>
            </w:r>
            <w:r w:rsidR="169F16AD" w:rsidRPr="00D37D4D">
              <w:t xml:space="preserve"> </w:t>
            </w:r>
            <w:r w:rsidR="00AF0A90" w:rsidRPr="00D37D4D">
              <w:t>o</w:t>
            </w:r>
            <w:r w:rsidRPr="00D37D4D">
              <w:t xml:space="preserve"> projekt Kolín </w:t>
            </w:r>
            <w:r w:rsidR="0038678B" w:rsidRPr="00D37D4D">
              <w:t>–</w:t>
            </w:r>
            <w:r w:rsidRPr="00D37D4D">
              <w:t xml:space="preserve"> Praha </w:t>
            </w:r>
            <w:r w:rsidR="0038678B" w:rsidRPr="00D37D4D">
              <w:t>–</w:t>
            </w:r>
            <w:r w:rsidR="53F25E5A" w:rsidRPr="00D37D4D">
              <w:t xml:space="preserve"> Dolní Žleb)</w:t>
            </w:r>
            <w:r w:rsidR="00915C14">
              <w:t>.</w:t>
            </w:r>
          </w:p>
        </w:tc>
      </w:tr>
      <w:tr w:rsidR="00D8470F" w:rsidRPr="00D37D4D" w14:paraId="590F4781" w14:textId="77777777" w:rsidTr="007355B2">
        <w:trPr>
          <w:cantSplit/>
          <w:trHeight w:val="283"/>
          <w:jc w:val="right"/>
        </w:trPr>
        <w:tc>
          <w:tcPr>
            <w:tcW w:w="5000" w:type="pct"/>
            <w:vAlign w:val="center"/>
          </w:tcPr>
          <w:p w14:paraId="01DB671C" w14:textId="49EB7A1E" w:rsidR="001719FF" w:rsidRPr="00D37D4D" w:rsidRDefault="00133A79" w:rsidP="00D37D4D">
            <w:pPr>
              <w:spacing w:before="20" w:after="20"/>
              <w:ind w:left="0"/>
              <w:jc w:val="left"/>
            </w:pPr>
            <w:r w:rsidRPr="00D37D4D">
              <w:t>Ne</w:t>
            </w:r>
            <w:r w:rsidR="00915C14">
              <w:t xml:space="preserve">byl </w:t>
            </w:r>
            <w:r w:rsidRPr="00D37D4D">
              <w:t>splněn p</w:t>
            </w:r>
            <w:r w:rsidR="00075BFB" w:rsidRPr="00D37D4D">
              <w:t>ůvodní t</w:t>
            </w:r>
            <w:r w:rsidR="53F25E5A" w:rsidRPr="00D37D4D">
              <w:t xml:space="preserve">ermín dokončení </w:t>
            </w:r>
            <w:r w:rsidR="50E70BBF" w:rsidRPr="00D37D4D">
              <w:t>dle záměru projektu</w:t>
            </w:r>
            <w:r w:rsidR="00DE44F8">
              <w:t>:</w:t>
            </w:r>
            <w:r w:rsidR="7EA8DF29" w:rsidRPr="00D37D4D">
              <w:t xml:space="preserve"> </w:t>
            </w:r>
            <w:r w:rsidR="53F25E5A" w:rsidRPr="00D37D4D">
              <w:t>31. 12. 2013</w:t>
            </w:r>
            <w:r w:rsidR="00915C14">
              <w:t>.</w:t>
            </w:r>
          </w:p>
        </w:tc>
      </w:tr>
      <w:tr w:rsidR="00D8470F" w:rsidRPr="00D37D4D" w14:paraId="1C19605F" w14:textId="77777777" w:rsidTr="007355B2">
        <w:trPr>
          <w:cantSplit/>
          <w:trHeight w:val="283"/>
          <w:jc w:val="right"/>
        </w:trPr>
        <w:tc>
          <w:tcPr>
            <w:tcW w:w="5000" w:type="pct"/>
          </w:tcPr>
          <w:p w14:paraId="36E5BCFC" w14:textId="482069A4" w:rsidR="674918CC" w:rsidRPr="00D37D4D" w:rsidRDefault="24FF0B1A" w:rsidP="00D37D4D">
            <w:pPr>
              <w:spacing w:before="20" w:after="20"/>
              <w:ind w:left="0"/>
            </w:pPr>
            <w:r w:rsidRPr="00D37D4D">
              <w:t>Jedná</w:t>
            </w:r>
            <w:r w:rsidR="53F25E5A" w:rsidRPr="00D37D4D">
              <w:t xml:space="preserve"> se o klíčový </w:t>
            </w:r>
            <w:r w:rsidR="00FF1501" w:rsidRPr="00D37D4D">
              <w:t>ú</w:t>
            </w:r>
            <w:r w:rsidR="53F25E5A" w:rsidRPr="00D37D4D">
              <w:t xml:space="preserve">sek spojující Prahu s </w:t>
            </w:r>
            <w:r w:rsidR="5B4098F8" w:rsidRPr="00D37D4D">
              <w:t>n</w:t>
            </w:r>
            <w:r w:rsidR="53F25E5A" w:rsidRPr="00D37D4D">
              <w:t xml:space="preserve">ěmeckou hranicí. Původní </w:t>
            </w:r>
            <w:r w:rsidR="347322D9" w:rsidRPr="00D37D4D">
              <w:t>rozsah projektu byl rozdělen a v</w:t>
            </w:r>
            <w:r w:rsidR="00E31396" w:rsidRPr="00D37D4D">
              <w:t> </w:t>
            </w:r>
            <w:r w:rsidR="347322D9" w:rsidRPr="00D37D4D">
              <w:t xml:space="preserve">roce 2015 byla schválena </w:t>
            </w:r>
            <w:r w:rsidR="4664A7C1" w:rsidRPr="00D37D4D">
              <w:t>kratší</w:t>
            </w:r>
            <w:r w:rsidR="02994037" w:rsidRPr="00D37D4D">
              <w:t xml:space="preserve"> </w:t>
            </w:r>
            <w:r w:rsidR="347322D9" w:rsidRPr="00D37D4D">
              <w:t xml:space="preserve">první část projektu Kolín </w:t>
            </w:r>
            <w:r w:rsidR="7EE1A620" w:rsidRPr="00D37D4D">
              <w:t>– Praha</w:t>
            </w:r>
            <w:r w:rsidR="347322D9" w:rsidRPr="00D37D4D">
              <w:t xml:space="preserve"> – Kralupy nad Vltavou. </w:t>
            </w:r>
            <w:r w:rsidR="6F046D0A" w:rsidRPr="00D37D4D">
              <w:t>Úsek Praha</w:t>
            </w:r>
            <w:r w:rsidR="42D8BB44" w:rsidRPr="00D37D4D">
              <w:t xml:space="preserve"> – </w:t>
            </w:r>
            <w:r w:rsidR="6F046D0A" w:rsidRPr="00D37D4D">
              <w:t>Kralupy</w:t>
            </w:r>
            <w:r w:rsidR="347322D9" w:rsidRPr="00D37D4D">
              <w:t xml:space="preserve"> </w:t>
            </w:r>
            <w:r w:rsidR="42D8BB44" w:rsidRPr="00D37D4D">
              <w:t>nad Vltavou byl v prosinci 2025 zařazen mezi úseky ve výhradním provozu. Zbytek trasy Kralupy</w:t>
            </w:r>
            <w:r w:rsidR="74996814" w:rsidRPr="00D37D4D">
              <w:t xml:space="preserve"> nad Vltavou</w:t>
            </w:r>
            <w:r w:rsidR="42D8BB44" w:rsidRPr="00D37D4D">
              <w:t xml:space="preserve"> </w:t>
            </w:r>
            <w:r w:rsidR="00075BFB" w:rsidRPr="00D37D4D">
              <w:t>–</w:t>
            </w:r>
            <w:r w:rsidR="42D8BB44" w:rsidRPr="00D37D4D">
              <w:t xml:space="preserve"> Děčín </w:t>
            </w:r>
            <w:r w:rsidR="34DA660B" w:rsidRPr="00D37D4D">
              <w:t xml:space="preserve">byl </w:t>
            </w:r>
            <w:r w:rsidR="009D0CB4" w:rsidRPr="00D37D4D">
              <w:t xml:space="preserve">ke dni </w:t>
            </w:r>
            <w:r w:rsidR="7C06271D" w:rsidRPr="00D37D4D">
              <w:t>29.</w:t>
            </w:r>
            <w:r w:rsidR="34DA660B" w:rsidRPr="00D37D4D">
              <w:t xml:space="preserve"> 5.</w:t>
            </w:r>
            <w:r w:rsidR="7AF7907A" w:rsidRPr="00D37D4D">
              <w:t xml:space="preserve"> 2025</w:t>
            </w:r>
            <w:r w:rsidR="34DA660B" w:rsidRPr="00D37D4D">
              <w:t xml:space="preserve"> ve fázi otevírání obálek s předběžnými nabídkami. </w:t>
            </w:r>
            <w:r w:rsidR="0075455E" w:rsidRPr="00D37D4D">
              <w:t>N</w:t>
            </w:r>
            <w:r w:rsidR="753994EA" w:rsidRPr="00D37D4D">
              <w:t>esplnění</w:t>
            </w:r>
            <w:r w:rsidR="672A2118" w:rsidRPr="00D37D4D">
              <w:t xml:space="preserve"> termínu zavedení </w:t>
            </w:r>
            <w:r w:rsidR="42239680" w:rsidRPr="00D37D4D">
              <w:t>ETCS do konce roku 2030</w:t>
            </w:r>
            <w:r w:rsidR="0075455E" w:rsidRPr="00D37D4D">
              <w:t xml:space="preserve"> je tak </w:t>
            </w:r>
            <w:r w:rsidR="00731A45" w:rsidRPr="00D37D4D">
              <w:t>vel</w:t>
            </w:r>
            <w:r w:rsidR="00D71AB8" w:rsidRPr="00D37D4D">
              <w:t>mi pravděpodobné</w:t>
            </w:r>
            <w:r w:rsidR="42239680" w:rsidRPr="00D37D4D">
              <w:t>.</w:t>
            </w:r>
          </w:p>
        </w:tc>
      </w:tr>
    </w:tbl>
    <w:p w14:paraId="1F5C2152" w14:textId="16EAD2DC" w:rsidR="0065292B" w:rsidRPr="004228BA" w:rsidRDefault="001C296A" w:rsidP="00DE44F8">
      <w:pPr>
        <w:ind w:left="1134" w:hanging="558"/>
        <w:rPr>
          <w:sz w:val="20"/>
          <w:szCs w:val="20"/>
        </w:rPr>
      </w:pPr>
      <w:r w:rsidRPr="00DE44F8">
        <w:rPr>
          <w:b/>
          <w:bCs/>
          <w:sz w:val="20"/>
          <w:szCs w:val="20"/>
        </w:rPr>
        <w:t>Pozn.:</w:t>
      </w:r>
      <w:r w:rsidRPr="004228BA">
        <w:rPr>
          <w:sz w:val="20"/>
          <w:szCs w:val="20"/>
        </w:rPr>
        <w:t xml:space="preserve"> *</w:t>
      </w:r>
      <w:r w:rsidR="00DE44F8">
        <w:rPr>
          <w:sz w:val="20"/>
          <w:szCs w:val="20"/>
        </w:rPr>
        <w:t xml:space="preserve"> </w:t>
      </w:r>
      <w:r w:rsidRPr="004228BA">
        <w:rPr>
          <w:sz w:val="20"/>
          <w:szCs w:val="20"/>
        </w:rPr>
        <w:t>Částk</w:t>
      </w:r>
      <w:r w:rsidR="004228BA" w:rsidRPr="004228BA">
        <w:rPr>
          <w:sz w:val="20"/>
          <w:szCs w:val="20"/>
        </w:rPr>
        <w:t>a</w:t>
      </w:r>
      <w:r w:rsidRPr="004228BA">
        <w:rPr>
          <w:sz w:val="20"/>
          <w:szCs w:val="20"/>
        </w:rPr>
        <w:t xml:space="preserve"> je uvedena v</w:t>
      </w:r>
      <w:r w:rsidR="004228BA" w:rsidRPr="004228BA">
        <w:rPr>
          <w:sz w:val="20"/>
          <w:szCs w:val="20"/>
        </w:rPr>
        <w:t> </w:t>
      </w:r>
      <w:r w:rsidR="00812311" w:rsidRPr="004228BA">
        <w:rPr>
          <w:sz w:val="20"/>
          <w:szCs w:val="20"/>
        </w:rPr>
        <w:t>EUR</w:t>
      </w:r>
      <w:r w:rsidR="004228BA" w:rsidRPr="004228BA">
        <w:rPr>
          <w:sz w:val="20"/>
          <w:szCs w:val="20"/>
        </w:rPr>
        <w:t xml:space="preserve"> z důvodu, že dotace byla pouze přislíbena. K</w:t>
      </w:r>
      <w:r w:rsidR="004228BA">
        <w:rPr>
          <w:sz w:val="20"/>
          <w:szCs w:val="20"/>
        </w:rPr>
        <w:t> </w:t>
      </w:r>
      <w:r w:rsidR="004228BA" w:rsidRPr="004228BA">
        <w:rPr>
          <w:sz w:val="20"/>
          <w:szCs w:val="20"/>
        </w:rPr>
        <w:t>jejímu</w:t>
      </w:r>
      <w:r w:rsidR="004228BA">
        <w:rPr>
          <w:sz w:val="20"/>
          <w:szCs w:val="20"/>
        </w:rPr>
        <w:t xml:space="preserve"> </w:t>
      </w:r>
      <w:r w:rsidR="00D43A95">
        <w:rPr>
          <w:sz w:val="20"/>
          <w:szCs w:val="20"/>
        </w:rPr>
        <w:t>poskytnutí</w:t>
      </w:r>
      <w:r w:rsidR="004228BA" w:rsidRPr="004228BA">
        <w:rPr>
          <w:sz w:val="20"/>
          <w:szCs w:val="20"/>
        </w:rPr>
        <w:t xml:space="preserve"> však nedošlo.</w:t>
      </w:r>
    </w:p>
    <w:p w14:paraId="09ACDBC2" w14:textId="217629FB" w:rsidR="00C12406" w:rsidRDefault="00A32689" w:rsidP="001E0CB7">
      <w:pPr>
        <w:pStyle w:val="KP-normlntext"/>
      </w:pPr>
      <w:r>
        <w:t>V</w:t>
      </w:r>
      <w:r w:rsidR="003C53F0" w:rsidRPr="003C53F0">
        <w:t xml:space="preserve"> </w:t>
      </w:r>
      <w:r w:rsidR="003C53F0" w:rsidRPr="00793EF7">
        <w:rPr>
          <w:i/>
          <w:iCs/>
        </w:rPr>
        <w:t>Plánu moderního zabezpečení české železnice</w:t>
      </w:r>
      <w:r w:rsidR="002C4B67">
        <w:t xml:space="preserve"> </w:t>
      </w:r>
      <w:r w:rsidR="00DE44F8">
        <w:t xml:space="preserve">z roku </w:t>
      </w:r>
      <w:r>
        <w:t xml:space="preserve">2021 vyčíslilo MD, že na implementaci traťové části ETCS </w:t>
      </w:r>
      <w:r w:rsidR="00056184">
        <w:t>na cca 5</w:t>
      </w:r>
      <w:r w:rsidR="00EC2963">
        <w:t xml:space="preserve"> </w:t>
      </w:r>
      <w:r w:rsidR="00056184">
        <w:t xml:space="preserve">000 km tratí </w:t>
      </w:r>
      <w:r>
        <w:t>bude nutné do roku 203</w:t>
      </w:r>
      <w:r w:rsidR="00D476C9">
        <w:t>0</w:t>
      </w:r>
      <w:r>
        <w:t xml:space="preserve"> vynaložit </w:t>
      </w:r>
      <w:r w:rsidR="00367B35">
        <w:t>cca</w:t>
      </w:r>
      <w:r w:rsidR="00D37D4D">
        <w:t> </w:t>
      </w:r>
      <w:r w:rsidR="00367B35">
        <w:t>46,</w:t>
      </w:r>
      <w:r w:rsidR="00D476C9">
        <w:t>85</w:t>
      </w:r>
      <w:r w:rsidR="00D37D4D">
        <w:t> </w:t>
      </w:r>
      <w:r>
        <w:t>mld.</w:t>
      </w:r>
      <w:r w:rsidR="00D37D4D">
        <w:t> </w:t>
      </w:r>
      <w:r>
        <w:t>Kč.</w:t>
      </w:r>
      <w:r w:rsidR="00B07BFB">
        <w:t xml:space="preserve"> </w:t>
      </w:r>
      <w:r w:rsidR="007B10B4">
        <w:t xml:space="preserve">K této částce je nutné připočítat </w:t>
      </w:r>
      <w:r w:rsidR="00A36249">
        <w:t>peněžní</w:t>
      </w:r>
      <w:r w:rsidR="007B10B4">
        <w:t xml:space="preserve"> prostředky ve výši </w:t>
      </w:r>
      <w:r w:rsidR="007B10B4">
        <w:lastRenderedPageBreak/>
        <w:t>1,95</w:t>
      </w:r>
      <w:r w:rsidR="00DE44F8">
        <w:t> </w:t>
      </w:r>
      <w:r w:rsidR="007B10B4">
        <w:t>mld.</w:t>
      </w:r>
      <w:r w:rsidR="00DE44F8">
        <w:t> </w:t>
      </w:r>
      <w:r w:rsidR="007B10B4">
        <w:t xml:space="preserve">Kč, v době zpracování plánu již vynaložené, </w:t>
      </w:r>
      <w:r w:rsidR="00DE2651">
        <w:t>na</w:t>
      </w:r>
      <w:r w:rsidR="008849E7">
        <w:t xml:space="preserve"> impl</w:t>
      </w:r>
      <w:r w:rsidR="00365756">
        <w:t>eme</w:t>
      </w:r>
      <w:r w:rsidR="008849E7">
        <w:t>ntaci ETCS na</w:t>
      </w:r>
      <w:r w:rsidR="00DE2651">
        <w:t xml:space="preserve"> tratě ve výhradním provozu</w:t>
      </w:r>
      <w:r w:rsidR="00833632">
        <w:t>.</w:t>
      </w:r>
      <w:r>
        <w:t xml:space="preserve"> </w:t>
      </w:r>
      <w:r w:rsidR="007B10B4">
        <w:t xml:space="preserve">Celková částka, kterou MD a SŽ </w:t>
      </w:r>
      <w:r w:rsidR="008B00A8">
        <w:t xml:space="preserve">plánovaly </w:t>
      </w:r>
      <w:r w:rsidR="00A90FC2">
        <w:t>vynaložit</w:t>
      </w:r>
      <w:r w:rsidR="008B00A8">
        <w:t xml:space="preserve"> do roku 203</w:t>
      </w:r>
      <w:r w:rsidR="00262287">
        <w:t>3</w:t>
      </w:r>
      <w:r w:rsidR="008B00A8">
        <w:t xml:space="preserve"> na ECTS</w:t>
      </w:r>
      <w:r w:rsidR="00142225">
        <w:t xml:space="preserve">, tak byla kalkulována na cca </w:t>
      </w:r>
      <w:r w:rsidR="1D064B80">
        <w:t>4</w:t>
      </w:r>
      <w:r w:rsidR="001350B4">
        <w:t>8,8</w:t>
      </w:r>
      <w:r w:rsidR="00142225">
        <w:t xml:space="preserve"> mld. Kč</w:t>
      </w:r>
      <w:r w:rsidR="007D63C8" w:rsidRPr="00757238">
        <w:rPr>
          <w:vertAlign w:val="superscript"/>
        </w:rPr>
        <w:footnoteReference w:id="25"/>
      </w:r>
      <w:r w:rsidR="00142225">
        <w:t>.</w:t>
      </w:r>
      <w:r>
        <w:t xml:space="preserve"> </w:t>
      </w:r>
      <w:r w:rsidR="02BFDDEA">
        <w:t>V</w:t>
      </w:r>
      <w:r w:rsidR="002C4B67">
        <w:t xml:space="preserve"> </w:t>
      </w:r>
      <w:r w:rsidR="0031505D">
        <w:t xml:space="preserve">aktualizovaném </w:t>
      </w:r>
      <w:r w:rsidR="003C53F0" w:rsidRPr="00793EF7">
        <w:rPr>
          <w:i/>
          <w:iCs/>
        </w:rPr>
        <w:t>Plán</w:t>
      </w:r>
      <w:r w:rsidR="0031505D" w:rsidRPr="00793EF7">
        <w:rPr>
          <w:i/>
          <w:iCs/>
        </w:rPr>
        <w:t>u</w:t>
      </w:r>
      <w:r w:rsidR="003C53F0" w:rsidRPr="00793EF7">
        <w:rPr>
          <w:i/>
          <w:iCs/>
        </w:rPr>
        <w:t xml:space="preserve"> moderního zabezpečení české železnice</w:t>
      </w:r>
      <w:r w:rsidR="002C4B67">
        <w:t xml:space="preserve"> </w:t>
      </w:r>
      <w:r w:rsidR="00010E0D">
        <w:t xml:space="preserve">z roku </w:t>
      </w:r>
      <w:r w:rsidR="02BFDDEA">
        <w:t xml:space="preserve">2024 </w:t>
      </w:r>
      <w:r w:rsidR="002E27B3">
        <w:t>od</w:t>
      </w:r>
      <w:r w:rsidR="006F50DE">
        <w:t xml:space="preserve">had </w:t>
      </w:r>
      <w:r w:rsidR="00AB1C45">
        <w:t xml:space="preserve">MD </w:t>
      </w:r>
      <w:r w:rsidR="007F0EB4">
        <w:t xml:space="preserve">dílčím způsobem </w:t>
      </w:r>
      <w:r w:rsidR="00AB1C45">
        <w:t>přehodnotilo, když</w:t>
      </w:r>
      <w:r w:rsidR="02BFDDEA">
        <w:t xml:space="preserve"> </w:t>
      </w:r>
      <w:r w:rsidR="006E5ACA">
        <w:t>uvedlo</w:t>
      </w:r>
      <w:r w:rsidR="00954ECA">
        <w:t>, že na</w:t>
      </w:r>
      <w:r w:rsidR="02BFDDEA">
        <w:t xml:space="preserve"> implementaci ETCS</w:t>
      </w:r>
      <w:r w:rsidR="002D124C">
        <w:t xml:space="preserve"> na </w:t>
      </w:r>
      <w:r w:rsidR="00A614F0">
        <w:t xml:space="preserve">zbývajících </w:t>
      </w:r>
      <w:r w:rsidR="002D124C">
        <w:t xml:space="preserve">cca </w:t>
      </w:r>
      <w:r w:rsidR="00987C93">
        <w:t>3</w:t>
      </w:r>
      <w:r w:rsidR="00A614F0">
        <w:t xml:space="preserve"> </w:t>
      </w:r>
      <w:r w:rsidR="00987C93">
        <w:t xml:space="preserve">000 km </w:t>
      </w:r>
      <w:r w:rsidR="002137D6">
        <w:t>(z původně plánovan</w:t>
      </w:r>
      <w:r w:rsidR="00837FF4">
        <w:t>ý</w:t>
      </w:r>
      <w:r w:rsidR="002137D6">
        <w:t>ch</w:t>
      </w:r>
      <w:r w:rsidR="00837FF4">
        <w:t xml:space="preserve"> 5</w:t>
      </w:r>
      <w:r w:rsidR="00010E0D">
        <w:t> </w:t>
      </w:r>
      <w:r w:rsidR="00837FF4">
        <w:t>000</w:t>
      </w:r>
      <w:r w:rsidR="00010E0D">
        <w:t> </w:t>
      </w:r>
      <w:r w:rsidR="00837FF4">
        <w:t>km</w:t>
      </w:r>
      <w:r w:rsidR="002137D6">
        <w:t>)</w:t>
      </w:r>
      <w:r w:rsidR="00987C93">
        <w:t xml:space="preserve"> tratí</w:t>
      </w:r>
      <w:r w:rsidR="02BFDDEA">
        <w:t xml:space="preserve"> bude nutné vynaložit ještě 32</w:t>
      </w:r>
      <w:r w:rsidR="004925DF">
        <w:t> </w:t>
      </w:r>
      <w:r w:rsidR="02BFDDEA">
        <w:t>mld.</w:t>
      </w:r>
      <w:r w:rsidR="00010E0D">
        <w:t> </w:t>
      </w:r>
      <w:r w:rsidR="02BFDDEA">
        <w:t>Kč</w:t>
      </w:r>
      <w:r w:rsidR="00535B15">
        <w:rPr>
          <w:rStyle w:val="Znakapoznpodarou"/>
        </w:rPr>
        <w:footnoteReference w:id="26"/>
      </w:r>
      <w:r w:rsidR="02BFDDEA">
        <w:t>.</w:t>
      </w:r>
      <w:r w:rsidR="3DBA424F">
        <w:t xml:space="preserve"> </w:t>
      </w:r>
      <w:r w:rsidR="00064B71">
        <w:t>Náklady na implementaci ETCS na zbylé necelé polovině železniční sítě nejsou v </w:t>
      </w:r>
      <w:r w:rsidR="00800A10" w:rsidRPr="00793EF7">
        <w:rPr>
          <w:i/>
          <w:iCs/>
        </w:rPr>
        <w:t>Plánu moderního zabezpečení české železnice</w:t>
      </w:r>
      <w:r w:rsidR="00064B71">
        <w:t xml:space="preserve"> </w:t>
      </w:r>
      <w:r w:rsidR="00010E0D">
        <w:t xml:space="preserve">z roku </w:t>
      </w:r>
      <w:r w:rsidR="00064B71">
        <w:t>2024 uvedeny</w:t>
      </w:r>
      <w:r w:rsidR="00A9084E" w:rsidRPr="00A9084E">
        <w:t>.</w:t>
      </w:r>
      <w:r w:rsidR="02BFDDEA">
        <w:t xml:space="preserve"> </w:t>
      </w:r>
    </w:p>
    <w:p w14:paraId="781F3F24" w14:textId="766039CB" w:rsidR="0065292B" w:rsidRPr="001F59EE" w:rsidRDefault="00FB406E" w:rsidP="00585025">
      <w:pPr>
        <w:keepNext/>
        <w:spacing w:before="240" w:after="120" w:line="240" w:lineRule="auto"/>
        <w:ind w:left="0"/>
        <w:jc w:val="left"/>
        <w:rPr>
          <w:rStyle w:val="Siln"/>
        </w:rPr>
      </w:pPr>
      <w:r w:rsidRPr="547F9CF8">
        <w:rPr>
          <w:rStyle w:val="Siln"/>
        </w:rPr>
        <w:t xml:space="preserve">Ministerstvo </w:t>
      </w:r>
      <w:r w:rsidR="000018FC" w:rsidRPr="547F9CF8">
        <w:rPr>
          <w:rStyle w:val="Siln"/>
        </w:rPr>
        <w:t xml:space="preserve">nedostatečně plní </w:t>
      </w:r>
      <w:r w:rsidR="00DF40B5">
        <w:rPr>
          <w:rStyle w:val="Siln"/>
        </w:rPr>
        <w:t>funkci</w:t>
      </w:r>
      <w:r w:rsidR="000018FC" w:rsidRPr="547F9CF8">
        <w:rPr>
          <w:rStyle w:val="Siln"/>
        </w:rPr>
        <w:t xml:space="preserve"> zakladatele Správy železnic</w:t>
      </w:r>
    </w:p>
    <w:p w14:paraId="40F8FD9D" w14:textId="1F5BE38B" w:rsidR="00E96955" w:rsidRPr="000E1C4A" w:rsidRDefault="00E96955" w:rsidP="00E96955">
      <w:pPr>
        <w:pStyle w:val="KP-normlntext"/>
      </w:pPr>
      <w:r>
        <w:t>MD při výkonu funkce zakladatele SŽ</w:t>
      </w:r>
      <w:r w:rsidRPr="00C4317E">
        <w:t xml:space="preserve"> nesledovalo vynakládání poskytnutých peněžních prostředků na implementaci ETCS</w:t>
      </w:r>
      <w:r>
        <w:t xml:space="preserve"> ze strany SŽ a </w:t>
      </w:r>
      <w:r w:rsidRPr="000E1C4A">
        <w:t>nestanovilo měřitelné cíle týkající se přínosů ETCS</w:t>
      </w:r>
      <w:r>
        <w:t xml:space="preserve">. </w:t>
      </w:r>
      <w:r w:rsidRPr="00FF241F">
        <w:t xml:space="preserve">NKÚ na základě výše uvedeného </w:t>
      </w:r>
      <w:r>
        <w:t>vyhodnotil</w:t>
      </w:r>
      <w:r w:rsidRPr="00FF241F">
        <w:t>, že MD nepostupuje v souladu s § 15 zákona</w:t>
      </w:r>
      <w:r w:rsidRPr="00C262D0">
        <w:t xml:space="preserve"> </w:t>
      </w:r>
      <w:r w:rsidRPr="00FF241F">
        <w:t xml:space="preserve">č. 77/1997 Sb., </w:t>
      </w:r>
      <w:r w:rsidR="00D041D0">
        <w:t>protože</w:t>
      </w:r>
      <w:r w:rsidRPr="00FF241F">
        <w:t xml:space="preserve"> </w:t>
      </w:r>
      <w:r>
        <w:t>neko</w:t>
      </w:r>
      <w:r w:rsidRPr="00612290">
        <w:t>ntrolovalo, zda potřeby státu, které podnik svou podnikatelskou činností zabezpečuje, jsou zajišťovány účelně a hospodárně</w:t>
      </w:r>
      <w:r w:rsidRPr="00FF241F">
        <w:t>.</w:t>
      </w:r>
      <w:r>
        <w:t xml:space="preserve"> </w:t>
      </w:r>
    </w:p>
    <w:p w14:paraId="3D7D29D9" w14:textId="62DB63DA" w:rsidR="007F3843" w:rsidRDefault="007F3843" w:rsidP="001E0CB7">
      <w:pPr>
        <w:pStyle w:val="KP-normlntext"/>
      </w:pPr>
      <w:r>
        <w:t xml:space="preserve">Vláda </w:t>
      </w:r>
      <w:r w:rsidR="00E40253">
        <w:t>ČR</w:t>
      </w:r>
      <w:r w:rsidR="6F0623DB">
        <w:t xml:space="preserve"> </w:t>
      </w:r>
      <w:r>
        <w:t>svým usnesením ze</w:t>
      </w:r>
      <w:r w:rsidRPr="007878EC">
        <w:t xml:space="preserve"> dne 13. září 2021 č. 795</w:t>
      </w:r>
      <w:r>
        <w:t xml:space="preserve"> </w:t>
      </w:r>
      <w:r w:rsidRPr="00DF1F51">
        <w:t>uložila</w:t>
      </w:r>
      <w:r>
        <w:t xml:space="preserve"> </w:t>
      </w:r>
      <w:r w:rsidR="61FD0E84">
        <w:t>MD</w:t>
      </w:r>
      <w:r>
        <w:t xml:space="preserve"> </w:t>
      </w:r>
      <w:r w:rsidR="001A5004">
        <w:t>mj.</w:t>
      </w:r>
      <w:r>
        <w:t xml:space="preserve"> předkládat </w:t>
      </w:r>
      <w:r w:rsidRPr="007F7F52">
        <w:t>informaci o stavu pokroku přípravy a realizace implementace traťové části ETCS na české železniční síti</w:t>
      </w:r>
      <w:r>
        <w:t>.</w:t>
      </w:r>
      <w:r w:rsidRPr="00C96F1A">
        <w:t xml:space="preserve"> </w:t>
      </w:r>
      <w:r w:rsidR="5F6B5D60">
        <w:t>SŽ měla na plnění tohoto úkolu s MD spolupracovat.</w:t>
      </w:r>
      <w:r>
        <w:t xml:space="preserve"> </w:t>
      </w:r>
      <w:r w:rsidR="007D64EE">
        <w:t xml:space="preserve">MD </w:t>
      </w:r>
      <w:r w:rsidR="00902577">
        <w:t>(spolu se</w:t>
      </w:r>
      <w:r w:rsidR="007D64EE">
        <w:t xml:space="preserve"> SŽ</w:t>
      </w:r>
      <w:r w:rsidR="00902577">
        <w:t>)</w:t>
      </w:r>
      <w:r w:rsidR="006104FD">
        <w:t xml:space="preserve"> však</w:t>
      </w:r>
      <w:r w:rsidR="007D64EE">
        <w:t xml:space="preserve"> nedostatečně monitoroval</w:t>
      </w:r>
      <w:r w:rsidR="00902577">
        <w:t>o</w:t>
      </w:r>
      <w:r w:rsidR="007D64EE">
        <w:t xml:space="preserve"> stav a vynaložené peněžní prostředky na implementaci ETCS.</w:t>
      </w:r>
      <w:r>
        <w:t xml:space="preserve"> </w:t>
      </w:r>
      <w:r w:rsidR="2563561C">
        <w:t>Zprávy</w:t>
      </w:r>
      <w:r>
        <w:t xml:space="preserve"> předložené MD </w:t>
      </w:r>
      <w:r w:rsidR="3AC50739">
        <w:t>na jednání</w:t>
      </w:r>
      <w:r>
        <w:t xml:space="preserve"> </w:t>
      </w:r>
      <w:r w:rsidR="00010E0D">
        <w:t>v</w:t>
      </w:r>
      <w:r w:rsidR="3AC50739">
        <w:t>lády</w:t>
      </w:r>
      <w:r w:rsidR="00010E0D">
        <w:t> ČR</w:t>
      </w:r>
      <w:r w:rsidR="5F3B984F">
        <w:t xml:space="preserve"> neobsahoval</w:t>
      </w:r>
      <w:r w:rsidR="312EBA4A">
        <w:t>y</w:t>
      </w:r>
      <w:r w:rsidR="5F3B984F">
        <w:t xml:space="preserve"> </w:t>
      </w:r>
      <w:r w:rsidR="75B8360F">
        <w:t xml:space="preserve">informaci o </w:t>
      </w:r>
      <w:r w:rsidR="5F3B984F">
        <w:t>stav</w:t>
      </w:r>
      <w:r w:rsidR="0D93E100">
        <w:t>u</w:t>
      </w:r>
      <w:r w:rsidR="5F3B984F">
        <w:t xml:space="preserve"> pokroku implementace ETCS</w:t>
      </w:r>
      <w:r w:rsidR="5F3D1DD7">
        <w:t>, stavu dosažení přínosů ani</w:t>
      </w:r>
      <w:r w:rsidR="005E55CA">
        <w:t xml:space="preserve"> </w:t>
      </w:r>
      <w:r w:rsidRPr="00A852A4">
        <w:t xml:space="preserve">informace o </w:t>
      </w:r>
      <w:r w:rsidR="00561477">
        <w:t>peněžních</w:t>
      </w:r>
      <w:r>
        <w:t xml:space="preserve"> prostředcích vynaložených na jeho implementaci</w:t>
      </w:r>
      <w:r w:rsidR="00FE4A41">
        <w:t>.</w:t>
      </w:r>
      <w:r>
        <w:t xml:space="preserve"> MD tak nepostupovalo v souladu s</w:t>
      </w:r>
      <w:r w:rsidR="00010E0D">
        <w:t> </w:t>
      </w:r>
      <w:r w:rsidRPr="00CA7FBC">
        <w:t>ustanovením §</w:t>
      </w:r>
      <w:r w:rsidR="00232B8B">
        <w:t> </w:t>
      </w:r>
      <w:r w:rsidRPr="00CA7FBC">
        <w:t>21 zákona</w:t>
      </w:r>
      <w:r w:rsidR="003346CD">
        <w:t xml:space="preserve"> České národní </w:t>
      </w:r>
      <w:r w:rsidR="00A904D0">
        <w:t>rady</w:t>
      </w:r>
      <w:r w:rsidR="00010E0D">
        <w:t xml:space="preserve"> </w:t>
      </w:r>
      <w:r w:rsidR="003346CD">
        <w:t>č.</w:t>
      </w:r>
      <w:r w:rsidR="00A904D0">
        <w:t> </w:t>
      </w:r>
      <w:r w:rsidR="003346CD">
        <w:t>2/1969 Sb.</w:t>
      </w:r>
      <w:r>
        <w:t xml:space="preserve">, protože neplnilo povinnost uloženou </w:t>
      </w:r>
      <w:r w:rsidR="002F4744">
        <w:t>mu</w:t>
      </w:r>
      <w:r w:rsidR="00902577">
        <w:t xml:space="preserve"> usnesením vlády</w:t>
      </w:r>
      <w:r>
        <w:t xml:space="preserve">. </w:t>
      </w:r>
    </w:p>
    <w:p w14:paraId="4DEE12BE" w14:textId="33508D0A" w:rsidR="00461B59" w:rsidRDefault="00636560" w:rsidP="001E0CB7">
      <w:pPr>
        <w:pStyle w:val="KP-normlntext"/>
      </w:pPr>
      <w:r w:rsidRPr="00793EF7">
        <w:rPr>
          <w:i/>
          <w:iCs/>
        </w:rPr>
        <w:t>Plán moderního zabezpečení české železnice</w:t>
      </w:r>
      <w:r w:rsidR="00536E9F" w:rsidRPr="000B61C0">
        <w:t xml:space="preserve"> obsahuje seznam kritéri</w:t>
      </w:r>
      <w:r w:rsidR="00D813B0">
        <w:t>í</w:t>
      </w:r>
      <w:r w:rsidR="00536E9F" w:rsidRPr="000B61C0">
        <w:t>, na jejich</w:t>
      </w:r>
      <w:r w:rsidR="001A796E">
        <w:t>ž</w:t>
      </w:r>
      <w:r w:rsidR="00536E9F" w:rsidRPr="000B61C0">
        <w:t xml:space="preserve"> základě měl být vypracován harmonogram implementace ETCS jednotlivých tratí. MD však nedoložilo a neuvedlo, jak konkrétně probíhalo sestavení pořadí </w:t>
      </w:r>
      <w:r w:rsidR="003A3ACB">
        <w:t>této implementace</w:t>
      </w:r>
      <w:r w:rsidR="00347807">
        <w:t xml:space="preserve"> a</w:t>
      </w:r>
      <w:r w:rsidR="00585025">
        <w:t> </w:t>
      </w:r>
      <w:r w:rsidR="00347807">
        <w:t>volba příslušné úrovně ETCS</w:t>
      </w:r>
      <w:r w:rsidR="00536E9F" w:rsidRPr="000B61C0">
        <w:t xml:space="preserve">. Odkázalo se při tom na dokument, který vypracovala SŽ. </w:t>
      </w:r>
      <w:r w:rsidR="00010E0D">
        <w:t>Ani t</w:t>
      </w:r>
      <w:r w:rsidR="00536E9F" w:rsidRPr="000B61C0">
        <w:t>en však neukazuje, jak probíhalo sestavení pořadí implementace</w:t>
      </w:r>
      <w:r w:rsidR="004D1697">
        <w:t xml:space="preserve"> </w:t>
      </w:r>
      <w:r w:rsidR="0010751E">
        <w:t>a volba úrovně</w:t>
      </w:r>
      <w:r w:rsidR="00536E9F" w:rsidRPr="000B61C0">
        <w:t xml:space="preserve"> </w:t>
      </w:r>
      <w:r w:rsidR="004D1697">
        <w:t>ETCS</w:t>
      </w:r>
      <w:r w:rsidR="00536E9F" w:rsidRPr="000B61C0">
        <w:t xml:space="preserve">. V rámci kontroly SŽ bylo zjištěno, že </w:t>
      </w:r>
      <w:r w:rsidR="00AC7061">
        <w:t>n</w:t>
      </w:r>
      <w:r w:rsidR="009246EC">
        <w:t>eexistují dokumenty</w:t>
      </w:r>
      <w:r w:rsidR="17D8580E">
        <w:t xml:space="preserve"> </w:t>
      </w:r>
      <w:r w:rsidR="00B75DD7">
        <w:t>vytvářející auditní stopu</w:t>
      </w:r>
      <w:r w:rsidR="00536E9F" w:rsidRPr="000B61C0">
        <w:t xml:space="preserve"> </w:t>
      </w:r>
      <w:r w:rsidR="00246EC1">
        <w:t xml:space="preserve">pro </w:t>
      </w:r>
      <w:r w:rsidR="00536E9F" w:rsidRPr="000B61C0">
        <w:t>ověř</w:t>
      </w:r>
      <w:r w:rsidR="00123EA6">
        <w:t>ení</w:t>
      </w:r>
      <w:r w:rsidR="00536E9F" w:rsidRPr="000B61C0">
        <w:t>, jakým způsobem SŽ určila v rámci nastavení harmonogramu termíny výstavby traťové části ETCS na jednotlivých úsecích.</w:t>
      </w:r>
    </w:p>
    <w:p w14:paraId="38E521B1" w14:textId="50870D50" w:rsidR="000018FC" w:rsidRPr="001F59EE" w:rsidRDefault="0077030E" w:rsidP="00585025">
      <w:pPr>
        <w:keepNext/>
        <w:spacing w:before="240" w:after="120" w:line="240" w:lineRule="auto"/>
        <w:ind w:left="0"/>
        <w:jc w:val="left"/>
        <w:rPr>
          <w:rStyle w:val="Siln"/>
        </w:rPr>
      </w:pPr>
      <w:r w:rsidRPr="001F59EE">
        <w:rPr>
          <w:rStyle w:val="Siln"/>
        </w:rPr>
        <w:t xml:space="preserve">Proces implementace ETCS na tratích </w:t>
      </w:r>
      <w:r w:rsidR="00255DE3">
        <w:rPr>
          <w:rStyle w:val="Siln"/>
        </w:rPr>
        <w:t xml:space="preserve">mimo </w:t>
      </w:r>
      <w:r w:rsidR="003156B8">
        <w:rPr>
          <w:rStyle w:val="Siln"/>
        </w:rPr>
        <w:t>transevrop</w:t>
      </w:r>
      <w:r w:rsidR="00D16691">
        <w:rPr>
          <w:rStyle w:val="Siln"/>
        </w:rPr>
        <w:t>skou doprav</w:t>
      </w:r>
      <w:r w:rsidR="009B22B7">
        <w:rPr>
          <w:rStyle w:val="Siln"/>
        </w:rPr>
        <w:t>ní síť</w:t>
      </w:r>
      <w:r w:rsidRPr="001F59EE">
        <w:rPr>
          <w:rStyle w:val="Siln"/>
        </w:rPr>
        <w:t xml:space="preserve"> </w:t>
      </w:r>
      <w:r w:rsidR="000F0F0F" w:rsidRPr="001F59EE">
        <w:rPr>
          <w:rStyle w:val="Siln"/>
        </w:rPr>
        <w:t>nezahrnuje</w:t>
      </w:r>
      <w:r w:rsidRPr="001F59EE">
        <w:rPr>
          <w:rStyle w:val="Siln"/>
        </w:rPr>
        <w:t xml:space="preserve"> posouzení</w:t>
      </w:r>
      <w:r w:rsidR="00144167" w:rsidRPr="001F59EE">
        <w:rPr>
          <w:rStyle w:val="Siln"/>
        </w:rPr>
        <w:t xml:space="preserve"> hospodárnosti jednotlivých variant </w:t>
      </w:r>
      <w:r w:rsidR="00235B1B">
        <w:rPr>
          <w:rStyle w:val="Siln"/>
        </w:rPr>
        <w:t>řešení</w:t>
      </w:r>
    </w:p>
    <w:p w14:paraId="7C71EA8A" w14:textId="172B150C" w:rsidR="00512205" w:rsidRPr="001F59EE" w:rsidRDefault="00117E19" w:rsidP="001E0CB7">
      <w:pPr>
        <w:pStyle w:val="KP-normlntext"/>
      </w:pPr>
      <w:r w:rsidRPr="00291777">
        <w:t xml:space="preserve">Centrální komise MD schvaluje záměry projektů ohledně implementace ETCS na jednotlivých tratích bez porovnání vhodnosti rozdílných </w:t>
      </w:r>
      <w:r w:rsidR="00235B1B">
        <w:t>úrovní</w:t>
      </w:r>
      <w:r w:rsidR="00235B1B" w:rsidRPr="00291777">
        <w:t xml:space="preserve"> </w:t>
      </w:r>
      <w:r w:rsidRPr="00291777">
        <w:t xml:space="preserve">ETCS, </w:t>
      </w:r>
      <w:r w:rsidR="00AC29F7">
        <w:t>přestože</w:t>
      </w:r>
      <w:r w:rsidRPr="00291777">
        <w:t xml:space="preserve"> mají odlišnou technickou vyspělost a technickou náročnost. Ekonomické hodnocení projektů probíhá pomocí multikriteriální analýzy. Ta nevyžaduje od předkladatele záměru projektu zpracování variantního řešení projektu, ale hodnocení zjednodušuje na </w:t>
      </w:r>
      <w:r w:rsidRPr="00291777">
        <w:lastRenderedPageBreak/>
        <w:t xml:space="preserve">dosažení stanoveného počtu bodů v předem definovaných kategoriích. </w:t>
      </w:r>
      <w:r w:rsidR="2AE4B446">
        <w:t>Absence p</w:t>
      </w:r>
      <w:r w:rsidRPr="00291777">
        <w:t xml:space="preserve">orovnání mezi jednotlivými </w:t>
      </w:r>
      <w:r w:rsidR="00235B1B">
        <w:t>úrovněmi</w:t>
      </w:r>
      <w:r w:rsidR="00235B1B" w:rsidRPr="00291777">
        <w:t xml:space="preserve"> </w:t>
      </w:r>
      <w:r w:rsidRPr="00291777">
        <w:t xml:space="preserve">ETCS </w:t>
      </w:r>
      <w:r w:rsidR="155F7FEA">
        <w:t xml:space="preserve">představuje riziko pro hospodárnost </w:t>
      </w:r>
      <w:r w:rsidR="57A7A6EF">
        <w:t>u tratí</w:t>
      </w:r>
      <w:r>
        <w:t>, k</w:t>
      </w:r>
      <w:r w:rsidR="3982EFD2">
        <w:t>de</w:t>
      </w:r>
      <w:r w:rsidRPr="00291777">
        <w:t xml:space="preserve"> příslušná úroveň ETCS není stanovena evropskou legislativou</w:t>
      </w:r>
      <w:r w:rsidR="4F1FABCC">
        <w:t>, tj. tratě mimo transevropskou dopravní síť</w:t>
      </w:r>
      <w:r w:rsidR="00ED4666">
        <w:t>,</w:t>
      </w:r>
      <w:r w:rsidRPr="00291777" w:rsidDel="004827C3">
        <w:t xml:space="preserve"> </w:t>
      </w:r>
      <w:r w:rsidR="00ED4666">
        <w:t>a t</w:t>
      </w:r>
      <w:r w:rsidR="00C26C26">
        <w:t>o za situace</w:t>
      </w:r>
      <w:r w:rsidR="002F1664">
        <w:t>, kdy se liš</w:t>
      </w:r>
      <w:r w:rsidR="00F45A9C">
        <w:t>í</w:t>
      </w:r>
      <w:r w:rsidR="00F45A9C" w:rsidRPr="00F45A9C">
        <w:t xml:space="preserve"> výchozí stav stávající technologie zabezpečovacího a sdělovacího zařízení</w:t>
      </w:r>
      <w:r w:rsidR="00DB5207">
        <w:t xml:space="preserve">, které </w:t>
      </w:r>
      <w:r w:rsidR="00312D7F">
        <w:t>může ovlivnit</w:t>
      </w:r>
      <w:r w:rsidR="00F45A9C" w:rsidRPr="00F45A9C">
        <w:t xml:space="preserve"> implementaci systému ETCS</w:t>
      </w:r>
      <w:r w:rsidR="00312D7F">
        <w:t xml:space="preserve"> z pohledu nutných souvisejících úprav</w:t>
      </w:r>
      <w:r w:rsidR="00FF2994">
        <w:t xml:space="preserve">. Může tak dojít ke stavu, že </w:t>
      </w:r>
      <w:r w:rsidR="00E64F84">
        <w:t xml:space="preserve">technicky vyspělejší </w:t>
      </w:r>
      <w:r w:rsidR="00235B1B">
        <w:t>úroveň</w:t>
      </w:r>
      <w:r w:rsidR="00E64F84">
        <w:t xml:space="preserve"> ETCS je z nákladového hlediska vhodnější variantou pro dano</w:t>
      </w:r>
      <w:r w:rsidR="009D1317">
        <w:t>u tra</w:t>
      </w:r>
      <w:r w:rsidR="00A96EB6">
        <w:t>ť</w:t>
      </w:r>
      <w:r w:rsidR="009D1317">
        <w:t xml:space="preserve">. </w:t>
      </w:r>
      <w:r w:rsidRPr="00291777">
        <w:t xml:space="preserve">NKÚ proto </w:t>
      </w:r>
      <w:r>
        <w:t>vyhodnotil</w:t>
      </w:r>
      <w:r w:rsidRPr="00291777">
        <w:t>, že MD absencí požadavku na variantní řešení ETCS v</w:t>
      </w:r>
      <w:r w:rsidR="00ED4666">
        <w:t> </w:t>
      </w:r>
      <w:r w:rsidRPr="00291777">
        <w:t xml:space="preserve">záměrech projektů </w:t>
      </w:r>
      <w:r w:rsidR="00B37D96" w:rsidRPr="00480F1C">
        <w:rPr>
          <w:bCs/>
        </w:rPr>
        <w:t>ztrácí schopnost soustavně sledovat a vyhodnocovat hospodárnost</w:t>
      </w:r>
      <w:r w:rsidR="00B37D96" w:rsidRPr="00CC17B0">
        <w:rPr>
          <w:bCs/>
        </w:rPr>
        <w:t xml:space="preserve"> </w:t>
      </w:r>
      <w:r w:rsidR="00CC17B0" w:rsidRPr="00480F1C">
        <w:rPr>
          <w:bCs/>
          <w:iCs/>
        </w:rPr>
        <w:t xml:space="preserve">vynakládání </w:t>
      </w:r>
      <w:r w:rsidR="00CC17B0">
        <w:rPr>
          <w:bCs/>
        </w:rPr>
        <w:t xml:space="preserve">prostředků </w:t>
      </w:r>
      <w:r w:rsidR="00CC17B0" w:rsidRPr="00480F1C">
        <w:rPr>
          <w:bCs/>
        </w:rPr>
        <w:t>ve své kapitole ve smyslu § 39 zákona č. 218/2000 Sb</w:t>
      </w:r>
      <w:r w:rsidR="00CC17B0" w:rsidRPr="00793EF7">
        <w:rPr>
          <w:bCs/>
        </w:rPr>
        <w:t>.</w:t>
      </w:r>
      <w:r w:rsidRPr="00291777">
        <w:t xml:space="preserve"> Uvedené hodnocení NKÚ zakládá i na tom, že MD neplní svojí roli v oblasti monitoringu naplňování </w:t>
      </w:r>
      <w:r w:rsidR="000628DC" w:rsidRPr="00793EF7">
        <w:rPr>
          <w:i/>
          <w:iCs/>
        </w:rPr>
        <w:t>Plán</w:t>
      </w:r>
      <w:r w:rsidR="003E613B" w:rsidRPr="00793EF7">
        <w:rPr>
          <w:i/>
          <w:iCs/>
        </w:rPr>
        <w:t>u</w:t>
      </w:r>
      <w:r w:rsidR="000628DC" w:rsidRPr="00793EF7">
        <w:rPr>
          <w:i/>
          <w:iCs/>
        </w:rPr>
        <w:t xml:space="preserve"> moderního zabezpečení české železnice</w:t>
      </w:r>
      <w:r w:rsidR="002C4B67">
        <w:t xml:space="preserve"> </w:t>
      </w:r>
      <w:r w:rsidRPr="00291777">
        <w:t>a zakladatele SŽ.</w:t>
      </w:r>
      <w:r w:rsidR="00B46CDD">
        <w:t xml:space="preserve"> </w:t>
      </w:r>
    </w:p>
    <w:tbl>
      <w:tblPr>
        <w:tblStyle w:val="Mkatabulky"/>
        <w:tblW w:w="0" w:type="auto"/>
        <w:jc w:val="right"/>
        <w:tblLook w:val="04A0" w:firstRow="1" w:lastRow="0" w:firstColumn="1" w:lastColumn="0" w:noHBand="0" w:noVBand="1"/>
      </w:tblPr>
      <w:tblGrid>
        <w:gridCol w:w="8504"/>
      </w:tblGrid>
      <w:tr w:rsidR="00D8470F" w:rsidRPr="00D37D4D" w14:paraId="05F3FF4B" w14:textId="77777777" w:rsidTr="00D37D4D">
        <w:trPr>
          <w:trHeight w:val="283"/>
          <w:jc w:val="right"/>
        </w:trPr>
        <w:tc>
          <w:tcPr>
            <w:tcW w:w="8504" w:type="dxa"/>
            <w:shd w:val="clear" w:color="auto" w:fill="E6E6E6"/>
            <w:vAlign w:val="center"/>
          </w:tcPr>
          <w:p w14:paraId="2DE359AD" w14:textId="1365A9CC" w:rsidR="00575A7D" w:rsidRPr="00D37D4D" w:rsidRDefault="00575A7D" w:rsidP="00D37D4D">
            <w:pPr>
              <w:spacing w:before="20" w:after="20"/>
              <w:ind w:left="0"/>
              <w:jc w:val="left"/>
              <w:rPr>
                <w:rFonts w:cs="Calibri"/>
                <w:b/>
              </w:rPr>
            </w:pPr>
            <w:r w:rsidRPr="00D37D4D">
              <w:rPr>
                <w:rFonts w:cs="Calibri"/>
                <w:b/>
              </w:rPr>
              <w:t>Příklad</w:t>
            </w:r>
            <w:r w:rsidR="00B7215C" w:rsidRPr="00D37D4D">
              <w:rPr>
                <w:rFonts w:cs="Calibri"/>
                <w:b/>
                <w:bCs/>
              </w:rPr>
              <w:t xml:space="preserve"> </w:t>
            </w:r>
            <w:r w:rsidR="00ED4666">
              <w:rPr>
                <w:rFonts w:cs="Calibri"/>
                <w:b/>
                <w:bCs/>
              </w:rPr>
              <w:t>č. </w:t>
            </w:r>
            <w:r w:rsidR="00B7215C" w:rsidRPr="00D37D4D">
              <w:rPr>
                <w:rFonts w:cs="Calibri"/>
                <w:b/>
                <w:bCs/>
              </w:rPr>
              <w:t>2</w:t>
            </w:r>
          </w:p>
        </w:tc>
      </w:tr>
      <w:tr w:rsidR="00D8470F" w:rsidRPr="00D37D4D" w14:paraId="11007581" w14:textId="77777777" w:rsidTr="00D37D4D">
        <w:trPr>
          <w:trHeight w:val="283"/>
          <w:jc w:val="right"/>
        </w:trPr>
        <w:tc>
          <w:tcPr>
            <w:tcW w:w="8504" w:type="dxa"/>
            <w:vAlign w:val="center"/>
          </w:tcPr>
          <w:p w14:paraId="7C95919F" w14:textId="4569824B" w:rsidR="00575A7D" w:rsidRPr="00D37D4D" w:rsidRDefault="007A3F05" w:rsidP="00D37D4D">
            <w:pPr>
              <w:spacing w:before="20" w:after="20"/>
              <w:ind w:left="0"/>
              <w:jc w:val="left"/>
              <w:rPr>
                <w:rFonts w:cs="Calibri"/>
              </w:rPr>
            </w:pPr>
            <w:r w:rsidRPr="00D37D4D">
              <w:rPr>
                <w:rFonts w:cs="Calibri"/>
              </w:rPr>
              <w:t xml:space="preserve">Úsek: </w:t>
            </w:r>
            <w:r w:rsidR="00A76ABD" w:rsidRPr="00D37D4D">
              <w:rPr>
                <w:rFonts w:cs="Calibri"/>
              </w:rPr>
              <w:t>ETCS + DOZ Votice – České Budějovice</w:t>
            </w:r>
            <w:r w:rsidR="00915C14">
              <w:rPr>
                <w:rFonts w:cs="Calibri"/>
              </w:rPr>
              <w:t>.</w:t>
            </w:r>
            <w:r w:rsidR="00A76ABD" w:rsidRPr="00D37D4D">
              <w:rPr>
                <w:rFonts w:cs="Calibri"/>
              </w:rPr>
              <w:t xml:space="preserve"> </w:t>
            </w:r>
          </w:p>
        </w:tc>
      </w:tr>
      <w:tr w:rsidR="00D8470F" w:rsidRPr="00D37D4D" w14:paraId="31A9A047" w14:textId="77777777" w:rsidTr="00D37D4D">
        <w:trPr>
          <w:trHeight w:val="283"/>
          <w:jc w:val="right"/>
        </w:trPr>
        <w:tc>
          <w:tcPr>
            <w:tcW w:w="8504" w:type="dxa"/>
            <w:vAlign w:val="center"/>
          </w:tcPr>
          <w:p w14:paraId="59A88956" w14:textId="328E8456" w:rsidR="00575A7D" w:rsidRPr="00D37D4D" w:rsidRDefault="00A76ABD" w:rsidP="00D37D4D">
            <w:pPr>
              <w:spacing w:before="20" w:after="20"/>
              <w:ind w:left="0"/>
              <w:jc w:val="left"/>
              <w:rPr>
                <w:rFonts w:cs="Calibri"/>
              </w:rPr>
            </w:pPr>
            <w:r w:rsidRPr="00D37D4D">
              <w:rPr>
                <w:rFonts w:cs="Calibri"/>
              </w:rPr>
              <w:t>Předpokládané náklady: 2 158 403,77</w:t>
            </w:r>
            <w:r w:rsidR="000E7FC1" w:rsidRPr="00D37D4D">
              <w:rPr>
                <w:rFonts w:cs="Calibri"/>
              </w:rPr>
              <w:t xml:space="preserve"> </w:t>
            </w:r>
            <w:r w:rsidRPr="00D37D4D">
              <w:rPr>
                <w:rFonts w:cs="Calibri"/>
              </w:rPr>
              <w:t>tis. Kč (bez DPH</w:t>
            </w:r>
            <w:r w:rsidR="000E7FC1" w:rsidRPr="00D37D4D">
              <w:rPr>
                <w:rFonts w:cs="Calibri"/>
              </w:rPr>
              <w:t>)</w:t>
            </w:r>
            <w:r w:rsidR="00915C14">
              <w:rPr>
                <w:rFonts w:cs="Calibri"/>
              </w:rPr>
              <w:t>.</w:t>
            </w:r>
          </w:p>
        </w:tc>
      </w:tr>
      <w:tr w:rsidR="00D8470F" w:rsidRPr="00D37D4D" w14:paraId="1360FE8D" w14:textId="77777777" w:rsidTr="00D37D4D">
        <w:trPr>
          <w:trHeight w:val="283"/>
          <w:jc w:val="right"/>
        </w:trPr>
        <w:tc>
          <w:tcPr>
            <w:tcW w:w="8504" w:type="dxa"/>
          </w:tcPr>
          <w:p w14:paraId="208E6FBA" w14:textId="59775075" w:rsidR="00575A7D" w:rsidRPr="00D37D4D" w:rsidRDefault="7DEC7A62" w:rsidP="00D37D4D">
            <w:pPr>
              <w:spacing w:before="20" w:after="20"/>
              <w:ind w:left="0"/>
              <w:rPr>
                <w:rFonts w:cs="Calibri"/>
              </w:rPr>
            </w:pPr>
            <w:r w:rsidRPr="00D37D4D">
              <w:rPr>
                <w:rFonts w:cs="Calibri"/>
              </w:rPr>
              <w:t>Předmětný traťový úsek je součástí celostátní dráhy České Budějovice – Benešov u</w:t>
            </w:r>
            <w:r w:rsidR="00D37D4D">
              <w:rPr>
                <w:rFonts w:cs="Calibri"/>
              </w:rPr>
              <w:t> </w:t>
            </w:r>
            <w:r w:rsidRPr="00D37D4D">
              <w:rPr>
                <w:rFonts w:cs="Calibri"/>
              </w:rPr>
              <w:t>Prahy a současně transevropské dopravní sítě TEN-T</w:t>
            </w:r>
            <w:r w:rsidR="7F786D5F" w:rsidRPr="00D37D4D">
              <w:rPr>
                <w:rFonts w:cs="Calibri"/>
              </w:rPr>
              <w:t>.</w:t>
            </w:r>
            <w:r w:rsidRPr="00D37D4D">
              <w:rPr>
                <w:rFonts w:cs="Calibri"/>
              </w:rPr>
              <w:t xml:space="preserve"> V rámci investiční akce </w:t>
            </w:r>
            <w:r w:rsidR="00915C14">
              <w:rPr>
                <w:rFonts w:cs="Calibri"/>
              </w:rPr>
              <w:br/>
            </w:r>
            <w:r w:rsidRPr="00D37D4D">
              <w:rPr>
                <w:rFonts w:cs="Calibri"/>
              </w:rPr>
              <w:t>„ETCS</w:t>
            </w:r>
            <w:r w:rsidR="00D37D4D">
              <w:rPr>
                <w:rFonts w:cs="Calibri"/>
              </w:rPr>
              <w:t> </w:t>
            </w:r>
            <w:r w:rsidRPr="00D37D4D">
              <w:rPr>
                <w:rFonts w:cs="Calibri"/>
              </w:rPr>
              <w:t xml:space="preserve">+ DOZ Votice – České Budějovice“ bylo ETCS implementováno i v úseku Nemanice–Ševětín. SŽ předložila MD návrh variantního způsobu zabezpečení Nemanice–Ševětín. V něm uvedlo, že nasazení technicky méně vyspělé </w:t>
            </w:r>
            <w:r w:rsidR="00235B1B" w:rsidRPr="00D37D4D">
              <w:rPr>
                <w:rFonts w:cs="Calibri"/>
              </w:rPr>
              <w:t>úrovně</w:t>
            </w:r>
            <w:r w:rsidRPr="00D37D4D">
              <w:rPr>
                <w:rFonts w:cs="Calibri"/>
              </w:rPr>
              <w:t xml:space="preserve"> ETCS</w:t>
            </w:r>
            <w:r w:rsidR="00915C14">
              <w:rPr>
                <w:rFonts w:cs="Calibri"/>
              </w:rPr>
              <w:t> </w:t>
            </w:r>
            <w:r w:rsidRPr="00D37D4D">
              <w:rPr>
                <w:rFonts w:cs="Calibri"/>
              </w:rPr>
              <w:t xml:space="preserve">L1 by vyžadovalo náklady ve výši 131 mil. Kč, zatímco náklady na technicky vyspělejší </w:t>
            </w:r>
            <w:r w:rsidR="00235B1B" w:rsidRPr="00D37D4D">
              <w:rPr>
                <w:rFonts w:cs="Calibri"/>
              </w:rPr>
              <w:t xml:space="preserve">úroveň </w:t>
            </w:r>
            <w:r w:rsidRPr="00D37D4D">
              <w:rPr>
                <w:rFonts w:cs="Calibri"/>
              </w:rPr>
              <w:t>ETCS L2 by</w:t>
            </w:r>
            <w:r w:rsidR="3DBDC9DF" w:rsidRPr="00D37D4D">
              <w:rPr>
                <w:rFonts w:cs="Calibri"/>
              </w:rPr>
              <w:t>ly</w:t>
            </w:r>
            <w:r w:rsidRPr="00D37D4D">
              <w:rPr>
                <w:rFonts w:cs="Calibri"/>
              </w:rPr>
              <w:t xml:space="preserve"> vyčísleny na 110 mil. Kč. </w:t>
            </w:r>
            <w:r w:rsidR="00235B1B" w:rsidRPr="00D37D4D">
              <w:rPr>
                <w:rFonts w:cs="Calibri"/>
              </w:rPr>
              <w:t xml:space="preserve">Úroveň </w:t>
            </w:r>
            <w:r w:rsidRPr="00D37D4D">
              <w:rPr>
                <w:rFonts w:cs="Calibri"/>
              </w:rPr>
              <w:t>L2 je tak</w:t>
            </w:r>
            <w:r w:rsidR="4A1D40EB" w:rsidRPr="00D37D4D">
              <w:rPr>
                <w:rFonts w:cs="Calibri"/>
              </w:rPr>
              <w:t xml:space="preserve"> v tomto případě</w:t>
            </w:r>
            <w:r w:rsidRPr="00D37D4D">
              <w:rPr>
                <w:rFonts w:cs="Calibri"/>
              </w:rPr>
              <w:t xml:space="preserve"> finančně méně náročným řešením než technicky </w:t>
            </w:r>
            <w:r w:rsidR="3696D7E4" w:rsidRPr="00D37D4D">
              <w:rPr>
                <w:rFonts w:cs="Calibri"/>
              </w:rPr>
              <w:t xml:space="preserve">méně </w:t>
            </w:r>
            <w:r w:rsidR="09051FD5" w:rsidRPr="00D37D4D">
              <w:rPr>
                <w:rFonts w:cs="Calibri"/>
              </w:rPr>
              <w:t>vyspěl</w:t>
            </w:r>
            <w:r w:rsidR="7F86BA57" w:rsidRPr="00D37D4D">
              <w:rPr>
                <w:rFonts w:cs="Calibri"/>
              </w:rPr>
              <w:t>á</w:t>
            </w:r>
            <w:r w:rsidRPr="00D37D4D">
              <w:rPr>
                <w:rFonts w:cs="Calibri"/>
              </w:rPr>
              <w:t xml:space="preserve"> </w:t>
            </w:r>
            <w:r w:rsidR="00235B1B" w:rsidRPr="00D37D4D">
              <w:rPr>
                <w:rFonts w:cs="Calibri"/>
              </w:rPr>
              <w:t xml:space="preserve">úroveň </w:t>
            </w:r>
            <w:r w:rsidRPr="00D37D4D">
              <w:rPr>
                <w:rFonts w:cs="Calibri"/>
              </w:rPr>
              <w:t>L1. Příklad dokládá potřebnost posouzení řešení na základě variant z důvodu hospodárnosti řešení výstavby ETCS.</w:t>
            </w:r>
          </w:p>
        </w:tc>
      </w:tr>
    </w:tbl>
    <w:p w14:paraId="6135962B" w14:textId="77777777" w:rsidR="00A41B5E" w:rsidRDefault="00A41B5E" w:rsidP="00954C51">
      <w:pPr>
        <w:ind w:left="0"/>
      </w:pPr>
    </w:p>
    <w:p w14:paraId="2C978BA8" w14:textId="5E761889" w:rsidR="007B31E9" w:rsidRPr="001F59EE" w:rsidRDefault="00B20791" w:rsidP="00585025">
      <w:pPr>
        <w:keepNext/>
        <w:spacing w:before="240" w:after="120" w:line="240" w:lineRule="auto"/>
        <w:ind w:left="0"/>
        <w:jc w:val="left"/>
        <w:rPr>
          <w:rStyle w:val="Siln"/>
        </w:rPr>
      </w:pPr>
      <w:r w:rsidRPr="001F59EE">
        <w:rPr>
          <w:rStyle w:val="Siln"/>
        </w:rPr>
        <w:t>Způsob</w:t>
      </w:r>
      <w:r w:rsidR="00A41B5E">
        <w:rPr>
          <w:rStyle w:val="Siln"/>
        </w:rPr>
        <w:t xml:space="preserve"> koordinace železničních projektů</w:t>
      </w:r>
      <w:r w:rsidRPr="001F59EE">
        <w:rPr>
          <w:rStyle w:val="Siln"/>
        </w:rPr>
        <w:t xml:space="preserve"> </w:t>
      </w:r>
      <w:r w:rsidR="00253A3C" w:rsidRPr="001F59EE">
        <w:rPr>
          <w:rStyle w:val="Siln"/>
        </w:rPr>
        <w:t xml:space="preserve">ohrožuje hospodárnost </w:t>
      </w:r>
      <w:r w:rsidR="001E560B">
        <w:rPr>
          <w:rStyle w:val="Siln"/>
        </w:rPr>
        <w:t xml:space="preserve">a efektivnost </w:t>
      </w:r>
      <w:r w:rsidR="00585025">
        <w:rPr>
          <w:rStyle w:val="Siln"/>
        </w:rPr>
        <w:br/>
      </w:r>
      <w:r w:rsidR="00092723">
        <w:rPr>
          <w:rStyle w:val="Siln"/>
        </w:rPr>
        <w:t>investic do ETCS</w:t>
      </w:r>
    </w:p>
    <w:p w14:paraId="05476903" w14:textId="6C959BE5" w:rsidR="00472A46" w:rsidRPr="00A25911" w:rsidRDefault="4AA63B33" w:rsidP="00480F1C">
      <w:pPr>
        <w:pStyle w:val="KP-normlntext"/>
      </w:pPr>
      <w:r w:rsidRPr="00A25911">
        <w:t xml:space="preserve">Na implementaci ETCS a náklady s ní spojené má přímý vliv postup celkové modernizace české železniční sítě. </w:t>
      </w:r>
      <w:r w:rsidR="1C4F8838" w:rsidRPr="00A25911">
        <w:t xml:space="preserve">Stále není </w:t>
      </w:r>
      <w:r w:rsidR="00D041D0">
        <w:t>dokončena</w:t>
      </w:r>
      <w:r w:rsidR="00D041D0" w:rsidRPr="00A25911">
        <w:t xml:space="preserve"> </w:t>
      </w:r>
      <w:r w:rsidR="1C4F8838" w:rsidRPr="00A25911">
        <w:t>instalace ETCS na klíčových koridorových tratích</w:t>
      </w:r>
      <w:r w:rsidR="00915C14">
        <w:t>,</w:t>
      </w:r>
      <w:r w:rsidR="1C4F8838" w:rsidRPr="00A25911">
        <w:t xml:space="preserve"> např. úsek z Prahy k hranici s Německem. Oproti tomu je ETCS již zavedeno na některých méně významných regionálních tratích</w:t>
      </w:r>
      <w:r w:rsidR="00915C14">
        <w:t>,</w:t>
      </w:r>
      <w:r w:rsidR="1C4F8838" w:rsidRPr="00A25911">
        <w:t xml:space="preserve"> jako jsou tratě Nepomuk–Blatná a</w:t>
      </w:r>
      <w:r w:rsidR="00D37D4D">
        <w:t> </w:t>
      </w:r>
      <w:r w:rsidR="1C4F8838" w:rsidRPr="00A25911">
        <w:t xml:space="preserve">Březnice–Strakonice. Investice do ETCS jsou významně ovlivněny průběhem ostatních investičních akcí na železnici. V důsledku zpoždění investičních akcí na železnici vzniká mj. riziko nehospodárného vynaložení </w:t>
      </w:r>
      <w:r w:rsidR="00561477" w:rsidRPr="00A25911">
        <w:t>peněžních</w:t>
      </w:r>
      <w:r w:rsidR="1C4F8838" w:rsidRPr="00A25911">
        <w:t xml:space="preserve"> prostředků</w:t>
      </w:r>
      <w:r w:rsidR="7791A1A8" w:rsidRPr="00A25911">
        <w:t>, případně nevy</w:t>
      </w:r>
      <w:r w:rsidR="007017FC" w:rsidRPr="00A25911">
        <w:t>užití</w:t>
      </w:r>
      <w:r w:rsidR="7791A1A8" w:rsidRPr="00A25911">
        <w:t xml:space="preserve"> přidělených dotačních prostředků</w:t>
      </w:r>
      <w:r w:rsidR="1C4F8838" w:rsidRPr="00A25911">
        <w:t xml:space="preserve"> na implementaci ETCS.</w:t>
      </w:r>
    </w:p>
    <w:tbl>
      <w:tblPr>
        <w:tblStyle w:val="Mkatabulky"/>
        <w:tblW w:w="0" w:type="auto"/>
        <w:jc w:val="right"/>
        <w:tblLook w:val="04A0" w:firstRow="1" w:lastRow="0" w:firstColumn="1" w:lastColumn="0" w:noHBand="0" w:noVBand="1"/>
      </w:tblPr>
      <w:tblGrid>
        <w:gridCol w:w="8447"/>
      </w:tblGrid>
      <w:tr w:rsidR="00D8470F" w:rsidRPr="00FE50B4" w14:paraId="2C49A0F4" w14:textId="77777777" w:rsidTr="00FE50B4">
        <w:trPr>
          <w:trHeight w:val="283"/>
          <w:jc w:val="right"/>
        </w:trPr>
        <w:tc>
          <w:tcPr>
            <w:tcW w:w="8447" w:type="dxa"/>
            <w:shd w:val="clear" w:color="auto" w:fill="E6E6E6"/>
            <w:vAlign w:val="center"/>
          </w:tcPr>
          <w:p w14:paraId="7D5E78B5" w14:textId="27C5FC91" w:rsidR="00B14D9E" w:rsidRPr="00FE50B4" w:rsidRDefault="00B14D9E" w:rsidP="00FE50B4">
            <w:pPr>
              <w:pStyle w:val="KP-normlntext"/>
              <w:numPr>
                <w:ilvl w:val="0"/>
                <w:numId w:val="0"/>
              </w:numPr>
              <w:spacing w:before="20" w:after="20"/>
              <w:rPr>
                <w:rFonts w:ascii="Calibri" w:hAnsi="Calibri" w:cs="Calibri"/>
                <w:b/>
                <w:bCs/>
              </w:rPr>
            </w:pPr>
            <w:r w:rsidRPr="00FE50B4">
              <w:rPr>
                <w:rFonts w:ascii="Calibri" w:hAnsi="Calibri" w:cs="Calibri"/>
                <w:b/>
                <w:bCs/>
              </w:rPr>
              <w:t>Příklad</w:t>
            </w:r>
            <w:r w:rsidR="009E1686" w:rsidRPr="00FE50B4">
              <w:rPr>
                <w:rFonts w:ascii="Calibri" w:hAnsi="Calibri" w:cs="Calibri"/>
                <w:b/>
                <w:bCs/>
              </w:rPr>
              <w:t xml:space="preserve"> </w:t>
            </w:r>
            <w:r w:rsidR="00915C14">
              <w:rPr>
                <w:rFonts w:ascii="Calibri" w:hAnsi="Calibri" w:cs="Calibri"/>
                <w:b/>
                <w:bCs/>
              </w:rPr>
              <w:t>č. </w:t>
            </w:r>
            <w:r w:rsidR="009E1686" w:rsidRPr="00FE50B4">
              <w:rPr>
                <w:rFonts w:ascii="Calibri" w:hAnsi="Calibri" w:cs="Calibri"/>
                <w:b/>
                <w:bCs/>
              </w:rPr>
              <w:t>3</w:t>
            </w:r>
          </w:p>
        </w:tc>
      </w:tr>
      <w:tr w:rsidR="00D8470F" w:rsidRPr="00FE50B4" w14:paraId="2B8F9F25" w14:textId="77777777" w:rsidTr="00FE50B4">
        <w:trPr>
          <w:trHeight w:val="283"/>
          <w:jc w:val="right"/>
        </w:trPr>
        <w:tc>
          <w:tcPr>
            <w:tcW w:w="8447" w:type="dxa"/>
            <w:vAlign w:val="center"/>
          </w:tcPr>
          <w:p w14:paraId="14DADE52" w14:textId="114CF588" w:rsidR="009F54AA" w:rsidRPr="00FE50B4" w:rsidRDefault="009F54AA" w:rsidP="00FE50B4">
            <w:pPr>
              <w:pStyle w:val="KP-normlntext"/>
              <w:numPr>
                <w:ilvl w:val="0"/>
                <w:numId w:val="0"/>
              </w:numPr>
              <w:spacing w:before="20" w:after="20"/>
              <w:rPr>
                <w:rFonts w:ascii="Calibri" w:hAnsi="Calibri" w:cs="Calibri"/>
              </w:rPr>
            </w:pPr>
            <w:r w:rsidRPr="00FE50B4">
              <w:rPr>
                <w:rFonts w:ascii="Calibri" w:hAnsi="Calibri" w:cs="Calibri"/>
              </w:rPr>
              <w:t xml:space="preserve">Úsek: </w:t>
            </w:r>
            <w:r w:rsidR="005D70F8" w:rsidRPr="00FE50B4">
              <w:rPr>
                <w:rFonts w:ascii="Calibri" w:hAnsi="Calibri" w:cs="Calibri"/>
              </w:rPr>
              <w:t>Votice – České Budějovice</w:t>
            </w:r>
            <w:r w:rsidR="00915C14">
              <w:rPr>
                <w:rFonts w:ascii="Calibri" w:hAnsi="Calibri" w:cs="Calibri"/>
              </w:rPr>
              <w:t>.</w:t>
            </w:r>
          </w:p>
        </w:tc>
      </w:tr>
      <w:tr w:rsidR="00D8470F" w:rsidRPr="00FE50B4" w14:paraId="07C03148" w14:textId="77777777" w:rsidTr="00FE50B4">
        <w:trPr>
          <w:trHeight w:val="283"/>
          <w:jc w:val="right"/>
        </w:trPr>
        <w:tc>
          <w:tcPr>
            <w:tcW w:w="8447" w:type="dxa"/>
            <w:vAlign w:val="center"/>
          </w:tcPr>
          <w:p w14:paraId="3FD9207D" w14:textId="7323FB39" w:rsidR="009F54AA" w:rsidRPr="00FE50B4" w:rsidRDefault="005D70F8" w:rsidP="00FE50B4">
            <w:pPr>
              <w:pStyle w:val="KP-normlntext"/>
              <w:numPr>
                <w:ilvl w:val="0"/>
                <w:numId w:val="0"/>
              </w:numPr>
              <w:spacing w:before="20" w:after="20"/>
              <w:rPr>
                <w:rFonts w:ascii="Calibri" w:hAnsi="Calibri" w:cs="Calibri"/>
              </w:rPr>
            </w:pPr>
            <w:r w:rsidRPr="00FE50B4">
              <w:rPr>
                <w:rFonts w:ascii="Calibri" w:hAnsi="Calibri" w:cs="Calibri"/>
              </w:rPr>
              <w:t xml:space="preserve">Předpokládané náklady: </w:t>
            </w:r>
            <w:r w:rsidR="00B14D9E" w:rsidRPr="00FE50B4">
              <w:rPr>
                <w:rFonts w:ascii="Calibri" w:hAnsi="Calibri" w:cs="Calibri"/>
              </w:rPr>
              <w:t>2 158 403,77 tis. Kč (bez DPH)</w:t>
            </w:r>
            <w:r w:rsidR="00915C14">
              <w:rPr>
                <w:rFonts w:ascii="Calibri" w:hAnsi="Calibri" w:cs="Calibri"/>
              </w:rPr>
              <w:t>.</w:t>
            </w:r>
          </w:p>
        </w:tc>
      </w:tr>
      <w:tr w:rsidR="00D8470F" w:rsidRPr="00FE50B4" w14:paraId="793AAFEA" w14:textId="77777777" w:rsidTr="00FE50B4">
        <w:trPr>
          <w:trHeight w:val="283"/>
          <w:jc w:val="right"/>
        </w:trPr>
        <w:tc>
          <w:tcPr>
            <w:tcW w:w="8447" w:type="dxa"/>
          </w:tcPr>
          <w:p w14:paraId="13F50472" w14:textId="0F9EF4D7" w:rsidR="002A302E" w:rsidRPr="00FE50B4" w:rsidRDefault="00B14D9E" w:rsidP="00FE50B4">
            <w:pPr>
              <w:pStyle w:val="KP-normlntext"/>
              <w:numPr>
                <w:ilvl w:val="0"/>
                <w:numId w:val="0"/>
              </w:numPr>
              <w:spacing w:before="20" w:after="20"/>
              <w:rPr>
                <w:rFonts w:ascii="Calibri" w:hAnsi="Calibri" w:cs="Calibri"/>
              </w:rPr>
            </w:pPr>
            <w:r w:rsidRPr="00FE50B4">
              <w:rPr>
                <w:rFonts w:ascii="Calibri" w:hAnsi="Calibri" w:cs="Calibri"/>
              </w:rPr>
              <w:t xml:space="preserve">V rámci úseku Votice – České Budějovice (část spojení Praha – České Budějovice) </w:t>
            </w:r>
            <w:r w:rsidR="5E63EF19" w:rsidRPr="00FE50B4">
              <w:rPr>
                <w:rFonts w:ascii="Calibri" w:hAnsi="Calibri" w:cs="Calibri"/>
              </w:rPr>
              <w:t>v</w:t>
            </w:r>
            <w:r w:rsidR="761C1D42" w:rsidRPr="00FE50B4">
              <w:rPr>
                <w:rFonts w:ascii="Calibri" w:hAnsi="Calibri" w:cs="Calibri"/>
              </w:rPr>
              <w:t>láda</w:t>
            </w:r>
            <w:r w:rsidR="00E74051" w:rsidRPr="00FE50B4">
              <w:rPr>
                <w:rFonts w:ascii="Calibri" w:hAnsi="Calibri" w:cs="Calibri"/>
              </w:rPr>
              <w:t xml:space="preserve"> ČR</w:t>
            </w:r>
            <w:r w:rsidRPr="00FE50B4">
              <w:rPr>
                <w:rFonts w:ascii="Calibri" w:hAnsi="Calibri" w:cs="Calibri"/>
              </w:rPr>
              <w:t xml:space="preserve"> již dne 10.</w:t>
            </w:r>
            <w:r w:rsidR="00175EAD" w:rsidRPr="00FE50B4">
              <w:rPr>
                <w:rFonts w:ascii="Calibri" w:hAnsi="Calibri" w:cs="Calibri"/>
              </w:rPr>
              <w:t> </w:t>
            </w:r>
            <w:r w:rsidRPr="00FE50B4">
              <w:rPr>
                <w:rFonts w:ascii="Calibri" w:hAnsi="Calibri" w:cs="Calibri"/>
              </w:rPr>
              <w:t>12. 2001 schválila modernizaci trat</w:t>
            </w:r>
            <w:r w:rsidR="00926161" w:rsidRPr="00FE50B4">
              <w:rPr>
                <w:rFonts w:ascii="Calibri" w:hAnsi="Calibri" w:cs="Calibri"/>
              </w:rPr>
              <w:t>ě</w:t>
            </w:r>
            <w:r w:rsidRPr="00FE50B4">
              <w:rPr>
                <w:rFonts w:ascii="Calibri" w:hAnsi="Calibri" w:cs="Calibri"/>
              </w:rPr>
              <w:t xml:space="preserve"> z Prahy do Rakouska. V</w:t>
            </w:r>
            <w:r w:rsidR="00100CCD" w:rsidRPr="00FE50B4">
              <w:rPr>
                <w:rFonts w:ascii="Calibri" w:hAnsi="Calibri" w:cs="Calibri"/>
              </w:rPr>
              <w:t> </w:t>
            </w:r>
            <w:r w:rsidR="00926161" w:rsidRPr="00FE50B4">
              <w:rPr>
                <w:rFonts w:ascii="Calibri" w:hAnsi="Calibri" w:cs="Calibri"/>
              </w:rPr>
              <w:t>úseku</w:t>
            </w:r>
            <w:r w:rsidRPr="00FE50B4">
              <w:rPr>
                <w:rFonts w:ascii="Calibri" w:hAnsi="Calibri" w:cs="Calibri"/>
              </w:rPr>
              <w:t xml:space="preserve"> Nemanice I – Ševětín</w:t>
            </w:r>
            <w:r w:rsidR="00341956" w:rsidRPr="00FE50B4">
              <w:rPr>
                <w:rFonts w:ascii="Calibri" w:hAnsi="Calibri" w:cs="Calibri"/>
              </w:rPr>
              <w:t>, kde mělo dojít k přeložen</w:t>
            </w:r>
            <w:r w:rsidR="00496FEA" w:rsidRPr="00FE50B4">
              <w:rPr>
                <w:rFonts w:ascii="Calibri" w:hAnsi="Calibri" w:cs="Calibri"/>
              </w:rPr>
              <w:t>í</w:t>
            </w:r>
            <w:r w:rsidR="00341956" w:rsidRPr="00FE50B4">
              <w:rPr>
                <w:rFonts w:ascii="Calibri" w:hAnsi="Calibri" w:cs="Calibri"/>
              </w:rPr>
              <w:t xml:space="preserve"> tratě do nové stopy,</w:t>
            </w:r>
            <w:r w:rsidR="00057FA8" w:rsidRPr="00FE50B4">
              <w:rPr>
                <w:rFonts w:ascii="Calibri" w:hAnsi="Calibri" w:cs="Calibri"/>
              </w:rPr>
              <w:t xml:space="preserve"> však došlo </w:t>
            </w:r>
            <w:r w:rsidR="00496FEA" w:rsidRPr="00FE50B4">
              <w:rPr>
                <w:rFonts w:ascii="Calibri" w:hAnsi="Calibri" w:cs="Calibri"/>
              </w:rPr>
              <w:t>k </w:t>
            </w:r>
            <w:r w:rsidR="00341956" w:rsidRPr="00FE50B4">
              <w:rPr>
                <w:rFonts w:ascii="Calibri" w:hAnsi="Calibri" w:cs="Calibri"/>
              </w:rPr>
              <w:t>posunu</w:t>
            </w:r>
            <w:r w:rsidR="001531CB" w:rsidRPr="00FE50B4">
              <w:rPr>
                <w:rFonts w:ascii="Calibri" w:hAnsi="Calibri" w:cs="Calibri"/>
              </w:rPr>
              <w:t xml:space="preserve"> </w:t>
            </w:r>
            <w:r w:rsidR="00496FEA" w:rsidRPr="00FE50B4">
              <w:rPr>
                <w:rFonts w:ascii="Calibri" w:hAnsi="Calibri" w:cs="Calibri"/>
              </w:rPr>
              <w:t>termínu ukončení</w:t>
            </w:r>
            <w:r w:rsidR="0027599B" w:rsidRPr="00FE50B4">
              <w:rPr>
                <w:rFonts w:ascii="Calibri" w:hAnsi="Calibri" w:cs="Calibri"/>
              </w:rPr>
              <w:t xml:space="preserve"> </w:t>
            </w:r>
            <w:r w:rsidR="001531CB" w:rsidRPr="00FE50B4">
              <w:rPr>
                <w:rFonts w:ascii="Calibri" w:hAnsi="Calibri" w:cs="Calibri"/>
              </w:rPr>
              <w:t xml:space="preserve">na </w:t>
            </w:r>
            <w:r w:rsidR="0027599B" w:rsidRPr="00FE50B4">
              <w:rPr>
                <w:rFonts w:ascii="Calibri" w:hAnsi="Calibri" w:cs="Calibri"/>
              </w:rPr>
              <w:t>rok</w:t>
            </w:r>
            <w:r w:rsidRPr="00FE50B4">
              <w:rPr>
                <w:rFonts w:ascii="Calibri" w:hAnsi="Calibri" w:cs="Calibri"/>
              </w:rPr>
              <w:t xml:space="preserve"> 2033</w:t>
            </w:r>
            <w:r w:rsidR="00496FEA" w:rsidRPr="00FE50B4">
              <w:rPr>
                <w:rFonts w:ascii="Calibri" w:hAnsi="Calibri" w:cs="Calibri"/>
              </w:rPr>
              <w:t>.</w:t>
            </w:r>
            <w:r w:rsidRPr="00FE50B4">
              <w:rPr>
                <w:rFonts w:ascii="Calibri" w:hAnsi="Calibri" w:cs="Calibri"/>
              </w:rPr>
              <w:t xml:space="preserve"> </w:t>
            </w:r>
            <w:r w:rsidR="00496FEA" w:rsidRPr="00FE50B4">
              <w:rPr>
                <w:rFonts w:ascii="Calibri" w:hAnsi="Calibri" w:cs="Calibri"/>
              </w:rPr>
              <w:t>V důsledku zpoždění</w:t>
            </w:r>
            <w:r w:rsidR="00A95223" w:rsidRPr="00FE50B4">
              <w:rPr>
                <w:rFonts w:ascii="Calibri" w:hAnsi="Calibri" w:cs="Calibri"/>
              </w:rPr>
              <w:t xml:space="preserve"> přeložky</w:t>
            </w:r>
            <w:r w:rsidR="00496FEA" w:rsidRPr="00FE50B4">
              <w:rPr>
                <w:rFonts w:ascii="Calibri" w:hAnsi="Calibri" w:cs="Calibri"/>
              </w:rPr>
              <w:t xml:space="preserve"> </w:t>
            </w:r>
            <w:r w:rsidRPr="00FE50B4">
              <w:rPr>
                <w:rFonts w:ascii="Calibri" w:hAnsi="Calibri" w:cs="Calibri"/>
              </w:rPr>
              <w:t xml:space="preserve">bylo nutné </w:t>
            </w:r>
            <w:r w:rsidRPr="00FE50B4">
              <w:rPr>
                <w:rFonts w:ascii="Calibri" w:hAnsi="Calibri" w:cs="Calibri"/>
              </w:rPr>
              <w:lastRenderedPageBreak/>
              <w:t xml:space="preserve">vybavit </w:t>
            </w:r>
            <w:r w:rsidR="00A36E63" w:rsidRPr="00FE50B4">
              <w:rPr>
                <w:rFonts w:ascii="Calibri" w:hAnsi="Calibri" w:cs="Calibri"/>
              </w:rPr>
              <w:t>systémem</w:t>
            </w:r>
            <w:r w:rsidRPr="00FE50B4">
              <w:rPr>
                <w:rFonts w:ascii="Calibri" w:hAnsi="Calibri" w:cs="Calibri"/>
              </w:rPr>
              <w:t xml:space="preserve"> ETCS </w:t>
            </w:r>
            <w:r w:rsidR="00A36E63" w:rsidRPr="00FE50B4">
              <w:rPr>
                <w:rFonts w:ascii="Calibri" w:hAnsi="Calibri" w:cs="Calibri"/>
              </w:rPr>
              <w:t xml:space="preserve">i </w:t>
            </w:r>
            <w:r w:rsidR="00594C45" w:rsidRPr="00FE50B4">
              <w:rPr>
                <w:rFonts w:ascii="Calibri" w:hAnsi="Calibri" w:cs="Calibri"/>
              </w:rPr>
              <w:t>stávaj</w:t>
            </w:r>
            <w:r w:rsidR="00CA443F" w:rsidRPr="00FE50B4">
              <w:rPr>
                <w:rFonts w:ascii="Calibri" w:hAnsi="Calibri" w:cs="Calibri"/>
              </w:rPr>
              <w:t xml:space="preserve">ící trať </w:t>
            </w:r>
            <w:r w:rsidR="001778E0" w:rsidRPr="00FE50B4">
              <w:rPr>
                <w:rFonts w:ascii="Calibri" w:hAnsi="Calibri" w:cs="Calibri"/>
              </w:rPr>
              <w:t>v původní stopě</w:t>
            </w:r>
            <w:r w:rsidRPr="00FE50B4">
              <w:rPr>
                <w:rFonts w:ascii="Calibri" w:hAnsi="Calibri" w:cs="Calibri"/>
              </w:rPr>
              <w:t xml:space="preserve">. Implementace ETCS v tomto úseku vyšla na cca 425 mil. Kč. </w:t>
            </w:r>
            <w:r w:rsidR="00557C00" w:rsidRPr="00FE50B4">
              <w:rPr>
                <w:rFonts w:ascii="Calibri" w:hAnsi="Calibri" w:cs="Calibri"/>
              </w:rPr>
              <w:t xml:space="preserve">Jedná se o tyto položky: </w:t>
            </w:r>
          </w:p>
          <w:p w14:paraId="29098B71" w14:textId="05257BCE" w:rsidR="00557C00" w:rsidRPr="00FE50B4" w:rsidRDefault="00557C00" w:rsidP="00FE50B4">
            <w:pPr>
              <w:pStyle w:val="Odrky"/>
              <w:spacing w:before="20" w:after="20"/>
              <w:contextualSpacing w:val="0"/>
              <w:rPr>
                <w:rFonts w:cs="Calibri"/>
              </w:rPr>
            </w:pPr>
            <w:r w:rsidRPr="00FE50B4">
              <w:rPr>
                <w:rFonts w:cs="Calibri"/>
              </w:rPr>
              <w:t xml:space="preserve">110 mil. Kč tvoří prvky ETCS L2 (RBC a nepřepínatelné </w:t>
            </w:r>
            <w:proofErr w:type="spellStart"/>
            <w:r w:rsidRPr="00FE50B4">
              <w:rPr>
                <w:rFonts w:cs="Calibri"/>
              </w:rPr>
              <w:t>balízy</w:t>
            </w:r>
            <w:proofErr w:type="spellEnd"/>
            <w:r w:rsidRPr="00FE50B4">
              <w:rPr>
                <w:rFonts w:cs="Calibri"/>
              </w:rPr>
              <w:t xml:space="preserve">), </w:t>
            </w:r>
          </w:p>
          <w:p w14:paraId="6E373D9F" w14:textId="3AF6E0E8" w:rsidR="00557C00" w:rsidRPr="00FE50B4" w:rsidRDefault="00557C00" w:rsidP="00FE50B4">
            <w:pPr>
              <w:pStyle w:val="Odrky"/>
              <w:spacing w:before="20" w:after="20"/>
              <w:contextualSpacing w:val="0"/>
              <w:rPr>
                <w:rFonts w:cs="Calibri"/>
              </w:rPr>
            </w:pPr>
            <w:r w:rsidRPr="00FE50B4">
              <w:rPr>
                <w:rFonts w:cs="Calibri"/>
              </w:rPr>
              <w:t>275 mil. Kč nová stavědla (v ŽST Hluboká nad Vltavou</w:t>
            </w:r>
            <w:r w:rsidR="00B80BEB" w:rsidRPr="00FE50B4">
              <w:rPr>
                <w:rFonts w:cs="Calibri"/>
              </w:rPr>
              <w:t xml:space="preserve"> – </w:t>
            </w:r>
            <w:r w:rsidRPr="00FE50B4">
              <w:rPr>
                <w:rFonts w:cs="Calibri"/>
              </w:rPr>
              <w:t xml:space="preserve">Zámostí, odbočka Dobřejovice, ŽST Chotýčany, ŽST Ševětín), </w:t>
            </w:r>
          </w:p>
          <w:p w14:paraId="513F222B" w14:textId="51A688CD" w:rsidR="00557C00" w:rsidRPr="00FE50B4" w:rsidRDefault="00557C00" w:rsidP="00FE50B4">
            <w:pPr>
              <w:pStyle w:val="Odrky"/>
              <w:spacing w:before="20" w:after="20"/>
              <w:contextualSpacing w:val="0"/>
              <w:rPr>
                <w:rFonts w:cs="Calibri"/>
              </w:rPr>
            </w:pPr>
            <w:r w:rsidRPr="00FE50B4">
              <w:rPr>
                <w:rFonts w:cs="Calibri"/>
              </w:rPr>
              <w:t>40 mil</w:t>
            </w:r>
            <w:r w:rsidR="004901B5" w:rsidRPr="00FE50B4">
              <w:rPr>
                <w:rFonts w:cs="Calibri"/>
              </w:rPr>
              <w:t>.</w:t>
            </w:r>
            <w:r w:rsidRPr="00FE50B4">
              <w:rPr>
                <w:rFonts w:cs="Calibri"/>
              </w:rPr>
              <w:t xml:space="preserve"> Kč související prvky (přípojky, stavební úpravy, digitální reléové technologie apod.).</w:t>
            </w:r>
          </w:p>
          <w:p w14:paraId="732F50C6" w14:textId="0B40FC34" w:rsidR="009F54AA" w:rsidRPr="00FE50B4" w:rsidRDefault="00B14D9E" w:rsidP="00FE50B4">
            <w:pPr>
              <w:pStyle w:val="KP-normlntext"/>
              <w:numPr>
                <w:ilvl w:val="0"/>
                <w:numId w:val="0"/>
              </w:numPr>
              <w:spacing w:before="20" w:after="20"/>
              <w:rPr>
                <w:rFonts w:ascii="Calibri" w:hAnsi="Calibri" w:cs="Calibri"/>
              </w:rPr>
            </w:pPr>
            <w:r w:rsidRPr="00FE50B4">
              <w:rPr>
                <w:rFonts w:ascii="Calibri" w:hAnsi="Calibri" w:cs="Calibri"/>
              </w:rPr>
              <w:t xml:space="preserve">Na původní stopě bude dle plánu SŽ ukončen provoz za sedm let od uvedení </w:t>
            </w:r>
            <w:r w:rsidR="00366B80" w:rsidRPr="00FE50B4">
              <w:rPr>
                <w:rFonts w:ascii="Calibri" w:hAnsi="Calibri" w:cs="Calibri"/>
              </w:rPr>
              <w:t xml:space="preserve">ETCS </w:t>
            </w:r>
            <w:r w:rsidRPr="00FE50B4">
              <w:rPr>
                <w:rFonts w:ascii="Calibri" w:hAnsi="Calibri" w:cs="Calibri"/>
              </w:rPr>
              <w:t xml:space="preserve">do provozu. Poté by se měla doprava přesunout na modernizovanou dvoukolejnou trať v nové stopě. </w:t>
            </w:r>
            <w:r w:rsidR="006362E5" w:rsidRPr="00FE50B4">
              <w:rPr>
                <w:rFonts w:ascii="Calibri" w:hAnsi="Calibri" w:cs="Calibri"/>
              </w:rPr>
              <w:t>Z</w:t>
            </w:r>
            <w:r w:rsidRPr="00FE50B4">
              <w:rPr>
                <w:rFonts w:ascii="Calibri" w:hAnsi="Calibri" w:cs="Calibri"/>
              </w:rPr>
              <w:t xml:space="preserve"> hlediska nákladů životního cyklu </w:t>
            </w:r>
            <w:r w:rsidR="006362E5" w:rsidRPr="00FE50B4">
              <w:rPr>
                <w:rFonts w:ascii="Calibri" w:hAnsi="Calibri" w:cs="Calibri"/>
              </w:rPr>
              <w:t xml:space="preserve">technologie </w:t>
            </w:r>
            <w:r w:rsidRPr="00FE50B4">
              <w:rPr>
                <w:rFonts w:ascii="Calibri" w:hAnsi="Calibri" w:cs="Calibri"/>
              </w:rPr>
              <w:t>může cca 306 mil. Kč</w:t>
            </w:r>
            <w:r w:rsidRPr="00FE50B4">
              <w:rPr>
                <w:rFonts w:ascii="Calibri" w:hAnsi="Calibri" w:cs="Calibri"/>
                <w:vertAlign w:val="superscript"/>
              </w:rPr>
              <w:footnoteReference w:id="27"/>
            </w:r>
            <w:r w:rsidR="00FF260B" w:rsidRPr="00FE50B4">
              <w:rPr>
                <w:rFonts w:ascii="Calibri" w:hAnsi="Calibri" w:cs="Calibri"/>
              </w:rPr>
              <w:t xml:space="preserve"> vynaložených v souvislosti s implementací ETCS</w:t>
            </w:r>
            <w:r w:rsidRPr="00FE50B4">
              <w:rPr>
                <w:rFonts w:ascii="Calibri" w:hAnsi="Calibri" w:cs="Calibri"/>
              </w:rPr>
              <w:t xml:space="preserve"> představovat potenciálně zmařené investiční náklady u peněžních prostředků vynaložených na ETCS</w:t>
            </w:r>
            <w:r w:rsidR="00F91EC6" w:rsidRPr="00FE50B4">
              <w:rPr>
                <w:rFonts w:ascii="Calibri" w:hAnsi="Calibri" w:cs="Calibri"/>
              </w:rPr>
              <w:t>.</w:t>
            </w:r>
          </w:p>
        </w:tc>
      </w:tr>
    </w:tbl>
    <w:p w14:paraId="47984B84" w14:textId="55B3A0F5" w:rsidR="00472A46" w:rsidRDefault="00472A46" w:rsidP="00326B09">
      <w:pPr>
        <w:pStyle w:val="KP-normlntext"/>
        <w:numPr>
          <w:ilvl w:val="0"/>
          <w:numId w:val="0"/>
        </w:numPr>
        <w:spacing w:after="0"/>
      </w:pPr>
    </w:p>
    <w:tbl>
      <w:tblPr>
        <w:tblStyle w:val="Mkatabulky"/>
        <w:tblW w:w="0" w:type="auto"/>
        <w:jc w:val="right"/>
        <w:tblLook w:val="04A0" w:firstRow="1" w:lastRow="0" w:firstColumn="1" w:lastColumn="0" w:noHBand="0" w:noVBand="1"/>
      </w:tblPr>
      <w:tblGrid>
        <w:gridCol w:w="8447"/>
      </w:tblGrid>
      <w:tr w:rsidR="00D8470F" w:rsidRPr="00FE50B4" w14:paraId="73E16502" w14:textId="77777777" w:rsidTr="00FE50B4">
        <w:trPr>
          <w:trHeight w:val="283"/>
          <w:jc w:val="right"/>
        </w:trPr>
        <w:tc>
          <w:tcPr>
            <w:tcW w:w="8447" w:type="dxa"/>
            <w:shd w:val="clear" w:color="auto" w:fill="E6E6E6"/>
            <w:vAlign w:val="center"/>
          </w:tcPr>
          <w:p w14:paraId="545249AD" w14:textId="525EE61E" w:rsidR="007017FC" w:rsidRPr="00FE50B4" w:rsidRDefault="007017FC" w:rsidP="00FE50B4">
            <w:pPr>
              <w:pStyle w:val="KP-normlntext"/>
              <w:numPr>
                <w:ilvl w:val="0"/>
                <w:numId w:val="0"/>
              </w:numPr>
              <w:spacing w:before="20" w:after="20"/>
              <w:jc w:val="left"/>
              <w:rPr>
                <w:rFonts w:ascii="Calibri" w:hAnsi="Calibri" w:cs="Calibri"/>
                <w:b/>
                <w:bCs/>
              </w:rPr>
            </w:pPr>
            <w:r w:rsidRPr="00FE50B4">
              <w:rPr>
                <w:rFonts w:ascii="Calibri" w:hAnsi="Calibri" w:cs="Calibri"/>
                <w:b/>
                <w:bCs/>
              </w:rPr>
              <w:t xml:space="preserve">Příklad </w:t>
            </w:r>
            <w:r w:rsidR="003F7C14">
              <w:rPr>
                <w:rFonts w:ascii="Calibri" w:hAnsi="Calibri" w:cs="Calibri"/>
                <w:b/>
                <w:bCs/>
              </w:rPr>
              <w:t>č. </w:t>
            </w:r>
            <w:r w:rsidRPr="00FE50B4">
              <w:rPr>
                <w:rFonts w:ascii="Calibri" w:hAnsi="Calibri" w:cs="Calibri"/>
                <w:b/>
                <w:bCs/>
              </w:rPr>
              <w:t>4</w:t>
            </w:r>
          </w:p>
        </w:tc>
      </w:tr>
      <w:tr w:rsidR="00D8470F" w:rsidRPr="00FE50B4" w14:paraId="27E1B91B" w14:textId="77777777" w:rsidTr="00FE50B4">
        <w:trPr>
          <w:trHeight w:val="283"/>
          <w:jc w:val="right"/>
        </w:trPr>
        <w:tc>
          <w:tcPr>
            <w:tcW w:w="8447" w:type="dxa"/>
            <w:vAlign w:val="center"/>
          </w:tcPr>
          <w:p w14:paraId="28ED04E6" w14:textId="5B3076E0" w:rsidR="007017FC" w:rsidRPr="00FE50B4" w:rsidRDefault="007017FC" w:rsidP="00FE50B4">
            <w:pPr>
              <w:pStyle w:val="KP-normlntext"/>
              <w:numPr>
                <w:ilvl w:val="0"/>
                <w:numId w:val="0"/>
              </w:numPr>
              <w:spacing w:before="20" w:after="20"/>
              <w:jc w:val="left"/>
              <w:rPr>
                <w:rFonts w:ascii="Calibri" w:hAnsi="Calibri" w:cs="Calibri"/>
              </w:rPr>
            </w:pPr>
            <w:r w:rsidRPr="00FE50B4">
              <w:rPr>
                <w:rFonts w:ascii="Calibri" w:hAnsi="Calibri" w:cs="Calibri"/>
              </w:rPr>
              <w:t>Úsek: ETCS Beroun</w:t>
            </w:r>
            <w:r w:rsidR="003F7C14">
              <w:rPr>
                <w:rFonts w:ascii="Calibri" w:hAnsi="Calibri" w:cs="Calibri"/>
              </w:rPr>
              <w:t> </w:t>
            </w:r>
            <w:r w:rsidRPr="00FE50B4">
              <w:rPr>
                <w:rFonts w:ascii="Calibri" w:hAnsi="Calibri" w:cs="Calibri"/>
              </w:rPr>
              <w:t>–</w:t>
            </w:r>
            <w:r w:rsidR="003F7C14">
              <w:rPr>
                <w:rFonts w:ascii="Calibri" w:hAnsi="Calibri" w:cs="Calibri"/>
              </w:rPr>
              <w:t> </w:t>
            </w:r>
            <w:r w:rsidRPr="00FE50B4">
              <w:rPr>
                <w:rFonts w:ascii="Calibri" w:hAnsi="Calibri" w:cs="Calibri"/>
              </w:rPr>
              <w:t>Plzeň</w:t>
            </w:r>
            <w:r w:rsidR="003F7C14">
              <w:rPr>
                <w:rFonts w:ascii="Calibri" w:hAnsi="Calibri" w:cs="Calibri"/>
              </w:rPr>
              <w:t>.</w:t>
            </w:r>
          </w:p>
        </w:tc>
      </w:tr>
      <w:tr w:rsidR="00D8470F" w:rsidRPr="00FE50B4" w14:paraId="6F13441A" w14:textId="77777777" w:rsidTr="00FE50B4">
        <w:trPr>
          <w:trHeight w:val="283"/>
          <w:jc w:val="right"/>
        </w:trPr>
        <w:tc>
          <w:tcPr>
            <w:tcW w:w="8447" w:type="dxa"/>
            <w:vAlign w:val="center"/>
          </w:tcPr>
          <w:p w14:paraId="19871A93" w14:textId="2D95CB05" w:rsidR="007017FC" w:rsidRPr="00FE50B4" w:rsidRDefault="007017FC" w:rsidP="00FE50B4">
            <w:pPr>
              <w:pStyle w:val="KP-normlntext"/>
              <w:numPr>
                <w:ilvl w:val="0"/>
                <w:numId w:val="0"/>
              </w:numPr>
              <w:spacing w:before="20" w:after="20"/>
              <w:jc w:val="left"/>
              <w:rPr>
                <w:rFonts w:ascii="Calibri" w:hAnsi="Calibri" w:cs="Calibri"/>
              </w:rPr>
            </w:pPr>
            <w:r w:rsidRPr="00FE50B4">
              <w:rPr>
                <w:rFonts w:ascii="Calibri" w:hAnsi="Calibri" w:cs="Calibri"/>
              </w:rPr>
              <w:t>Předpokládané náklady: 505</w:t>
            </w:r>
            <w:r w:rsidR="00CE489B" w:rsidRPr="00FE50B4">
              <w:rPr>
                <w:rFonts w:ascii="Calibri" w:hAnsi="Calibri" w:cs="Calibri"/>
              </w:rPr>
              <w:t> </w:t>
            </w:r>
            <w:r w:rsidRPr="00FE50B4">
              <w:rPr>
                <w:rFonts w:ascii="Calibri" w:hAnsi="Calibri" w:cs="Calibri"/>
              </w:rPr>
              <w:t>869</w:t>
            </w:r>
            <w:r w:rsidR="00CE489B" w:rsidRPr="00FE50B4">
              <w:rPr>
                <w:rFonts w:ascii="Calibri" w:hAnsi="Calibri" w:cs="Calibri"/>
              </w:rPr>
              <w:t>,00</w:t>
            </w:r>
            <w:r w:rsidRPr="00FE50B4">
              <w:rPr>
                <w:rFonts w:ascii="Calibri" w:hAnsi="Calibri" w:cs="Calibri"/>
              </w:rPr>
              <w:t xml:space="preserve"> </w:t>
            </w:r>
            <w:r w:rsidR="00CE489B" w:rsidRPr="00FE50B4">
              <w:rPr>
                <w:rFonts w:ascii="Calibri" w:hAnsi="Calibri" w:cs="Calibri"/>
              </w:rPr>
              <w:t>tis</w:t>
            </w:r>
            <w:r w:rsidRPr="00FE50B4">
              <w:rPr>
                <w:rFonts w:ascii="Calibri" w:hAnsi="Calibri" w:cs="Calibri"/>
              </w:rPr>
              <w:t>. Kč (bez DPH)</w:t>
            </w:r>
            <w:r w:rsidR="003F7C14">
              <w:rPr>
                <w:rFonts w:ascii="Calibri" w:hAnsi="Calibri" w:cs="Calibri"/>
              </w:rPr>
              <w:t>.</w:t>
            </w:r>
          </w:p>
        </w:tc>
      </w:tr>
      <w:tr w:rsidR="00D8470F" w:rsidRPr="00FE50B4" w14:paraId="1E2820A4" w14:textId="77777777" w:rsidTr="00FE50B4">
        <w:trPr>
          <w:trHeight w:val="283"/>
          <w:jc w:val="right"/>
        </w:trPr>
        <w:tc>
          <w:tcPr>
            <w:tcW w:w="8447" w:type="dxa"/>
          </w:tcPr>
          <w:p w14:paraId="3CCA1095" w14:textId="2A5A64A8" w:rsidR="006B7034" w:rsidRPr="00FE50B4" w:rsidRDefault="007017FC" w:rsidP="00FE50B4">
            <w:pPr>
              <w:pStyle w:val="KP-normlntext"/>
              <w:numPr>
                <w:ilvl w:val="0"/>
                <w:numId w:val="0"/>
              </w:numPr>
              <w:spacing w:before="20" w:after="20"/>
              <w:rPr>
                <w:rFonts w:ascii="Calibri" w:hAnsi="Calibri" w:cs="Calibri"/>
              </w:rPr>
            </w:pPr>
            <w:r w:rsidRPr="00FE50B4">
              <w:rPr>
                <w:rFonts w:ascii="Calibri" w:hAnsi="Calibri" w:cs="Calibri"/>
              </w:rPr>
              <w:t xml:space="preserve">SŽ vyhlásila veřejnou zakázku na projekt </w:t>
            </w:r>
            <w:r w:rsidR="003F7C14">
              <w:rPr>
                <w:rFonts w:ascii="Calibri" w:hAnsi="Calibri" w:cs="Calibri"/>
              </w:rPr>
              <w:t>„</w:t>
            </w:r>
            <w:r w:rsidRPr="00FE50B4">
              <w:rPr>
                <w:rFonts w:ascii="Calibri" w:hAnsi="Calibri" w:cs="Calibri"/>
              </w:rPr>
              <w:t>ETCS Beroun–Plzeň</w:t>
            </w:r>
            <w:r w:rsidR="003F7C14">
              <w:rPr>
                <w:rFonts w:ascii="Calibri" w:hAnsi="Calibri" w:cs="Calibri"/>
              </w:rPr>
              <w:t>“</w:t>
            </w:r>
            <w:r w:rsidRPr="00FE50B4">
              <w:rPr>
                <w:rFonts w:ascii="Calibri" w:hAnsi="Calibri" w:cs="Calibri"/>
              </w:rPr>
              <w:t>. V rámci zadávacího řízení se jeden z</w:t>
            </w:r>
            <w:r w:rsidR="007A66BE" w:rsidRPr="00FE50B4">
              <w:rPr>
                <w:rFonts w:ascii="Calibri" w:hAnsi="Calibri" w:cs="Calibri"/>
              </w:rPr>
              <w:t> </w:t>
            </w:r>
            <w:r w:rsidRPr="00FE50B4">
              <w:rPr>
                <w:rFonts w:ascii="Calibri" w:hAnsi="Calibri" w:cs="Calibri"/>
              </w:rPr>
              <w:t>uchazečů dotázal, zda má zahrnout do celkové nabídky této stavby úpravy či výměnu návěstidel za návěstidla vyhovující traťové rychlosti 200 km/h. SŽ odpověděl</w:t>
            </w:r>
            <w:r w:rsidR="00266228">
              <w:rPr>
                <w:rFonts w:ascii="Calibri" w:hAnsi="Calibri" w:cs="Calibri"/>
              </w:rPr>
              <w:t>a</w:t>
            </w:r>
            <w:r w:rsidRPr="00FE50B4">
              <w:rPr>
                <w:rFonts w:ascii="Calibri" w:hAnsi="Calibri" w:cs="Calibri"/>
              </w:rPr>
              <w:t>, že tyto úpravy nejsou součástí této veřejné zakázky.</w:t>
            </w:r>
          </w:p>
          <w:p w14:paraId="51289D52" w14:textId="43A416A6" w:rsidR="007017FC" w:rsidRPr="00FE50B4" w:rsidRDefault="007017FC" w:rsidP="00FE50B4">
            <w:pPr>
              <w:pStyle w:val="KP-normlntext"/>
              <w:numPr>
                <w:ilvl w:val="0"/>
                <w:numId w:val="0"/>
              </w:numPr>
              <w:spacing w:before="20" w:after="20"/>
              <w:rPr>
                <w:rFonts w:ascii="Calibri" w:hAnsi="Calibri" w:cs="Calibri"/>
              </w:rPr>
            </w:pPr>
            <w:r w:rsidRPr="00FE50B4">
              <w:rPr>
                <w:rFonts w:ascii="Calibri" w:hAnsi="Calibri" w:cs="Calibri"/>
              </w:rPr>
              <w:t xml:space="preserve">NKÚ však zjistil, že SŽ </w:t>
            </w:r>
            <w:r w:rsidR="41576246" w:rsidRPr="00FE50B4">
              <w:rPr>
                <w:rFonts w:ascii="Calibri" w:hAnsi="Calibri" w:cs="Calibri"/>
              </w:rPr>
              <w:t>v rámci další</w:t>
            </w:r>
            <w:r w:rsidR="030B49F9" w:rsidRPr="00FE50B4">
              <w:rPr>
                <w:rFonts w:ascii="Calibri" w:hAnsi="Calibri" w:cs="Calibri"/>
              </w:rPr>
              <w:t xml:space="preserve"> připrav</w:t>
            </w:r>
            <w:r w:rsidR="1813557F" w:rsidRPr="00FE50B4">
              <w:rPr>
                <w:rFonts w:ascii="Calibri" w:hAnsi="Calibri" w:cs="Calibri"/>
              </w:rPr>
              <w:t>ované VZ</w:t>
            </w:r>
            <w:r w:rsidRPr="00FE50B4">
              <w:rPr>
                <w:rFonts w:ascii="Calibri" w:hAnsi="Calibri" w:cs="Calibri"/>
              </w:rPr>
              <w:t xml:space="preserve"> v úseku Ejpovice (mimo) – Plzeň (mimo)</w:t>
            </w:r>
            <w:r w:rsidR="07A4A9F8" w:rsidRPr="00FE50B4">
              <w:rPr>
                <w:rFonts w:ascii="Calibri" w:hAnsi="Calibri" w:cs="Calibri"/>
              </w:rPr>
              <w:t xml:space="preserve"> </w:t>
            </w:r>
            <w:r w:rsidRPr="00FE50B4">
              <w:rPr>
                <w:rFonts w:ascii="Calibri" w:hAnsi="Calibri" w:cs="Calibri"/>
              </w:rPr>
              <w:t>na rekonstrukc</w:t>
            </w:r>
            <w:r w:rsidR="53F561E6" w:rsidRPr="00FE50B4">
              <w:rPr>
                <w:rFonts w:ascii="Calibri" w:hAnsi="Calibri" w:cs="Calibri"/>
              </w:rPr>
              <w:t>i</w:t>
            </w:r>
            <w:r w:rsidRPr="00FE50B4">
              <w:rPr>
                <w:rFonts w:ascii="Calibri" w:hAnsi="Calibri" w:cs="Calibri"/>
              </w:rPr>
              <w:t xml:space="preserve"> či náhrad</w:t>
            </w:r>
            <w:r w:rsidR="53F561E6" w:rsidRPr="00FE50B4">
              <w:rPr>
                <w:rFonts w:ascii="Calibri" w:hAnsi="Calibri" w:cs="Calibri"/>
              </w:rPr>
              <w:t>u</w:t>
            </w:r>
            <w:r w:rsidRPr="00FE50B4">
              <w:rPr>
                <w:rFonts w:ascii="Calibri" w:hAnsi="Calibri" w:cs="Calibri"/>
              </w:rPr>
              <w:t xml:space="preserve"> zabezpečovacího zařízení v uvedeném úseku</w:t>
            </w:r>
            <w:r w:rsidR="008E2DA6" w:rsidRPr="00FE50B4">
              <w:rPr>
                <w:rFonts w:ascii="Calibri" w:hAnsi="Calibri" w:cs="Calibri"/>
              </w:rPr>
              <w:t xml:space="preserve"> připravuje investici</w:t>
            </w:r>
            <w:r w:rsidRPr="00FE50B4">
              <w:rPr>
                <w:rFonts w:ascii="Calibri" w:hAnsi="Calibri" w:cs="Calibri"/>
              </w:rPr>
              <w:t xml:space="preserve"> za účelem zvýšení traťové rychlosti. </w:t>
            </w:r>
            <w:r w:rsidR="62ACD29E" w:rsidRPr="00FE50B4">
              <w:rPr>
                <w:rFonts w:ascii="Calibri" w:hAnsi="Calibri" w:cs="Calibri"/>
              </w:rPr>
              <w:t>Součástí této úpravy by měla být i úprava zařízení ETCS.</w:t>
            </w:r>
            <w:r w:rsidR="030B49F9" w:rsidRPr="00FE50B4">
              <w:rPr>
                <w:rFonts w:ascii="Calibri" w:hAnsi="Calibri" w:cs="Calibri"/>
              </w:rPr>
              <w:t xml:space="preserve"> </w:t>
            </w:r>
            <w:r w:rsidRPr="00FE50B4">
              <w:rPr>
                <w:rFonts w:ascii="Calibri" w:hAnsi="Calibri" w:cs="Calibri"/>
              </w:rPr>
              <w:t xml:space="preserve">NKÚ shledal výše uvedený postup SŽ jako nekoncepční, neboť již v </w:t>
            </w:r>
            <w:r w:rsidR="2B99B37D" w:rsidRPr="00FE50B4">
              <w:rPr>
                <w:rFonts w:ascii="Calibri" w:hAnsi="Calibri" w:cs="Calibri"/>
              </w:rPr>
              <w:t>původním</w:t>
            </w:r>
            <w:r w:rsidR="030B49F9" w:rsidRPr="00FE50B4">
              <w:rPr>
                <w:rFonts w:ascii="Calibri" w:hAnsi="Calibri" w:cs="Calibri"/>
              </w:rPr>
              <w:t xml:space="preserve"> </w:t>
            </w:r>
            <w:r w:rsidRPr="00FE50B4">
              <w:rPr>
                <w:rFonts w:ascii="Calibri" w:hAnsi="Calibri" w:cs="Calibri"/>
              </w:rPr>
              <w:t>záměru projektu „ETCS Beroun–Plzeň“ byly přiděleny body za zvýšení rychlosti až na 200 km/h</w:t>
            </w:r>
            <w:r w:rsidR="74B2CB77" w:rsidRPr="00FE50B4">
              <w:rPr>
                <w:rFonts w:ascii="Calibri" w:hAnsi="Calibri" w:cs="Calibri"/>
              </w:rPr>
              <w:t xml:space="preserve"> a při správné konfiguraci mohlo již ve </w:t>
            </w:r>
            <w:r w:rsidR="6327FD03" w:rsidRPr="00FE50B4">
              <w:rPr>
                <w:rFonts w:ascii="Calibri" w:hAnsi="Calibri" w:cs="Calibri"/>
              </w:rPr>
              <w:t>fázi implementace ETCS dojít k využití technologických synergií</w:t>
            </w:r>
            <w:r w:rsidRPr="00FE50B4">
              <w:rPr>
                <w:rFonts w:ascii="Calibri" w:hAnsi="Calibri" w:cs="Calibri"/>
              </w:rPr>
              <w:t>. Uvedené může představovat riziko pro hospodárnost peněžních prostředků, a to až do výše 68</w:t>
            </w:r>
            <w:r w:rsidR="003F7C14">
              <w:rPr>
                <w:rFonts w:ascii="Calibri" w:hAnsi="Calibri" w:cs="Calibri"/>
              </w:rPr>
              <w:t> </w:t>
            </w:r>
            <w:r w:rsidRPr="00FE50B4">
              <w:rPr>
                <w:rFonts w:ascii="Calibri" w:hAnsi="Calibri" w:cs="Calibri"/>
              </w:rPr>
              <w:t>mil.</w:t>
            </w:r>
            <w:r w:rsidR="003F7C14">
              <w:rPr>
                <w:rFonts w:ascii="Calibri" w:hAnsi="Calibri" w:cs="Calibri"/>
              </w:rPr>
              <w:t> </w:t>
            </w:r>
            <w:r w:rsidRPr="00FE50B4">
              <w:rPr>
                <w:rFonts w:ascii="Calibri" w:hAnsi="Calibri" w:cs="Calibri"/>
              </w:rPr>
              <w:t>Kč, což jsou předpokládané náklady na úpravu zabezpečovacího zařízení v</w:t>
            </w:r>
            <w:r w:rsidR="003F7C14">
              <w:rPr>
                <w:rFonts w:ascii="Calibri" w:hAnsi="Calibri" w:cs="Calibri"/>
              </w:rPr>
              <w:t> </w:t>
            </w:r>
            <w:r w:rsidRPr="00FE50B4">
              <w:rPr>
                <w:rFonts w:ascii="Calibri" w:hAnsi="Calibri" w:cs="Calibri"/>
              </w:rPr>
              <w:t>úseku Ejpovice (mimo) – Plzeň (mimo), který je součástí trati Beroun–Plzeň.</w:t>
            </w:r>
          </w:p>
        </w:tc>
      </w:tr>
    </w:tbl>
    <w:p w14:paraId="5F2477F6" w14:textId="77777777" w:rsidR="007017FC" w:rsidRDefault="007017FC" w:rsidP="00326B09">
      <w:pPr>
        <w:pStyle w:val="KP-normlntext"/>
        <w:numPr>
          <w:ilvl w:val="0"/>
          <w:numId w:val="0"/>
        </w:numPr>
        <w:spacing w:after="0"/>
      </w:pPr>
    </w:p>
    <w:p w14:paraId="3CA3A2D3" w14:textId="012680A2" w:rsidR="005673B6" w:rsidRDefault="00FA65F0" w:rsidP="00480F1C">
      <w:pPr>
        <w:pStyle w:val="KP-normlntext"/>
      </w:pPr>
      <w:r>
        <w:t xml:space="preserve">Součástí koordinace implementace ETCS je </w:t>
      </w:r>
      <w:r w:rsidR="00133CED">
        <w:t xml:space="preserve">i </w:t>
      </w:r>
      <w:r w:rsidR="00262761">
        <w:t xml:space="preserve">to, aby </w:t>
      </w:r>
      <w:r w:rsidR="00AD26D0">
        <w:t>po</w:t>
      </w:r>
      <w:r w:rsidR="00262761">
        <w:t xml:space="preserve"> instalaci</w:t>
      </w:r>
      <w:r w:rsidR="00AD26D0">
        <w:t xml:space="preserve"> ETCS </w:t>
      </w:r>
      <w:r w:rsidR="009C43B5">
        <w:t xml:space="preserve">na </w:t>
      </w:r>
      <w:r w:rsidR="00EA1B11">
        <w:t>jednotlivých</w:t>
      </w:r>
      <w:r w:rsidR="009C43B5">
        <w:t xml:space="preserve"> trat</w:t>
      </w:r>
      <w:r w:rsidR="00EA1B11">
        <w:t xml:space="preserve">ích </w:t>
      </w:r>
      <w:r w:rsidR="00010736">
        <w:t xml:space="preserve">byly </w:t>
      </w:r>
      <w:r w:rsidR="00A626AB">
        <w:t>vlakové spoje zajištovány vozy vybavenými ETCS.</w:t>
      </w:r>
      <w:r w:rsidR="00D45F49">
        <w:t xml:space="preserve"> </w:t>
      </w:r>
      <w:r w:rsidR="007866A2">
        <w:t xml:space="preserve">Dopravci </w:t>
      </w:r>
      <w:r w:rsidR="008F3C31">
        <w:t xml:space="preserve">totiž do doby zavedení výhradního provozu </w:t>
      </w:r>
      <w:r w:rsidR="002E0D0C">
        <w:t xml:space="preserve">nemají povinnost </w:t>
      </w:r>
      <w:r w:rsidR="008D3218">
        <w:t>mít</w:t>
      </w:r>
      <w:r w:rsidR="003D3C7C">
        <w:t xml:space="preserve"> vlaky vybavené </w:t>
      </w:r>
      <w:r w:rsidR="00BF2A66">
        <w:t xml:space="preserve">ETCS. </w:t>
      </w:r>
      <w:r w:rsidR="006657DD">
        <w:t>Hrozí tak riziko</w:t>
      </w:r>
      <w:r w:rsidR="007B41F8">
        <w:t xml:space="preserve">, že </w:t>
      </w:r>
      <w:r w:rsidR="00EA2420" w:rsidRPr="00EA2420">
        <w:t>přínos</w:t>
      </w:r>
      <w:r w:rsidR="003A7180">
        <w:t>y</w:t>
      </w:r>
      <w:r w:rsidR="00EA2420" w:rsidRPr="00EA2420">
        <w:t xml:space="preserve"> </w:t>
      </w:r>
      <w:r w:rsidR="003A7180">
        <w:t>implementace ETCS</w:t>
      </w:r>
      <w:r w:rsidR="003F7C14">
        <w:t>,</w:t>
      </w:r>
      <w:r w:rsidR="00EA2420" w:rsidRPr="00EA2420">
        <w:t xml:space="preserve"> spočívající</w:t>
      </w:r>
      <w:r w:rsidR="004133F2">
        <w:t xml:space="preserve"> mimo jiné</w:t>
      </w:r>
      <w:r w:rsidR="00EA2420" w:rsidRPr="00EA2420">
        <w:t xml:space="preserve"> v</w:t>
      </w:r>
      <w:r w:rsidR="004133F2">
        <w:t>e</w:t>
      </w:r>
      <w:r w:rsidR="00EA2420" w:rsidRPr="00EA2420">
        <w:t xml:space="preserve"> zvýšení bezpečnosti</w:t>
      </w:r>
      <w:r w:rsidR="003F7C14">
        <w:t>,</w:t>
      </w:r>
      <w:r w:rsidR="00EA2420" w:rsidRPr="00EA2420">
        <w:t xml:space="preserve"> </w:t>
      </w:r>
      <w:r w:rsidR="004133F2">
        <w:t>ne</w:t>
      </w:r>
      <w:r w:rsidR="00AD1776">
        <w:t>budou</w:t>
      </w:r>
      <w:r w:rsidR="004133F2">
        <w:t xml:space="preserve"> do</w:t>
      </w:r>
      <w:r w:rsidR="005A356A">
        <w:t xml:space="preserve"> doby</w:t>
      </w:r>
      <w:r w:rsidR="004133F2">
        <w:t xml:space="preserve"> zaveden</w:t>
      </w:r>
      <w:r w:rsidR="00E244BA">
        <w:t>í</w:t>
      </w:r>
      <w:r w:rsidR="004133F2">
        <w:t xml:space="preserve"> výhradního provozu </w:t>
      </w:r>
      <w:r w:rsidR="00EA2420" w:rsidRPr="00EA2420">
        <w:t>naplněn</w:t>
      </w:r>
      <w:r w:rsidR="004133F2">
        <w:t xml:space="preserve">y. </w:t>
      </w:r>
    </w:p>
    <w:tbl>
      <w:tblPr>
        <w:tblStyle w:val="Mkatabulky"/>
        <w:tblW w:w="0" w:type="auto"/>
        <w:jc w:val="right"/>
        <w:tblLook w:val="04A0" w:firstRow="1" w:lastRow="0" w:firstColumn="1" w:lastColumn="0" w:noHBand="0" w:noVBand="1"/>
      </w:tblPr>
      <w:tblGrid>
        <w:gridCol w:w="8447"/>
      </w:tblGrid>
      <w:tr w:rsidR="00D8470F" w:rsidRPr="00FE50B4" w14:paraId="6125E3BC" w14:textId="77777777" w:rsidTr="00FE50B4">
        <w:trPr>
          <w:trHeight w:val="283"/>
          <w:jc w:val="right"/>
        </w:trPr>
        <w:tc>
          <w:tcPr>
            <w:tcW w:w="8447" w:type="dxa"/>
            <w:shd w:val="clear" w:color="auto" w:fill="E6E6E6"/>
            <w:vAlign w:val="center"/>
          </w:tcPr>
          <w:p w14:paraId="17924320" w14:textId="51095478" w:rsidR="007017FC" w:rsidRPr="00FE50B4" w:rsidRDefault="007017FC" w:rsidP="00FE50B4">
            <w:pPr>
              <w:pStyle w:val="KP-normlntext"/>
              <w:numPr>
                <w:ilvl w:val="0"/>
                <w:numId w:val="0"/>
              </w:numPr>
              <w:spacing w:before="20" w:after="20"/>
              <w:rPr>
                <w:rFonts w:ascii="Calibri" w:hAnsi="Calibri" w:cs="Calibri"/>
                <w:b/>
                <w:bCs/>
              </w:rPr>
            </w:pPr>
            <w:r w:rsidRPr="00FE50B4">
              <w:rPr>
                <w:rFonts w:ascii="Calibri" w:hAnsi="Calibri" w:cs="Calibri"/>
                <w:b/>
                <w:bCs/>
              </w:rPr>
              <w:t xml:space="preserve">Příklad </w:t>
            </w:r>
            <w:r w:rsidR="003F7C14">
              <w:rPr>
                <w:rFonts w:ascii="Calibri" w:hAnsi="Calibri" w:cs="Calibri"/>
                <w:b/>
                <w:bCs/>
              </w:rPr>
              <w:t>č. </w:t>
            </w:r>
            <w:r w:rsidR="00F10492" w:rsidRPr="00FE50B4">
              <w:rPr>
                <w:rFonts w:ascii="Calibri" w:hAnsi="Calibri" w:cs="Calibri"/>
                <w:b/>
                <w:bCs/>
              </w:rPr>
              <w:t>5</w:t>
            </w:r>
          </w:p>
        </w:tc>
      </w:tr>
      <w:tr w:rsidR="00D8470F" w:rsidRPr="00FE50B4" w14:paraId="31102164" w14:textId="77777777" w:rsidTr="00FE50B4">
        <w:trPr>
          <w:trHeight w:val="283"/>
          <w:jc w:val="right"/>
        </w:trPr>
        <w:tc>
          <w:tcPr>
            <w:tcW w:w="8447" w:type="dxa"/>
            <w:vAlign w:val="center"/>
          </w:tcPr>
          <w:p w14:paraId="059E9D95" w14:textId="5ADD0BB2" w:rsidR="007017FC" w:rsidRPr="00FE50B4" w:rsidRDefault="007017FC" w:rsidP="00FE50B4">
            <w:pPr>
              <w:pStyle w:val="KP-normlntext"/>
              <w:numPr>
                <w:ilvl w:val="0"/>
                <w:numId w:val="0"/>
              </w:numPr>
              <w:spacing w:before="20" w:after="20"/>
              <w:rPr>
                <w:rFonts w:ascii="Calibri" w:hAnsi="Calibri" w:cs="Calibri"/>
              </w:rPr>
            </w:pPr>
            <w:r w:rsidRPr="00FE50B4">
              <w:rPr>
                <w:rFonts w:ascii="Calibri" w:hAnsi="Calibri" w:cs="Calibri"/>
              </w:rPr>
              <w:t>Úsek: ETCS Ústí nad Orlicí – Lichkov</w:t>
            </w:r>
            <w:r w:rsidR="003F7C14">
              <w:rPr>
                <w:rFonts w:ascii="Calibri" w:hAnsi="Calibri" w:cs="Calibri"/>
              </w:rPr>
              <w:t>.</w:t>
            </w:r>
          </w:p>
        </w:tc>
      </w:tr>
      <w:tr w:rsidR="00D8470F" w:rsidRPr="00FE50B4" w14:paraId="1FF5AD15" w14:textId="77777777" w:rsidTr="00FE50B4">
        <w:trPr>
          <w:trHeight w:val="283"/>
          <w:jc w:val="right"/>
        </w:trPr>
        <w:tc>
          <w:tcPr>
            <w:tcW w:w="8447" w:type="dxa"/>
            <w:vAlign w:val="center"/>
          </w:tcPr>
          <w:p w14:paraId="52DDBF03" w14:textId="14B50173" w:rsidR="007017FC" w:rsidRPr="00FE50B4" w:rsidRDefault="007017FC" w:rsidP="00FE50B4">
            <w:pPr>
              <w:pStyle w:val="KP-normlntext"/>
              <w:numPr>
                <w:ilvl w:val="0"/>
                <w:numId w:val="0"/>
              </w:numPr>
              <w:spacing w:before="20" w:after="20"/>
              <w:rPr>
                <w:rFonts w:ascii="Calibri" w:hAnsi="Calibri" w:cs="Calibri"/>
              </w:rPr>
            </w:pPr>
            <w:r w:rsidRPr="00FE50B4">
              <w:rPr>
                <w:rFonts w:ascii="Calibri" w:hAnsi="Calibri" w:cs="Calibri"/>
              </w:rPr>
              <w:t>Předpokládané náklady: 279</w:t>
            </w:r>
            <w:r w:rsidR="00CE489B" w:rsidRPr="00FE50B4">
              <w:rPr>
                <w:rFonts w:ascii="Calibri" w:hAnsi="Calibri" w:cs="Calibri"/>
              </w:rPr>
              <w:t> </w:t>
            </w:r>
            <w:r w:rsidRPr="00FE50B4">
              <w:rPr>
                <w:rFonts w:ascii="Calibri" w:hAnsi="Calibri" w:cs="Calibri"/>
              </w:rPr>
              <w:t>973</w:t>
            </w:r>
            <w:r w:rsidR="00CE489B" w:rsidRPr="00FE50B4">
              <w:rPr>
                <w:rFonts w:ascii="Calibri" w:hAnsi="Calibri" w:cs="Calibri"/>
              </w:rPr>
              <w:t>,00</w:t>
            </w:r>
            <w:r w:rsidRPr="00FE50B4">
              <w:rPr>
                <w:rFonts w:ascii="Calibri" w:hAnsi="Calibri" w:cs="Calibri"/>
              </w:rPr>
              <w:t xml:space="preserve"> </w:t>
            </w:r>
            <w:r w:rsidR="00CE489B" w:rsidRPr="00FE50B4">
              <w:rPr>
                <w:rFonts w:ascii="Calibri" w:hAnsi="Calibri" w:cs="Calibri"/>
              </w:rPr>
              <w:t>tis</w:t>
            </w:r>
            <w:r w:rsidRPr="00FE50B4">
              <w:rPr>
                <w:rFonts w:ascii="Calibri" w:hAnsi="Calibri" w:cs="Calibri"/>
              </w:rPr>
              <w:t>. Kč (bez DPH)</w:t>
            </w:r>
            <w:r w:rsidR="003F7C14">
              <w:rPr>
                <w:rFonts w:ascii="Calibri" w:hAnsi="Calibri" w:cs="Calibri"/>
              </w:rPr>
              <w:t>.</w:t>
            </w:r>
          </w:p>
        </w:tc>
      </w:tr>
      <w:tr w:rsidR="00D8470F" w:rsidRPr="00FE50B4" w14:paraId="5ABCACE5" w14:textId="77777777" w:rsidTr="00FE50B4">
        <w:trPr>
          <w:trHeight w:val="283"/>
          <w:jc w:val="right"/>
        </w:trPr>
        <w:tc>
          <w:tcPr>
            <w:tcW w:w="8447" w:type="dxa"/>
          </w:tcPr>
          <w:p w14:paraId="2EFDD40C" w14:textId="1BB823C4" w:rsidR="007017FC" w:rsidRPr="00FE50B4" w:rsidRDefault="007017FC" w:rsidP="00FE50B4">
            <w:pPr>
              <w:pStyle w:val="KP-normlntext"/>
              <w:numPr>
                <w:ilvl w:val="0"/>
                <w:numId w:val="0"/>
              </w:numPr>
              <w:spacing w:before="20" w:after="20"/>
              <w:rPr>
                <w:rFonts w:ascii="Calibri" w:hAnsi="Calibri" w:cs="Calibri"/>
              </w:rPr>
            </w:pPr>
            <w:r w:rsidRPr="00FE50B4">
              <w:rPr>
                <w:rFonts w:ascii="Calibri" w:hAnsi="Calibri" w:cs="Calibri"/>
              </w:rPr>
              <w:t>V rámci projektu ETCS Ústí nad Orlicí – Lichkov byl tento tra</w:t>
            </w:r>
            <w:r w:rsidR="00765494" w:rsidRPr="00FE50B4">
              <w:rPr>
                <w:rFonts w:ascii="Calibri" w:hAnsi="Calibri" w:cs="Calibri"/>
              </w:rPr>
              <w:t>ť</w:t>
            </w:r>
            <w:r w:rsidRPr="00FE50B4">
              <w:rPr>
                <w:rFonts w:ascii="Calibri" w:hAnsi="Calibri" w:cs="Calibri"/>
              </w:rPr>
              <w:t>ový úsek vybaven ETCS</w:t>
            </w:r>
            <w:r w:rsidR="00FE50B4">
              <w:rPr>
                <w:rFonts w:ascii="Calibri" w:hAnsi="Calibri" w:cs="Calibri"/>
              </w:rPr>
              <w:t> </w:t>
            </w:r>
            <w:r w:rsidRPr="00FE50B4">
              <w:rPr>
                <w:rFonts w:ascii="Calibri" w:hAnsi="Calibri" w:cs="Calibri"/>
              </w:rPr>
              <w:t>L2, které je v</w:t>
            </w:r>
            <w:r w:rsidR="00493A39" w:rsidRPr="00FE50B4">
              <w:rPr>
                <w:rFonts w:ascii="Calibri" w:hAnsi="Calibri" w:cs="Calibri"/>
              </w:rPr>
              <w:t> </w:t>
            </w:r>
            <w:r w:rsidRPr="00FE50B4">
              <w:rPr>
                <w:rFonts w:ascii="Calibri" w:hAnsi="Calibri" w:cs="Calibri"/>
              </w:rPr>
              <w:t xml:space="preserve">provozu od poloviny roku 2023. Tento systém však do doby ukončení kontroly využívaly jen některé vlaky dálkové osobní a nákladní dopravy. </w:t>
            </w:r>
            <w:r w:rsidR="00265FF4" w:rsidRPr="00FE50B4">
              <w:rPr>
                <w:rFonts w:ascii="Calibri" w:hAnsi="Calibri" w:cs="Calibri"/>
              </w:rPr>
              <w:lastRenderedPageBreak/>
              <w:t>Přitom</w:t>
            </w:r>
            <w:r w:rsidR="00073ABE" w:rsidRPr="00FE50B4">
              <w:rPr>
                <w:rFonts w:ascii="Calibri" w:hAnsi="Calibri" w:cs="Calibri"/>
              </w:rPr>
              <w:t xml:space="preserve"> </w:t>
            </w:r>
            <w:r w:rsidR="003743EF" w:rsidRPr="00FE50B4">
              <w:rPr>
                <w:rFonts w:ascii="Calibri" w:hAnsi="Calibri" w:cs="Calibri"/>
              </w:rPr>
              <w:t xml:space="preserve">již </w:t>
            </w:r>
            <w:r w:rsidR="00073ABE" w:rsidRPr="00FE50B4">
              <w:rPr>
                <w:rFonts w:ascii="Calibri" w:hAnsi="Calibri" w:cs="Calibri"/>
              </w:rPr>
              <w:t>dne 17. 4. 2019</w:t>
            </w:r>
            <w:r w:rsidRPr="00FE50B4">
              <w:rPr>
                <w:rFonts w:ascii="Calibri" w:hAnsi="Calibri" w:cs="Calibri"/>
              </w:rPr>
              <w:t xml:space="preserve"> objednavatel většiny dopravy </w:t>
            </w:r>
            <w:r w:rsidR="002E3452" w:rsidRPr="00FE50B4">
              <w:rPr>
                <w:rFonts w:ascii="Calibri" w:hAnsi="Calibri" w:cs="Calibri"/>
              </w:rPr>
              <w:t>(</w:t>
            </w:r>
            <w:r w:rsidR="00E05DA4" w:rsidRPr="00FE50B4">
              <w:rPr>
                <w:rFonts w:ascii="Calibri" w:hAnsi="Calibri" w:cs="Calibri"/>
              </w:rPr>
              <w:t xml:space="preserve">Pardubický </w:t>
            </w:r>
            <w:r w:rsidR="002E3452" w:rsidRPr="00FE50B4">
              <w:rPr>
                <w:rFonts w:ascii="Calibri" w:hAnsi="Calibri" w:cs="Calibri"/>
              </w:rPr>
              <w:t>kraj)</w:t>
            </w:r>
            <w:r w:rsidRPr="00FE50B4">
              <w:rPr>
                <w:rFonts w:ascii="Calibri" w:hAnsi="Calibri" w:cs="Calibri"/>
              </w:rPr>
              <w:t xml:space="preserve"> v této lokalitě deklaroval ve smlouvě s dopravcem, že mu bude finančně kompenzovat náklady na vybavení vozů ETCS</w:t>
            </w:r>
            <w:r w:rsidR="003F7C14">
              <w:rPr>
                <w:rFonts w:ascii="Calibri" w:hAnsi="Calibri" w:cs="Calibri"/>
              </w:rPr>
              <w:t>,</w:t>
            </w:r>
            <w:r w:rsidRPr="00FE50B4">
              <w:rPr>
                <w:rFonts w:ascii="Calibri" w:hAnsi="Calibri" w:cs="Calibri"/>
              </w:rPr>
              <w:t xml:space="preserve"> a stanovil povinnost pro dopravce přihlásit</w:t>
            </w:r>
            <w:r w:rsidR="00AD1776" w:rsidRPr="00FE50B4">
              <w:rPr>
                <w:rFonts w:ascii="Calibri" w:hAnsi="Calibri" w:cs="Calibri"/>
              </w:rPr>
              <w:t xml:space="preserve"> se</w:t>
            </w:r>
            <w:r w:rsidRPr="00FE50B4">
              <w:rPr>
                <w:rFonts w:ascii="Calibri" w:hAnsi="Calibri" w:cs="Calibri"/>
              </w:rPr>
              <w:t xml:space="preserve"> k</w:t>
            </w:r>
            <w:r w:rsidR="00FE50B4">
              <w:rPr>
                <w:rFonts w:ascii="Calibri" w:hAnsi="Calibri" w:cs="Calibri"/>
              </w:rPr>
              <w:t> </w:t>
            </w:r>
            <w:r w:rsidRPr="00FE50B4">
              <w:rPr>
                <w:rFonts w:ascii="Calibri" w:hAnsi="Calibri" w:cs="Calibri"/>
              </w:rPr>
              <w:t>dotačnímu řízení na implementaci ETCS</w:t>
            </w:r>
            <w:r w:rsidR="4ED55DBB" w:rsidRPr="00FE50B4">
              <w:rPr>
                <w:rFonts w:ascii="Calibri" w:hAnsi="Calibri" w:cs="Calibri"/>
              </w:rPr>
              <w:t xml:space="preserve">, když na daném úseku bude </w:t>
            </w:r>
            <w:r w:rsidR="5D4F36C4" w:rsidRPr="00FE50B4">
              <w:rPr>
                <w:rFonts w:ascii="Calibri" w:hAnsi="Calibri" w:cs="Calibri"/>
              </w:rPr>
              <w:t>zaveden výhradní provoz</w:t>
            </w:r>
            <w:r w:rsidR="4ED55DBB" w:rsidRPr="00FE50B4">
              <w:rPr>
                <w:rFonts w:ascii="Calibri" w:hAnsi="Calibri" w:cs="Calibri"/>
              </w:rPr>
              <w:t xml:space="preserve"> pod dohledem ETCS</w:t>
            </w:r>
            <w:r w:rsidRPr="00FE50B4">
              <w:rPr>
                <w:rFonts w:ascii="Calibri" w:hAnsi="Calibri" w:cs="Calibri"/>
              </w:rPr>
              <w:t>. Tato smluvní povinnost dopravce byla následně zrušena dodatkem ke smlouvě kvůli tomu, že v</w:t>
            </w:r>
            <w:r w:rsidR="0030558F" w:rsidRPr="00FE50B4">
              <w:rPr>
                <w:rFonts w:ascii="Calibri" w:hAnsi="Calibri" w:cs="Calibri"/>
              </w:rPr>
              <w:t xml:space="preserve"> </w:t>
            </w:r>
            <w:r w:rsidR="0030558F" w:rsidRPr="00793EF7">
              <w:rPr>
                <w:rFonts w:ascii="Calibri" w:hAnsi="Calibri" w:cs="Calibri"/>
                <w:i/>
                <w:iCs/>
              </w:rPr>
              <w:t>Plán</w:t>
            </w:r>
            <w:r w:rsidR="004E12B0" w:rsidRPr="00793EF7">
              <w:rPr>
                <w:rFonts w:ascii="Calibri" w:hAnsi="Calibri" w:cs="Calibri"/>
                <w:i/>
                <w:iCs/>
              </w:rPr>
              <w:t>u</w:t>
            </w:r>
            <w:r w:rsidR="0030558F" w:rsidRPr="00793EF7">
              <w:rPr>
                <w:rFonts w:ascii="Calibri" w:hAnsi="Calibri" w:cs="Calibri"/>
                <w:i/>
                <w:iCs/>
              </w:rPr>
              <w:t xml:space="preserve"> moderního zabezpečení české železnice</w:t>
            </w:r>
            <w:r w:rsidRPr="00FE50B4">
              <w:rPr>
                <w:rFonts w:ascii="Calibri" w:hAnsi="Calibri" w:cs="Calibri"/>
              </w:rPr>
              <w:t xml:space="preserve">, který MD předložilo vládě až po podpisu výše uvedené smlouvy mezi krajem a dopravcem, byl výhradní provoz pod ETCS stanoven až od roku 2029. MD při tom deklarovalo, že při přípravě </w:t>
            </w:r>
            <w:r w:rsidR="00BD7BA5" w:rsidRPr="00FE50B4">
              <w:rPr>
                <w:rFonts w:ascii="Calibri" w:hAnsi="Calibri" w:cs="Calibri"/>
              </w:rPr>
              <w:t>tohoto p</w:t>
            </w:r>
            <w:r w:rsidRPr="00FE50B4">
              <w:rPr>
                <w:rFonts w:ascii="Calibri" w:hAnsi="Calibri" w:cs="Calibri"/>
              </w:rPr>
              <w:t>lánu vycházelo z uzavřených smluv mezi kraji a</w:t>
            </w:r>
            <w:r w:rsidR="00FE50B4">
              <w:rPr>
                <w:rFonts w:ascii="Calibri" w:hAnsi="Calibri" w:cs="Calibri"/>
              </w:rPr>
              <w:t> </w:t>
            </w:r>
            <w:r w:rsidRPr="00FE50B4">
              <w:rPr>
                <w:rFonts w:ascii="Calibri" w:hAnsi="Calibri" w:cs="Calibri"/>
              </w:rPr>
              <w:t>dopravci. NKÚ proto vyhodnotil, že MD jako ústřední orgán státní správy ve věcech dopravy nezajistilo, aby přínos projektu spočívající ve zvýšení bezpečnosti byl od spuštění ETCS do doby ukončení kontroly plně naplněn.</w:t>
            </w:r>
          </w:p>
        </w:tc>
      </w:tr>
    </w:tbl>
    <w:p w14:paraId="59D1CB19" w14:textId="77777777" w:rsidR="007017FC" w:rsidRDefault="007017FC" w:rsidP="001E0CB7">
      <w:pPr>
        <w:pStyle w:val="KP-normlntext"/>
        <w:numPr>
          <w:ilvl w:val="0"/>
          <w:numId w:val="0"/>
        </w:numPr>
      </w:pPr>
    </w:p>
    <w:p w14:paraId="32A12857" w14:textId="1EA1B0BF" w:rsidR="00A9655C" w:rsidRPr="00FE50B4" w:rsidRDefault="00A9655C" w:rsidP="00FE50B4">
      <w:pPr>
        <w:pStyle w:val="KP-normlntext"/>
        <w:keepNext/>
        <w:numPr>
          <w:ilvl w:val="0"/>
          <w:numId w:val="0"/>
        </w:numPr>
        <w:spacing w:before="600"/>
        <w:rPr>
          <w:b/>
          <w:bCs/>
        </w:rPr>
      </w:pPr>
      <w:r w:rsidRPr="00FE50B4">
        <w:rPr>
          <w:b/>
          <w:bCs/>
        </w:rPr>
        <w:t>Glosář</w:t>
      </w:r>
    </w:p>
    <w:tbl>
      <w:tblPr>
        <w:tblStyle w:val="Mkatabulky1"/>
        <w:tblpPr w:leftFromText="180" w:rightFromText="180" w:vertAnchor="text" w:tblpY="67"/>
        <w:tblW w:w="5000" w:type="pct"/>
        <w:tblInd w:w="0" w:type="dxa"/>
        <w:tblLook w:val="04A0" w:firstRow="1" w:lastRow="0" w:firstColumn="1" w:lastColumn="0" w:noHBand="0" w:noVBand="1"/>
      </w:tblPr>
      <w:tblGrid>
        <w:gridCol w:w="2679"/>
        <w:gridCol w:w="6383"/>
      </w:tblGrid>
      <w:tr w:rsidR="00EB176D" w:rsidRPr="00FE50B4" w14:paraId="627E4FCD" w14:textId="77777777" w:rsidTr="00FE50B4">
        <w:trPr>
          <w:trHeight w:val="300"/>
        </w:trPr>
        <w:tc>
          <w:tcPr>
            <w:tcW w:w="1478" w:type="pct"/>
            <w:shd w:val="clear" w:color="auto" w:fill="E6E6E6"/>
            <w:noWrap/>
            <w:hideMark/>
          </w:tcPr>
          <w:p w14:paraId="2646EE72" w14:textId="17F16A3C" w:rsidR="00F443F0" w:rsidRPr="00FE50B4" w:rsidRDefault="009F539A" w:rsidP="00FE50B4">
            <w:pPr>
              <w:spacing w:before="20" w:after="20"/>
              <w:ind w:left="0"/>
              <w:jc w:val="left"/>
              <w:rPr>
                <w:rFonts w:ascii="Calibri" w:hAnsi="Calibri" w:cs="Calibri"/>
                <w:b/>
                <w:sz w:val="24"/>
                <w:szCs w:val="24"/>
                <w:lang w:eastAsia="en-GB"/>
              </w:rPr>
            </w:pPr>
            <w:r w:rsidRPr="00FE50B4">
              <w:rPr>
                <w:rFonts w:ascii="Calibri" w:hAnsi="Calibri" w:cs="Calibri"/>
                <w:b/>
                <w:color w:val="000000" w:themeColor="text1"/>
                <w:sz w:val="24"/>
                <w:szCs w:val="24"/>
                <w:lang w:eastAsia="en-GB"/>
              </w:rPr>
              <w:t>Pojem</w:t>
            </w:r>
          </w:p>
        </w:tc>
        <w:tc>
          <w:tcPr>
            <w:tcW w:w="3522" w:type="pct"/>
            <w:shd w:val="clear" w:color="auto" w:fill="E6E6E6"/>
            <w:noWrap/>
            <w:hideMark/>
          </w:tcPr>
          <w:p w14:paraId="0A365C44" w14:textId="77777777" w:rsidR="00F443F0" w:rsidRPr="00FE50B4" w:rsidRDefault="00F443F0" w:rsidP="00FE50B4">
            <w:pPr>
              <w:spacing w:before="20" w:after="20"/>
              <w:ind w:left="0"/>
              <w:jc w:val="left"/>
              <w:rPr>
                <w:rFonts w:ascii="Calibri" w:eastAsiaTheme="minorHAnsi" w:hAnsi="Calibri" w:cs="Calibri"/>
                <w:b/>
                <w:color w:val="000000" w:themeColor="text1"/>
                <w:sz w:val="24"/>
                <w:szCs w:val="24"/>
                <w:lang w:eastAsia="en-GB"/>
              </w:rPr>
            </w:pPr>
            <w:r w:rsidRPr="00FE50B4">
              <w:rPr>
                <w:rFonts w:ascii="Calibri" w:hAnsi="Calibri" w:cs="Calibri"/>
                <w:b/>
                <w:color w:val="000000" w:themeColor="text1"/>
                <w:sz w:val="24"/>
                <w:szCs w:val="24"/>
                <w:lang w:eastAsia="en-GB"/>
              </w:rPr>
              <w:t>Vysvětlení</w:t>
            </w:r>
          </w:p>
        </w:tc>
      </w:tr>
      <w:tr w:rsidR="00EB176D" w:rsidRPr="00FE50B4" w14:paraId="60D8FAE7" w14:textId="77777777" w:rsidTr="00FE50B4">
        <w:trPr>
          <w:trHeight w:val="300"/>
        </w:trPr>
        <w:tc>
          <w:tcPr>
            <w:tcW w:w="1478" w:type="pct"/>
            <w:shd w:val="clear" w:color="auto" w:fill="E6E6E6"/>
            <w:noWrap/>
          </w:tcPr>
          <w:p w14:paraId="7901DA43" w14:textId="1060AB55" w:rsidR="000D510F" w:rsidRPr="00FE50B4" w:rsidRDefault="000D510F" w:rsidP="00FE50B4">
            <w:pPr>
              <w:spacing w:before="20" w:after="20"/>
              <w:ind w:left="0"/>
              <w:jc w:val="left"/>
              <w:rPr>
                <w:rFonts w:ascii="Calibri" w:hAnsi="Calibri" w:cs="Calibri"/>
                <w:b/>
                <w:color w:val="000000"/>
                <w:sz w:val="24"/>
                <w:szCs w:val="24"/>
                <w:lang w:eastAsia="en-GB"/>
              </w:rPr>
            </w:pPr>
            <w:proofErr w:type="spellStart"/>
            <w:r w:rsidRPr="00FE50B4">
              <w:rPr>
                <w:rFonts w:ascii="Calibri" w:hAnsi="Calibri" w:cs="Calibri"/>
                <w:b/>
                <w:color w:val="000000"/>
                <w:sz w:val="24"/>
                <w:szCs w:val="24"/>
                <w:lang w:eastAsia="en-GB"/>
              </w:rPr>
              <w:t>Balíza</w:t>
            </w:r>
            <w:proofErr w:type="spellEnd"/>
          </w:p>
        </w:tc>
        <w:tc>
          <w:tcPr>
            <w:tcW w:w="3522" w:type="pct"/>
            <w:noWrap/>
          </w:tcPr>
          <w:p w14:paraId="571F24F0" w14:textId="605350A7" w:rsidR="000D510F" w:rsidRPr="00FE50B4" w:rsidRDefault="000D510F" w:rsidP="00FE50B4">
            <w:pPr>
              <w:spacing w:before="20" w:after="20"/>
              <w:ind w:left="0"/>
              <w:jc w:val="left"/>
              <w:rPr>
                <w:rFonts w:ascii="Calibri" w:hAnsi="Calibri" w:cs="Calibri"/>
                <w:color w:val="000000"/>
                <w:sz w:val="24"/>
                <w:szCs w:val="24"/>
                <w:lang w:eastAsia="en-GB"/>
              </w:rPr>
            </w:pPr>
            <w:r w:rsidRPr="00FE50B4">
              <w:rPr>
                <w:rFonts w:ascii="Calibri" w:eastAsiaTheme="minorHAnsi" w:hAnsi="Calibri" w:cs="Calibri"/>
                <w:color w:val="000000"/>
                <w:sz w:val="24"/>
                <w:szCs w:val="24"/>
                <w:lang w:eastAsia="en-GB"/>
              </w:rPr>
              <w:t>Zařízení umístěné v kolejišti, které slouží k přenosu informací na vozidlo, aby byla přesně identifikována poloha vozidla na trati</w:t>
            </w:r>
          </w:p>
        </w:tc>
      </w:tr>
      <w:tr w:rsidR="00EB176D" w:rsidRPr="00FE50B4" w14:paraId="2CFC0FAB" w14:textId="77777777" w:rsidTr="00FE50B4">
        <w:trPr>
          <w:trHeight w:val="300"/>
        </w:trPr>
        <w:tc>
          <w:tcPr>
            <w:tcW w:w="1478" w:type="pct"/>
            <w:shd w:val="clear" w:color="auto" w:fill="E6E6E6"/>
            <w:noWrap/>
            <w:hideMark/>
          </w:tcPr>
          <w:p w14:paraId="6A08E2C4"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Benefity (ETCS L2)</w:t>
            </w:r>
          </w:p>
        </w:tc>
        <w:tc>
          <w:tcPr>
            <w:tcW w:w="3522" w:type="pct"/>
            <w:noWrap/>
            <w:hideMark/>
          </w:tcPr>
          <w:p w14:paraId="71F05BBB" w14:textId="2B54F6B0"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Provozní a kapacitní přínosy po úpravách infrastruktury (vyšší kapacita, plynulejší provoz, virtuální oddíly)</w:t>
            </w:r>
          </w:p>
        </w:tc>
      </w:tr>
      <w:tr w:rsidR="00EB176D" w:rsidRPr="00FE50B4" w14:paraId="233FF244" w14:textId="77777777" w:rsidTr="00FE50B4">
        <w:trPr>
          <w:trHeight w:val="300"/>
        </w:trPr>
        <w:tc>
          <w:tcPr>
            <w:tcW w:w="1478" w:type="pct"/>
            <w:shd w:val="clear" w:color="auto" w:fill="E6E6E6"/>
            <w:noWrap/>
            <w:hideMark/>
          </w:tcPr>
          <w:p w14:paraId="5CF1DAFA"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Celostátní dráha</w:t>
            </w:r>
          </w:p>
        </w:tc>
        <w:tc>
          <w:tcPr>
            <w:tcW w:w="3522" w:type="pct"/>
            <w:noWrap/>
            <w:hideMark/>
          </w:tcPr>
          <w:p w14:paraId="456A8A14" w14:textId="6DE01AD9"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Železniční infrastruktura sloužící celostátnímu provozu osobní i</w:t>
            </w:r>
            <w:r w:rsidR="00FE50B4">
              <w:rPr>
                <w:rFonts w:ascii="Calibri" w:hAnsi="Calibri" w:cs="Calibri"/>
                <w:color w:val="000000"/>
                <w:sz w:val="24"/>
                <w:szCs w:val="24"/>
                <w:lang w:eastAsia="en-GB"/>
              </w:rPr>
              <w:t> </w:t>
            </w:r>
            <w:r w:rsidRPr="00FE50B4">
              <w:rPr>
                <w:rFonts w:ascii="Calibri" w:hAnsi="Calibri" w:cs="Calibri"/>
                <w:color w:val="000000"/>
                <w:sz w:val="24"/>
                <w:szCs w:val="24"/>
                <w:lang w:eastAsia="en-GB"/>
              </w:rPr>
              <w:t>nákladní dopravy</w:t>
            </w:r>
          </w:p>
        </w:tc>
      </w:tr>
      <w:tr w:rsidR="00EB176D" w:rsidRPr="00FE50B4" w14:paraId="38AE4334" w14:textId="77777777" w:rsidTr="00FE50B4">
        <w:trPr>
          <w:trHeight w:val="300"/>
        </w:trPr>
        <w:tc>
          <w:tcPr>
            <w:tcW w:w="1478" w:type="pct"/>
            <w:shd w:val="clear" w:color="auto" w:fill="E6E6E6"/>
            <w:noWrap/>
            <w:hideMark/>
          </w:tcPr>
          <w:p w14:paraId="673DDBBD"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Centrální komise MD</w:t>
            </w:r>
          </w:p>
        </w:tc>
        <w:tc>
          <w:tcPr>
            <w:tcW w:w="3522" w:type="pct"/>
            <w:noWrap/>
            <w:hideMark/>
          </w:tcPr>
          <w:p w14:paraId="4B23D4F9" w14:textId="4A3D4662"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Schvalovací orgán Ministerstva dopravy pro projektové záměry</w:t>
            </w:r>
            <w:r w:rsidR="00B151B2" w:rsidRPr="00FE50B4">
              <w:rPr>
                <w:rFonts w:ascii="Calibri" w:hAnsi="Calibri" w:cs="Calibri"/>
                <w:color w:val="000000"/>
                <w:sz w:val="24"/>
                <w:szCs w:val="24"/>
                <w:lang w:eastAsia="en-GB"/>
              </w:rPr>
              <w:t xml:space="preserve"> dopravní infr</w:t>
            </w:r>
            <w:r w:rsidR="005241F4" w:rsidRPr="00FE50B4">
              <w:rPr>
                <w:rFonts w:ascii="Calibri" w:hAnsi="Calibri" w:cs="Calibri"/>
                <w:color w:val="000000"/>
                <w:sz w:val="24"/>
                <w:szCs w:val="24"/>
                <w:lang w:eastAsia="en-GB"/>
              </w:rPr>
              <w:t>astruktury</w:t>
            </w:r>
          </w:p>
        </w:tc>
      </w:tr>
      <w:tr w:rsidR="00EB176D" w:rsidRPr="00FE50B4" w14:paraId="568EEBA8" w14:textId="77777777" w:rsidTr="00FE50B4">
        <w:trPr>
          <w:trHeight w:val="300"/>
        </w:trPr>
        <w:tc>
          <w:tcPr>
            <w:tcW w:w="1478" w:type="pct"/>
            <w:shd w:val="clear" w:color="auto" w:fill="E6E6E6"/>
            <w:noWrap/>
            <w:hideMark/>
          </w:tcPr>
          <w:p w14:paraId="1054E734"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Deklarované přínosy ETCS</w:t>
            </w:r>
          </w:p>
        </w:tc>
        <w:tc>
          <w:tcPr>
            <w:tcW w:w="3522" w:type="pct"/>
            <w:noWrap/>
            <w:hideMark/>
          </w:tcPr>
          <w:p w14:paraId="24366A0B" w14:textId="105C6C08"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Očekávané efekty: bezpečnost, spolehlivost, interoperabilita, kapacita a zkrácení jízdních dob</w:t>
            </w:r>
          </w:p>
        </w:tc>
      </w:tr>
      <w:tr w:rsidR="00EB176D" w:rsidRPr="00FE50B4" w14:paraId="7B8CB8C2" w14:textId="77777777" w:rsidTr="00FE50B4">
        <w:trPr>
          <w:trHeight w:val="300"/>
        </w:trPr>
        <w:tc>
          <w:tcPr>
            <w:tcW w:w="1478" w:type="pct"/>
            <w:shd w:val="clear" w:color="auto" w:fill="E6E6E6"/>
            <w:noWrap/>
            <w:hideMark/>
          </w:tcPr>
          <w:p w14:paraId="43F366B2" w14:textId="6745934F"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 xml:space="preserve">DOZ – </w:t>
            </w:r>
            <w:r w:rsidR="009904F8">
              <w:rPr>
                <w:rFonts w:ascii="Calibri" w:hAnsi="Calibri" w:cs="Calibri"/>
                <w:b/>
                <w:color w:val="000000"/>
                <w:sz w:val="24"/>
                <w:szCs w:val="24"/>
                <w:lang w:eastAsia="en-GB"/>
              </w:rPr>
              <w:t>d</w:t>
            </w:r>
            <w:r w:rsidRPr="00FE50B4">
              <w:rPr>
                <w:rFonts w:ascii="Calibri" w:hAnsi="Calibri" w:cs="Calibri"/>
                <w:b/>
                <w:color w:val="000000"/>
                <w:sz w:val="24"/>
                <w:szCs w:val="24"/>
                <w:lang w:eastAsia="en-GB"/>
              </w:rPr>
              <w:t>álkové ovládání zabezpečovacího zařízení</w:t>
            </w:r>
          </w:p>
        </w:tc>
        <w:tc>
          <w:tcPr>
            <w:tcW w:w="3522" w:type="pct"/>
            <w:noWrap/>
            <w:hideMark/>
          </w:tcPr>
          <w:p w14:paraId="6BB78C42" w14:textId="43AE6AC5" w:rsidR="00F443F0" w:rsidRPr="00FE50B4" w:rsidRDefault="005241F4"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Umožňuje ř</w:t>
            </w:r>
            <w:r w:rsidR="000D510F" w:rsidRPr="00FE50B4">
              <w:rPr>
                <w:rFonts w:ascii="Calibri" w:hAnsi="Calibri" w:cs="Calibri"/>
                <w:color w:val="000000"/>
                <w:sz w:val="24"/>
                <w:szCs w:val="24"/>
                <w:lang w:eastAsia="en-GB"/>
              </w:rPr>
              <w:t>ízení</w:t>
            </w:r>
            <w:r w:rsidR="00F443F0" w:rsidRPr="00FE50B4">
              <w:rPr>
                <w:rFonts w:ascii="Calibri" w:hAnsi="Calibri" w:cs="Calibri"/>
                <w:color w:val="000000"/>
                <w:sz w:val="24"/>
                <w:szCs w:val="24"/>
                <w:lang w:eastAsia="en-GB"/>
              </w:rPr>
              <w:t xml:space="preserve"> více stanic z jednoho dispečerského pracoviště</w:t>
            </w:r>
          </w:p>
        </w:tc>
      </w:tr>
      <w:tr w:rsidR="00EB176D" w:rsidRPr="00FE50B4" w14:paraId="7D7AC84B" w14:textId="77777777" w:rsidTr="00FE50B4">
        <w:trPr>
          <w:trHeight w:val="300"/>
        </w:trPr>
        <w:tc>
          <w:tcPr>
            <w:tcW w:w="1478" w:type="pct"/>
            <w:shd w:val="clear" w:color="auto" w:fill="E6E6E6"/>
            <w:noWrap/>
            <w:hideMark/>
          </w:tcPr>
          <w:p w14:paraId="6098E32F"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Dopravce</w:t>
            </w:r>
          </w:p>
        </w:tc>
        <w:tc>
          <w:tcPr>
            <w:tcW w:w="3522" w:type="pct"/>
            <w:noWrap/>
            <w:hideMark/>
          </w:tcPr>
          <w:p w14:paraId="645073E3" w14:textId="17C2A05B"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Provozovatel železniční dopravy; nese náklady na palubní část ETCS</w:t>
            </w:r>
          </w:p>
        </w:tc>
      </w:tr>
      <w:tr w:rsidR="00EB176D" w:rsidRPr="00FE50B4" w14:paraId="063A94B1" w14:textId="77777777" w:rsidTr="00FE50B4">
        <w:trPr>
          <w:trHeight w:val="300"/>
        </w:trPr>
        <w:tc>
          <w:tcPr>
            <w:tcW w:w="1478" w:type="pct"/>
            <w:shd w:val="clear" w:color="auto" w:fill="E6E6E6"/>
            <w:noWrap/>
            <w:hideMark/>
          </w:tcPr>
          <w:p w14:paraId="6A62D69C"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ERTMS</w:t>
            </w:r>
          </w:p>
        </w:tc>
        <w:tc>
          <w:tcPr>
            <w:tcW w:w="3522" w:type="pct"/>
            <w:noWrap/>
            <w:hideMark/>
          </w:tcPr>
          <w:p w14:paraId="6CD01821" w14:textId="45381C58"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Evropský systém řízení železniční dopravy zahrnující ETCS a</w:t>
            </w:r>
            <w:r w:rsidR="00FE50B4">
              <w:rPr>
                <w:rFonts w:ascii="Calibri" w:hAnsi="Calibri" w:cs="Calibri"/>
                <w:color w:val="000000"/>
                <w:sz w:val="24"/>
                <w:szCs w:val="24"/>
                <w:lang w:eastAsia="en-GB"/>
              </w:rPr>
              <w:t> </w:t>
            </w:r>
            <w:r w:rsidRPr="00FE50B4">
              <w:rPr>
                <w:rFonts w:ascii="Calibri" w:hAnsi="Calibri" w:cs="Calibri"/>
                <w:color w:val="000000"/>
                <w:sz w:val="24"/>
                <w:szCs w:val="24"/>
                <w:lang w:eastAsia="en-GB"/>
              </w:rPr>
              <w:t>GSM</w:t>
            </w:r>
            <w:r w:rsidRPr="00FE50B4">
              <w:rPr>
                <w:rFonts w:ascii="Calibri" w:hAnsi="Calibri" w:cs="Calibri"/>
                <w:color w:val="000000"/>
                <w:sz w:val="24"/>
                <w:szCs w:val="24"/>
                <w:lang w:eastAsia="en-GB"/>
              </w:rPr>
              <w:noBreakHyphen/>
              <w:t>R/FRMCS</w:t>
            </w:r>
          </w:p>
        </w:tc>
      </w:tr>
      <w:tr w:rsidR="00EB176D" w:rsidRPr="00FE50B4" w14:paraId="2A1DEC5D" w14:textId="77777777" w:rsidTr="00FE50B4">
        <w:trPr>
          <w:trHeight w:val="300"/>
        </w:trPr>
        <w:tc>
          <w:tcPr>
            <w:tcW w:w="1478" w:type="pct"/>
            <w:shd w:val="clear" w:color="auto" w:fill="E6E6E6"/>
            <w:noWrap/>
            <w:hideMark/>
          </w:tcPr>
          <w:p w14:paraId="1066F098"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ETCS</w:t>
            </w:r>
          </w:p>
        </w:tc>
        <w:tc>
          <w:tcPr>
            <w:tcW w:w="3522" w:type="pct"/>
            <w:noWrap/>
            <w:hideMark/>
          </w:tcPr>
          <w:p w14:paraId="5828A3BA" w14:textId="08174ADD"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Evropský vlakový zabezpečovací systém dohlížející na jízdu vlaku</w:t>
            </w:r>
          </w:p>
        </w:tc>
      </w:tr>
      <w:tr w:rsidR="00EB176D" w:rsidRPr="00FE50B4" w14:paraId="2FD1B68A" w14:textId="77777777" w:rsidTr="00FE50B4">
        <w:trPr>
          <w:trHeight w:val="300"/>
        </w:trPr>
        <w:tc>
          <w:tcPr>
            <w:tcW w:w="1478" w:type="pct"/>
            <w:shd w:val="clear" w:color="auto" w:fill="E6E6E6"/>
            <w:noWrap/>
            <w:hideMark/>
          </w:tcPr>
          <w:p w14:paraId="4BD59941"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Finanční náročnost / náklady životního cyklu</w:t>
            </w:r>
          </w:p>
        </w:tc>
        <w:tc>
          <w:tcPr>
            <w:tcW w:w="3522" w:type="pct"/>
            <w:noWrap/>
            <w:hideMark/>
          </w:tcPr>
          <w:p w14:paraId="5C65288E" w14:textId="16FC3E7C"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Náklady na pořízení, provoz, údržbu a obnovu zařízení</w:t>
            </w:r>
          </w:p>
        </w:tc>
      </w:tr>
      <w:tr w:rsidR="00EB176D" w:rsidRPr="00FE50B4" w14:paraId="13A48637" w14:textId="77777777" w:rsidTr="00FE50B4">
        <w:trPr>
          <w:trHeight w:val="300"/>
        </w:trPr>
        <w:tc>
          <w:tcPr>
            <w:tcW w:w="1478" w:type="pct"/>
            <w:shd w:val="clear" w:color="auto" w:fill="E6E6E6"/>
            <w:noWrap/>
            <w:hideMark/>
          </w:tcPr>
          <w:p w14:paraId="1B5495A4"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FRMCS</w:t>
            </w:r>
          </w:p>
        </w:tc>
        <w:tc>
          <w:tcPr>
            <w:tcW w:w="3522" w:type="pct"/>
            <w:noWrap/>
            <w:hideMark/>
          </w:tcPr>
          <w:p w14:paraId="16FD6F53" w14:textId="1F9C74F3"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Budoucí 5G komunikační systém železnic nahrazující GSM</w:t>
            </w:r>
            <w:r w:rsidRPr="00FE50B4">
              <w:rPr>
                <w:rFonts w:ascii="Calibri" w:hAnsi="Calibri" w:cs="Calibri"/>
                <w:color w:val="000000"/>
                <w:sz w:val="24"/>
                <w:szCs w:val="24"/>
                <w:lang w:eastAsia="en-GB"/>
              </w:rPr>
              <w:noBreakHyphen/>
              <w:t>R</w:t>
            </w:r>
          </w:p>
        </w:tc>
      </w:tr>
      <w:tr w:rsidR="00EB176D" w:rsidRPr="00FE50B4" w14:paraId="7FB59C94" w14:textId="77777777" w:rsidTr="00FE50B4">
        <w:trPr>
          <w:trHeight w:val="300"/>
        </w:trPr>
        <w:tc>
          <w:tcPr>
            <w:tcW w:w="1478" w:type="pct"/>
            <w:shd w:val="clear" w:color="auto" w:fill="E6E6E6"/>
            <w:noWrap/>
            <w:hideMark/>
          </w:tcPr>
          <w:p w14:paraId="4D4BD75C"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Interoperabilita</w:t>
            </w:r>
          </w:p>
        </w:tc>
        <w:tc>
          <w:tcPr>
            <w:tcW w:w="3522" w:type="pct"/>
            <w:noWrap/>
            <w:hideMark/>
          </w:tcPr>
          <w:p w14:paraId="7191C168" w14:textId="61F24D56"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Schopnost vlaků jezdit mezi státy bez technických omezení</w:t>
            </w:r>
          </w:p>
        </w:tc>
      </w:tr>
      <w:tr w:rsidR="00EB176D" w:rsidRPr="00FE50B4" w14:paraId="4423CDD7" w14:textId="77777777" w:rsidTr="00FE50B4">
        <w:trPr>
          <w:trHeight w:val="300"/>
        </w:trPr>
        <w:tc>
          <w:tcPr>
            <w:tcW w:w="1478" w:type="pct"/>
            <w:shd w:val="clear" w:color="auto" w:fill="E6E6E6"/>
            <w:noWrap/>
            <w:hideMark/>
          </w:tcPr>
          <w:p w14:paraId="7544C5E2"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proofErr w:type="spellStart"/>
            <w:r w:rsidRPr="00FE50B4">
              <w:rPr>
                <w:rFonts w:ascii="Calibri" w:hAnsi="Calibri" w:cs="Calibri"/>
                <w:b/>
                <w:color w:val="000000"/>
                <w:sz w:val="24"/>
                <w:szCs w:val="24"/>
                <w:lang w:eastAsia="en-GB"/>
              </w:rPr>
              <w:t>IoT</w:t>
            </w:r>
            <w:proofErr w:type="spellEnd"/>
          </w:p>
        </w:tc>
        <w:tc>
          <w:tcPr>
            <w:tcW w:w="3522" w:type="pct"/>
            <w:noWrap/>
            <w:hideMark/>
          </w:tcPr>
          <w:p w14:paraId="6A68737F" w14:textId="0C694F56" w:rsidR="00F443F0" w:rsidRPr="00FE50B4" w:rsidRDefault="00E63B88"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V kontextu současné železniční dopravy se jedná o s</w:t>
            </w:r>
            <w:r w:rsidR="000D510F" w:rsidRPr="00FE50B4">
              <w:rPr>
                <w:rFonts w:ascii="Calibri" w:hAnsi="Calibri" w:cs="Calibri"/>
                <w:color w:val="000000"/>
                <w:sz w:val="24"/>
                <w:szCs w:val="24"/>
                <w:lang w:eastAsia="en-GB"/>
              </w:rPr>
              <w:t>ystémy</w:t>
            </w:r>
            <w:r w:rsidR="00F443F0" w:rsidRPr="00FE50B4">
              <w:rPr>
                <w:rFonts w:ascii="Calibri" w:hAnsi="Calibri" w:cs="Calibri"/>
                <w:color w:val="000000"/>
                <w:sz w:val="24"/>
                <w:szCs w:val="24"/>
                <w:lang w:eastAsia="en-GB"/>
              </w:rPr>
              <w:t xml:space="preserve"> senzorů a zařízení pro monitoring infrastruktury.</w:t>
            </w:r>
          </w:p>
        </w:tc>
      </w:tr>
      <w:tr w:rsidR="00EB176D" w:rsidRPr="00FE50B4" w14:paraId="5B9AFC3E" w14:textId="77777777" w:rsidTr="00FE50B4">
        <w:trPr>
          <w:trHeight w:val="300"/>
        </w:trPr>
        <w:tc>
          <w:tcPr>
            <w:tcW w:w="1478" w:type="pct"/>
            <w:shd w:val="clear" w:color="auto" w:fill="E6E6E6"/>
            <w:noWrap/>
            <w:hideMark/>
          </w:tcPr>
          <w:p w14:paraId="2C9C90DE"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lastRenderedPageBreak/>
              <w:t>Kapacita tratě</w:t>
            </w:r>
          </w:p>
        </w:tc>
        <w:tc>
          <w:tcPr>
            <w:tcW w:w="3522" w:type="pct"/>
            <w:noWrap/>
            <w:hideMark/>
          </w:tcPr>
          <w:p w14:paraId="0D6E4D5F" w14:textId="6D4CBC12"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 xml:space="preserve">Počet vlaků, které lze </w:t>
            </w:r>
            <w:r w:rsidR="00E63B88" w:rsidRPr="00FE50B4">
              <w:rPr>
                <w:rFonts w:ascii="Calibri" w:hAnsi="Calibri" w:cs="Calibri"/>
                <w:color w:val="000000"/>
                <w:sz w:val="24"/>
                <w:szCs w:val="24"/>
                <w:lang w:eastAsia="en-GB"/>
              </w:rPr>
              <w:t>na daném úseku tratě</w:t>
            </w:r>
            <w:r w:rsidR="000D510F" w:rsidRPr="00FE50B4">
              <w:rPr>
                <w:rFonts w:ascii="Calibri" w:hAnsi="Calibri" w:cs="Calibri"/>
                <w:color w:val="000000"/>
                <w:sz w:val="24"/>
                <w:szCs w:val="24"/>
                <w:lang w:eastAsia="en-GB"/>
              </w:rPr>
              <w:t xml:space="preserve"> </w:t>
            </w:r>
            <w:r w:rsidRPr="00FE50B4">
              <w:rPr>
                <w:rFonts w:ascii="Calibri" w:hAnsi="Calibri" w:cs="Calibri"/>
                <w:color w:val="000000"/>
                <w:sz w:val="24"/>
                <w:szCs w:val="24"/>
                <w:lang w:eastAsia="en-GB"/>
              </w:rPr>
              <w:t>bezpečně provozovat</w:t>
            </w:r>
          </w:p>
        </w:tc>
      </w:tr>
      <w:tr w:rsidR="00EB176D" w:rsidRPr="00FE50B4" w14:paraId="64D02CA9" w14:textId="77777777" w:rsidTr="00FE50B4">
        <w:trPr>
          <w:trHeight w:val="300"/>
        </w:trPr>
        <w:tc>
          <w:tcPr>
            <w:tcW w:w="1478" w:type="pct"/>
            <w:shd w:val="clear" w:color="auto" w:fill="E6E6E6"/>
            <w:noWrap/>
          </w:tcPr>
          <w:p w14:paraId="1FB36A75" w14:textId="68705827" w:rsidR="00100100" w:rsidRPr="00FE50B4" w:rsidRDefault="00724135" w:rsidP="00FE50B4">
            <w:pPr>
              <w:spacing w:before="20" w:after="20"/>
              <w:ind w:left="0"/>
              <w:jc w:val="left"/>
              <w:rPr>
                <w:rFonts w:ascii="Calibri" w:hAnsi="Calibri" w:cs="Calibri"/>
                <w:b/>
                <w:color w:val="000000"/>
                <w:sz w:val="24"/>
                <w:szCs w:val="24"/>
                <w:lang w:eastAsia="en-GB"/>
              </w:rPr>
            </w:pPr>
            <w:r w:rsidRPr="00FE50B4">
              <w:rPr>
                <w:rFonts w:ascii="Calibri" w:hAnsi="Calibri" w:cs="Calibri"/>
                <w:b/>
                <w:color w:val="000000"/>
                <w:sz w:val="24"/>
                <w:szCs w:val="24"/>
                <w:lang w:eastAsia="en-GB"/>
              </w:rPr>
              <w:t>LEU jednotka</w:t>
            </w:r>
          </w:p>
        </w:tc>
        <w:tc>
          <w:tcPr>
            <w:tcW w:w="3522" w:type="pct"/>
            <w:noWrap/>
          </w:tcPr>
          <w:p w14:paraId="4107D702" w14:textId="4D2C4598" w:rsidR="00100100" w:rsidRPr="00FE50B4" w:rsidRDefault="00EA7C6C" w:rsidP="00FE50B4">
            <w:pPr>
              <w:spacing w:before="20" w:after="20"/>
              <w:ind w:left="0"/>
              <w:jc w:val="left"/>
              <w:rPr>
                <w:rFonts w:ascii="Calibri" w:hAnsi="Calibri" w:cs="Calibri"/>
                <w:color w:val="000000"/>
                <w:sz w:val="24"/>
                <w:szCs w:val="24"/>
                <w:lang w:eastAsia="en-GB"/>
              </w:rPr>
            </w:pPr>
            <w:r w:rsidRPr="00FE50B4">
              <w:rPr>
                <w:rFonts w:ascii="Calibri" w:hAnsi="Calibri" w:cs="Calibri"/>
                <w:color w:val="000000"/>
                <w:sz w:val="24"/>
                <w:szCs w:val="24"/>
                <w:lang w:eastAsia="en-GB"/>
              </w:rPr>
              <w:t>(</w:t>
            </w:r>
            <w:r w:rsidR="009D4FD9">
              <w:rPr>
                <w:rFonts w:ascii="Calibri" w:hAnsi="Calibri" w:cs="Calibri"/>
                <w:color w:val="000000"/>
                <w:sz w:val="24"/>
                <w:szCs w:val="24"/>
                <w:lang w:eastAsia="en-GB"/>
              </w:rPr>
              <w:t>=</w:t>
            </w:r>
            <w:proofErr w:type="spellStart"/>
            <w:r w:rsidRPr="00FE50B4">
              <w:rPr>
                <w:rFonts w:ascii="Calibri" w:hAnsi="Calibri" w:cs="Calibri"/>
                <w:color w:val="000000"/>
                <w:sz w:val="24"/>
                <w:szCs w:val="24"/>
                <w:lang w:eastAsia="en-GB"/>
              </w:rPr>
              <w:t>Lineside</w:t>
            </w:r>
            <w:proofErr w:type="spellEnd"/>
            <w:r w:rsidRPr="00FE50B4">
              <w:rPr>
                <w:rFonts w:ascii="Calibri" w:hAnsi="Calibri" w:cs="Calibri"/>
                <w:color w:val="000000"/>
                <w:sz w:val="24"/>
                <w:szCs w:val="24"/>
                <w:lang w:eastAsia="en-GB"/>
              </w:rPr>
              <w:t xml:space="preserve"> </w:t>
            </w:r>
            <w:proofErr w:type="spellStart"/>
            <w:r w:rsidRPr="00FE50B4">
              <w:rPr>
                <w:rFonts w:ascii="Calibri" w:hAnsi="Calibri" w:cs="Calibri"/>
                <w:color w:val="000000"/>
                <w:sz w:val="24"/>
                <w:szCs w:val="24"/>
                <w:lang w:eastAsia="en-GB"/>
              </w:rPr>
              <w:t>electronic</w:t>
            </w:r>
            <w:proofErr w:type="spellEnd"/>
            <w:r w:rsidRPr="00FE50B4">
              <w:rPr>
                <w:rFonts w:ascii="Calibri" w:hAnsi="Calibri" w:cs="Calibri"/>
                <w:color w:val="000000"/>
                <w:sz w:val="24"/>
                <w:szCs w:val="24"/>
                <w:lang w:eastAsia="en-GB"/>
              </w:rPr>
              <w:t xml:space="preserve"> unit) </w:t>
            </w:r>
            <w:r w:rsidR="00186347" w:rsidRPr="00FE50B4">
              <w:rPr>
                <w:rFonts w:ascii="Calibri" w:hAnsi="Calibri" w:cs="Calibri"/>
                <w:color w:val="000000"/>
                <w:sz w:val="24"/>
                <w:szCs w:val="24"/>
                <w:lang w:eastAsia="en-GB"/>
              </w:rPr>
              <w:t xml:space="preserve">Mění obsah telegramu v </w:t>
            </w:r>
            <w:proofErr w:type="spellStart"/>
            <w:r w:rsidR="00186347" w:rsidRPr="00FE50B4">
              <w:rPr>
                <w:rFonts w:ascii="Calibri" w:hAnsi="Calibri" w:cs="Calibri"/>
                <w:color w:val="000000"/>
                <w:sz w:val="24"/>
                <w:szCs w:val="24"/>
                <w:lang w:eastAsia="en-GB"/>
              </w:rPr>
              <w:t>balíze</w:t>
            </w:r>
            <w:proofErr w:type="spellEnd"/>
            <w:r w:rsidR="00186347" w:rsidRPr="00FE50B4">
              <w:rPr>
                <w:rFonts w:ascii="Calibri" w:hAnsi="Calibri" w:cs="Calibri"/>
                <w:color w:val="000000"/>
                <w:sz w:val="24"/>
                <w:szCs w:val="24"/>
                <w:lang w:eastAsia="en-GB"/>
              </w:rPr>
              <w:t xml:space="preserve"> podle aktuální situace v kolejišti.</w:t>
            </w:r>
          </w:p>
        </w:tc>
      </w:tr>
      <w:tr w:rsidR="00EB176D" w:rsidRPr="00FE50B4" w14:paraId="5A5CF4A7" w14:textId="77777777" w:rsidTr="00FE50B4">
        <w:trPr>
          <w:trHeight w:val="300"/>
        </w:trPr>
        <w:tc>
          <w:tcPr>
            <w:tcW w:w="1478" w:type="pct"/>
            <w:shd w:val="clear" w:color="auto" w:fill="E6E6E6"/>
            <w:noWrap/>
            <w:hideMark/>
          </w:tcPr>
          <w:p w14:paraId="63CBC258"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Mimořádná událost</w:t>
            </w:r>
          </w:p>
        </w:tc>
        <w:tc>
          <w:tcPr>
            <w:tcW w:w="3522" w:type="pct"/>
            <w:noWrap/>
            <w:hideMark/>
          </w:tcPr>
          <w:p w14:paraId="1AEB926C" w14:textId="241BBEFF"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Událost ohrožující bezpečnost provozu (např. projetí návěsti)</w:t>
            </w:r>
          </w:p>
        </w:tc>
      </w:tr>
      <w:tr w:rsidR="00EB176D" w:rsidRPr="00FE50B4" w14:paraId="785F9663" w14:textId="77777777" w:rsidTr="00FE50B4">
        <w:trPr>
          <w:trHeight w:val="300"/>
        </w:trPr>
        <w:tc>
          <w:tcPr>
            <w:tcW w:w="1478" w:type="pct"/>
            <w:shd w:val="clear" w:color="auto" w:fill="E6E6E6"/>
            <w:noWrap/>
            <w:hideMark/>
          </w:tcPr>
          <w:p w14:paraId="09C7F667"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 xml:space="preserve">Mód SR – </w:t>
            </w:r>
            <w:proofErr w:type="spellStart"/>
            <w:r w:rsidRPr="00FE50B4">
              <w:rPr>
                <w:rFonts w:ascii="Calibri" w:hAnsi="Calibri" w:cs="Calibri"/>
                <w:b/>
                <w:color w:val="000000"/>
                <w:sz w:val="24"/>
                <w:szCs w:val="24"/>
                <w:lang w:eastAsia="en-GB"/>
              </w:rPr>
              <w:t>Staff</w:t>
            </w:r>
            <w:proofErr w:type="spellEnd"/>
            <w:r w:rsidRPr="00FE50B4">
              <w:rPr>
                <w:rFonts w:ascii="Calibri" w:hAnsi="Calibri" w:cs="Calibri"/>
                <w:b/>
                <w:color w:val="000000"/>
                <w:sz w:val="24"/>
                <w:szCs w:val="24"/>
                <w:lang w:eastAsia="en-GB"/>
              </w:rPr>
              <w:t xml:space="preserve"> </w:t>
            </w:r>
            <w:proofErr w:type="spellStart"/>
            <w:r w:rsidRPr="00FE50B4">
              <w:rPr>
                <w:rFonts w:ascii="Calibri" w:hAnsi="Calibri" w:cs="Calibri"/>
                <w:b/>
                <w:color w:val="000000"/>
                <w:sz w:val="24"/>
                <w:szCs w:val="24"/>
                <w:lang w:eastAsia="en-GB"/>
              </w:rPr>
              <w:t>Responsible</w:t>
            </w:r>
            <w:proofErr w:type="spellEnd"/>
          </w:p>
        </w:tc>
        <w:tc>
          <w:tcPr>
            <w:tcW w:w="3522" w:type="pct"/>
            <w:noWrap/>
            <w:hideMark/>
          </w:tcPr>
          <w:p w14:paraId="57447594" w14:textId="77777777"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Režim s omezeným dohledem ETCS; odpovědnost nese strojvedoucí.</w:t>
            </w:r>
          </w:p>
        </w:tc>
      </w:tr>
      <w:tr w:rsidR="00EB176D" w:rsidRPr="00FE50B4" w14:paraId="0D6463AE" w14:textId="77777777" w:rsidTr="00FE50B4">
        <w:trPr>
          <w:trHeight w:val="300"/>
        </w:trPr>
        <w:tc>
          <w:tcPr>
            <w:tcW w:w="1478" w:type="pct"/>
            <w:shd w:val="clear" w:color="auto" w:fill="E6E6E6"/>
            <w:noWrap/>
            <w:hideMark/>
          </w:tcPr>
          <w:p w14:paraId="06195C30"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Multikriteriální analýza (MKA)</w:t>
            </w:r>
          </w:p>
        </w:tc>
        <w:tc>
          <w:tcPr>
            <w:tcW w:w="3522" w:type="pct"/>
            <w:noWrap/>
            <w:hideMark/>
          </w:tcPr>
          <w:p w14:paraId="15F2599C" w14:textId="70D90AA8"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Hodnocení projektů pomocí předem stanovených kritérií</w:t>
            </w:r>
          </w:p>
        </w:tc>
      </w:tr>
      <w:tr w:rsidR="00EB176D" w:rsidRPr="00FE50B4" w14:paraId="0CD81A8B" w14:textId="77777777" w:rsidTr="00FE50B4">
        <w:trPr>
          <w:trHeight w:val="300"/>
        </w:trPr>
        <w:tc>
          <w:tcPr>
            <w:tcW w:w="1478" w:type="pct"/>
            <w:shd w:val="clear" w:color="auto" w:fill="E6E6E6"/>
            <w:noWrap/>
            <w:hideMark/>
          </w:tcPr>
          <w:p w14:paraId="5F50D1EA"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Multimodální doprava</w:t>
            </w:r>
          </w:p>
        </w:tc>
        <w:tc>
          <w:tcPr>
            <w:tcW w:w="3522" w:type="pct"/>
            <w:noWrap/>
            <w:hideMark/>
          </w:tcPr>
          <w:p w14:paraId="3A91F7B1" w14:textId="1A3ECF01"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Kombinace více druhů dopravy</w:t>
            </w:r>
          </w:p>
        </w:tc>
      </w:tr>
      <w:tr w:rsidR="00EB176D" w:rsidRPr="00FE50B4" w14:paraId="5FE361AE" w14:textId="77777777" w:rsidTr="00FE50B4">
        <w:trPr>
          <w:trHeight w:val="300"/>
        </w:trPr>
        <w:tc>
          <w:tcPr>
            <w:tcW w:w="1478" w:type="pct"/>
            <w:shd w:val="clear" w:color="auto" w:fill="E6E6E6"/>
            <w:noWrap/>
            <w:hideMark/>
          </w:tcPr>
          <w:p w14:paraId="597F06C9" w14:textId="77777777" w:rsidR="00F443F0" w:rsidRPr="00FE50B4" w:rsidRDefault="00F443F0" w:rsidP="00FE50B4">
            <w:pPr>
              <w:spacing w:before="20" w:after="20"/>
              <w:ind w:left="0"/>
              <w:jc w:val="left"/>
              <w:rPr>
                <w:rFonts w:ascii="Calibri" w:eastAsiaTheme="minorHAnsi" w:hAnsi="Calibri" w:cs="Calibri"/>
                <w:b/>
                <w:color w:val="000000"/>
                <w:sz w:val="24"/>
                <w:szCs w:val="24"/>
                <w:lang w:eastAsia="en-GB"/>
              </w:rPr>
            </w:pPr>
            <w:r w:rsidRPr="00793EF7">
              <w:rPr>
                <w:rFonts w:cs="Calibri"/>
                <w:b/>
                <w:i/>
                <w:iCs/>
                <w:color w:val="000000"/>
                <w:lang w:eastAsia="en-GB"/>
              </w:rPr>
              <w:t>Národní implementační plán ERTMS</w:t>
            </w:r>
            <w:r w:rsidRPr="00FE50B4">
              <w:rPr>
                <w:rFonts w:ascii="Calibri" w:hAnsi="Calibri" w:cs="Calibri"/>
                <w:b/>
                <w:color w:val="000000"/>
                <w:sz w:val="24"/>
                <w:szCs w:val="24"/>
                <w:lang w:eastAsia="en-GB"/>
              </w:rPr>
              <w:t xml:space="preserve"> (NIP)</w:t>
            </w:r>
          </w:p>
        </w:tc>
        <w:tc>
          <w:tcPr>
            <w:tcW w:w="3522" w:type="pct"/>
            <w:noWrap/>
            <w:hideMark/>
          </w:tcPr>
          <w:p w14:paraId="79342103" w14:textId="369AFD70" w:rsidR="00F443F0" w:rsidRPr="00FE50B4" w:rsidRDefault="00F443F0"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Dokument stanovující rozsah a termíny implementace ETCS</w:t>
            </w:r>
          </w:p>
        </w:tc>
      </w:tr>
      <w:tr w:rsidR="00EB176D" w:rsidRPr="00FE50B4" w14:paraId="7408ED86" w14:textId="77777777" w:rsidTr="00FE50B4">
        <w:trPr>
          <w:trHeight w:val="300"/>
        </w:trPr>
        <w:tc>
          <w:tcPr>
            <w:tcW w:w="1478" w:type="pct"/>
            <w:shd w:val="clear" w:color="auto" w:fill="E6E6E6"/>
            <w:noWrap/>
            <w:hideMark/>
          </w:tcPr>
          <w:p w14:paraId="31273823" w14:textId="5D2745D6" w:rsidR="00173E6C" w:rsidRPr="00FE50B4" w:rsidRDefault="00173E6C"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Přejezdové zabezpečovací zařízení</w:t>
            </w:r>
          </w:p>
        </w:tc>
        <w:tc>
          <w:tcPr>
            <w:tcW w:w="3522" w:type="pct"/>
            <w:noWrap/>
            <w:hideMark/>
          </w:tcPr>
          <w:p w14:paraId="48A16E15" w14:textId="466100A8" w:rsidR="00173E6C" w:rsidRPr="00FE50B4" w:rsidRDefault="00173E6C"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Zajišťuje bezpečnost na přejezdech.</w:t>
            </w:r>
          </w:p>
        </w:tc>
      </w:tr>
      <w:tr w:rsidR="00EB176D" w:rsidRPr="00FE50B4" w14:paraId="78E4F097" w14:textId="77777777" w:rsidTr="00FE50B4">
        <w:trPr>
          <w:trHeight w:val="300"/>
        </w:trPr>
        <w:tc>
          <w:tcPr>
            <w:tcW w:w="1478" w:type="pct"/>
            <w:shd w:val="clear" w:color="auto" w:fill="E6E6E6"/>
            <w:noWrap/>
            <w:hideMark/>
          </w:tcPr>
          <w:p w14:paraId="62CED08D" w14:textId="2747F94D" w:rsidR="00173E6C" w:rsidRPr="00FE50B4" w:rsidRDefault="00173E6C"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Projektový záměr</w:t>
            </w:r>
          </w:p>
        </w:tc>
        <w:tc>
          <w:tcPr>
            <w:tcW w:w="3522" w:type="pct"/>
            <w:noWrap/>
            <w:hideMark/>
          </w:tcPr>
          <w:p w14:paraId="3323A104" w14:textId="1AE6E694" w:rsidR="00173E6C" w:rsidRPr="00FE50B4" w:rsidRDefault="00173E6C"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Dokument definující parametry a varianty projektu</w:t>
            </w:r>
          </w:p>
        </w:tc>
      </w:tr>
      <w:tr w:rsidR="00EB176D" w:rsidRPr="00FE50B4" w14:paraId="54FB4B52" w14:textId="77777777" w:rsidTr="00FE50B4">
        <w:trPr>
          <w:trHeight w:val="300"/>
        </w:trPr>
        <w:tc>
          <w:tcPr>
            <w:tcW w:w="1478" w:type="pct"/>
            <w:shd w:val="clear" w:color="auto" w:fill="E6E6E6"/>
            <w:noWrap/>
          </w:tcPr>
          <w:p w14:paraId="76D703FD" w14:textId="01588C7A" w:rsidR="00D61E31" w:rsidRPr="00FE50B4" w:rsidRDefault="00D61E31" w:rsidP="00FE50B4">
            <w:pPr>
              <w:spacing w:before="20" w:after="20"/>
              <w:ind w:left="0"/>
              <w:jc w:val="left"/>
              <w:rPr>
                <w:rFonts w:ascii="Calibri" w:hAnsi="Calibri" w:cs="Calibri"/>
                <w:b/>
                <w:color w:val="000000"/>
                <w:sz w:val="24"/>
                <w:szCs w:val="24"/>
                <w:lang w:eastAsia="en-GB"/>
              </w:rPr>
            </w:pPr>
            <w:r w:rsidRPr="00FE50B4">
              <w:rPr>
                <w:rFonts w:ascii="Calibri" w:hAnsi="Calibri" w:cs="Calibri"/>
                <w:b/>
                <w:color w:val="000000"/>
                <w:sz w:val="24"/>
                <w:szCs w:val="24"/>
                <w:lang w:eastAsia="en-GB"/>
              </w:rPr>
              <w:t>RBC</w:t>
            </w:r>
          </w:p>
        </w:tc>
        <w:tc>
          <w:tcPr>
            <w:tcW w:w="3522" w:type="pct"/>
            <w:noWrap/>
          </w:tcPr>
          <w:p w14:paraId="31C10576" w14:textId="46B5C90E" w:rsidR="00D61E31" w:rsidRPr="00FE50B4" w:rsidRDefault="00C559C4" w:rsidP="00FE50B4">
            <w:pPr>
              <w:spacing w:before="20" w:after="20"/>
              <w:ind w:left="0"/>
              <w:jc w:val="left"/>
              <w:rPr>
                <w:rFonts w:ascii="Calibri" w:hAnsi="Calibri" w:cs="Calibri"/>
                <w:color w:val="000000"/>
                <w:sz w:val="24"/>
                <w:szCs w:val="24"/>
                <w:lang w:eastAsia="en-GB"/>
              </w:rPr>
            </w:pPr>
            <w:r w:rsidRPr="00FE50B4">
              <w:rPr>
                <w:rFonts w:ascii="Calibri" w:hAnsi="Calibri" w:cs="Calibri"/>
                <w:color w:val="000000"/>
                <w:sz w:val="24"/>
                <w:szCs w:val="24"/>
                <w:lang w:eastAsia="en-GB"/>
              </w:rPr>
              <w:t>Bezpečnostní řídící jednotka ETCS L2</w:t>
            </w:r>
          </w:p>
        </w:tc>
      </w:tr>
      <w:tr w:rsidR="00EB176D" w:rsidRPr="00FE50B4" w14:paraId="2D68859F" w14:textId="77777777" w:rsidTr="00FE50B4">
        <w:trPr>
          <w:trHeight w:val="300"/>
        </w:trPr>
        <w:tc>
          <w:tcPr>
            <w:tcW w:w="1478" w:type="pct"/>
            <w:shd w:val="clear" w:color="auto" w:fill="E6E6E6"/>
            <w:noWrap/>
            <w:hideMark/>
          </w:tcPr>
          <w:p w14:paraId="01EEBE68" w14:textId="154D889B" w:rsidR="00173E6C" w:rsidRPr="00FE50B4" w:rsidRDefault="00173E6C"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Reléové zabezpečovací zařízení</w:t>
            </w:r>
          </w:p>
        </w:tc>
        <w:tc>
          <w:tcPr>
            <w:tcW w:w="3522" w:type="pct"/>
            <w:noWrap/>
            <w:hideMark/>
          </w:tcPr>
          <w:p w14:paraId="3F0B3E79" w14:textId="3CB925AA" w:rsidR="00173E6C" w:rsidRPr="00FE50B4" w:rsidRDefault="00173E6C"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Starší technologie staničního zabezpečení, limituje ETCS.</w:t>
            </w:r>
          </w:p>
        </w:tc>
      </w:tr>
      <w:tr w:rsidR="00EB176D" w:rsidRPr="00FE50B4" w14:paraId="50681B5C" w14:textId="77777777" w:rsidTr="00FE50B4">
        <w:trPr>
          <w:trHeight w:val="300"/>
        </w:trPr>
        <w:tc>
          <w:tcPr>
            <w:tcW w:w="1478" w:type="pct"/>
            <w:shd w:val="clear" w:color="auto" w:fill="E6E6E6"/>
            <w:noWrap/>
            <w:hideMark/>
          </w:tcPr>
          <w:p w14:paraId="1DDAF131" w14:textId="210E1363" w:rsidR="00173E6C" w:rsidRPr="00FE50B4" w:rsidRDefault="00173E6C"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Sdělovací zařízení</w:t>
            </w:r>
          </w:p>
        </w:tc>
        <w:tc>
          <w:tcPr>
            <w:tcW w:w="3522" w:type="pct"/>
            <w:noWrap/>
            <w:hideMark/>
          </w:tcPr>
          <w:p w14:paraId="7363A2C3" w14:textId="0BA66515" w:rsidR="00173E6C" w:rsidRPr="00FE50B4" w:rsidRDefault="00173E6C"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Technologie umožňující přenos informací (GSM</w:t>
            </w:r>
            <w:r w:rsidRPr="00FE50B4">
              <w:rPr>
                <w:rFonts w:ascii="Calibri" w:hAnsi="Calibri" w:cs="Calibri"/>
                <w:color w:val="000000"/>
                <w:sz w:val="24"/>
                <w:szCs w:val="24"/>
                <w:lang w:eastAsia="en-GB"/>
              </w:rPr>
              <w:noBreakHyphen/>
              <w:t>R, optika, FRMCS)</w:t>
            </w:r>
          </w:p>
        </w:tc>
      </w:tr>
      <w:tr w:rsidR="00EB176D" w:rsidRPr="00FE50B4" w14:paraId="2CF8AB5B" w14:textId="77777777" w:rsidTr="00FE50B4">
        <w:trPr>
          <w:trHeight w:val="300"/>
        </w:trPr>
        <w:tc>
          <w:tcPr>
            <w:tcW w:w="1478" w:type="pct"/>
            <w:shd w:val="clear" w:color="auto" w:fill="E6E6E6"/>
            <w:noWrap/>
            <w:hideMark/>
          </w:tcPr>
          <w:p w14:paraId="7A2B4A0A" w14:textId="07013EC8" w:rsidR="00173E6C" w:rsidRPr="00FE50B4" w:rsidRDefault="00173E6C"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Staniční zabezpečovací zařízení</w:t>
            </w:r>
          </w:p>
        </w:tc>
        <w:tc>
          <w:tcPr>
            <w:tcW w:w="3522" w:type="pct"/>
            <w:noWrap/>
            <w:hideMark/>
          </w:tcPr>
          <w:p w14:paraId="69C45B8A" w14:textId="7CF3C759" w:rsidR="00173E6C" w:rsidRPr="00FE50B4" w:rsidRDefault="00173E6C"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Řídí pohyb vlaků a posun ve stanicích.</w:t>
            </w:r>
          </w:p>
        </w:tc>
      </w:tr>
      <w:tr w:rsidR="00EB176D" w:rsidRPr="00FE50B4" w14:paraId="094AED9F" w14:textId="77777777" w:rsidTr="00FE50B4">
        <w:trPr>
          <w:trHeight w:val="300"/>
        </w:trPr>
        <w:tc>
          <w:tcPr>
            <w:tcW w:w="1478" w:type="pct"/>
            <w:shd w:val="clear" w:color="auto" w:fill="E6E6E6"/>
            <w:noWrap/>
            <w:hideMark/>
          </w:tcPr>
          <w:p w14:paraId="5AD27CF3" w14:textId="67AF7A35" w:rsidR="00173E6C" w:rsidRPr="00FE50B4" w:rsidRDefault="00173E6C"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Technické specifikace pro interoperabilitu (TSI)</w:t>
            </w:r>
          </w:p>
        </w:tc>
        <w:tc>
          <w:tcPr>
            <w:tcW w:w="3522" w:type="pct"/>
            <w:noWrap/>
            <w:hideMark/>
          </w:tcPr>
          <w:p w14:paraId="58106DA3" w14:textId="0FB414E5" w:rsidR="00173E6C" w:rsidRPr="00FE50B4" w:rsidRDefault="00173E6C"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Evropské normy pro kompatibilitu železničních systémů</w:t>
            </w:r>
          </w:p>
        </w:tc>
      </w:tr>
      <w:tr w:rsidR="00EB176D" w:rsidRPr="00FE50B4" w14:paraId="2C2D4093" w14:textId="77777777" w:rsidTr="00FE50B4">
        <w:trPr>
          <w:trHeight w:val="851"/>
        </w:trPr>
        <w:tc>
          <w:tcPr>
            <w:tcW w:w="1478" w:type="pct"/>
            <w:shd w:val="clear" w:color="auto" w:fill="E6E6E6"/>
            <w:noWrap/>
            <w:hideMark/>
          </w:tcPr>
          <w:p w14:paraId="1A8A935A" w14:textId="0DC95256" w:rsidR="00173E6C" w:rsidRPr="00FE50B4" w:rsidRDefault="000D510F"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TEN</w:t>
            </w:r>
            <w:r w:rsidRPr="00FE50B4">
              <w:rPr>
                <w:rFonts w:ascii="Calibri" w:hAnsi="Calibri" w:cs="Calibri"/>
                <w:b/>
                <w:color w:val="000000"/>
                <w:sz w:val="24"/>
                <w:szCs w:val="24"/>
                <w:lang w:eastAsia="en-GB"/>
              </w:rPr>
              <w:noBreakHyphen/>
              <w:t>T</w:t>
            </w:r>
            <w:r w:rsidR="00DE46AD" w:rsidRPr="00FE50B4">
              <w:rPr>
                <w:rFonts w:ascii="Calibri" w:hAnsi="Calibri" w:cs="Calibri"/>
                <w:b/>
                <w:color w:val="000000"/>
                <w:sz w:val="24"/>
                <w:szCs w:val="24"/>
                <w:lang w:eastAsia="en-GB"/>
              </w:rPr>
              <w:t xml:space="preserve"> železniční </w:t>
            </w:r>
            <w:r w:rsidR="00A663C3" w:rsidRPr="00FE50B4">
              <w:rPr>
                <w:rFonts w:ascii="Calibri" w:hAnsi="Calibri" w:cs="Calibri"/>
                <w:b/>
                <w:color w:val="000000"/>
                <w:sz w:val="24"/>
                <w:szCs w:val="24"/>
                <w:lang w:eastAsia="en-GB"/>
              </w:rPr>
              <w:t>dopravy</w:t>
            </w:r>
          </w:p>
        </w:tc>
        <w:tc>
          <w:tcPr>
            <w:tcW w:w="3522" w:type="pct"/>
            <w:noWrap/>
            <w:hideMark/>
          </w:tcPr>
          <w:p w14:paraId="127325DC" w14:textId="3D59A747" w:rsidR="000D510F" w:rsidRPr="00FE50B4" w:rsidRDefault="00173E6C" w:rsidP="00FE50B4">
            <w:pPr>
              <w:spacing w:before="20" w:after="20"/>
              <w:ind w:left="0"/>
              <w:jc w:val="left"/>
              <w:rPr>
                <w:rFonts w:ascii="Calibri" w:hAnsi="Calibri" w:cs="Calibri"/>
                <w:color w:val="000000"/>
                <w:sz w:val="24"/>
                <w:szCs w:val="24"/>
                <w:lang w:eastAsia="en-GB"/>
              </w:rPr>
            </w:pPr>
            <w:r w:rsidRPr="00FE50B4">
              <w:rPr>
                <w:rFonts w:ascii="Calibri" w:hAnsi="Calibri" w:cs="Calibri"/>
                <w:color w:val="000000"/>
                <w:sz w:val="24"/>
                <w:szCs w:val="24"/>
                <w:lang w:eastAsia="en-GB"/>
              </w:rPr>
              <w:t xml:space="preserve">Hlavní </w:t>
            </w:r>
            <w:r w:rsidR="000D510F" w:rsidRPr="00FE50B4">
              <w:rPr>
                <w:rFonts w:ascii="Calibri" w:hAnsi="Calibri" w:cs="Calibri"/>
                <w:color w:val="000000"/>
                <w:sz w:val="24"/>
                <w:szCs w:val="24"/>
                <w:lang w:eastAsia="en-GB"/>
              </w:rPr>
              <w:t>evropsk</w:t>
            </w:r>
            <w:r w:rsidR="00E63B88" w:rsidRPr="00FE50B4">
              <w:rPr>
                <w:rFonts w:ascii="Calibri" w:hAnsi="Calibri" w:cs="Calibri"/>
                <w:color w:val="000000"/>
                <w:sz w:val="24"/>
                <w:szCs w:val="24"/>
                <w:lang w:eastAsia="en-GB"/>
              </w:rPr>
              <w:t>é</w:t>
            </w:r>
            <w:r w:rsidRPr="00FE50B4">
              <w:rPr>
                <w:rFonts w:ascii="Calibri" w:hAnsi="Calibri" w:cs="Calibri"/>
                <w:color w:val="000000"/>
                <w:sz w:val="24"/>
                <w:szCs w:val="24"/>
                <w:lang w:eastAsia="en-GB"/>
              </w:rPr>
              <w:t xml:space="preserve"> dopravní </w:t>
            </w:r>
            <w:r w:rsidR="000D510F" w:rsidRPr="00FE50B4">
              <w:rPr>
                <w:rFonts w:ascii="Calibri" w:hAnsi="Calibri" w:cs="Calibri"/>
                <w:color w:val="000000"/>
                <w:sz w:val="24"/>
                <w:szCs w:val="24"/>
                <w:lang w:eastAsia="en-GB"/>
              </w:rPr>
              <w:t>sí</w:t>
            </w:r>
            <w:r w:rsidR="00E63B88" w:rsidRPr="00FE50B4">
              <w:rPr>
                <w:rFonts w:ascii="Calibri" w:hAnsi="Calibri" w:cs="Calibri"/>
                <w:color w:val="000000"/>
                <w:sz w:val="24"/>
                <w:szCs w:val="24"/>
                <w:lang w:eastAsia="en-GB"/>
              </w:rPr>
              <w:t>tě</w:t>
            </w:r>
            <w:r w:rsidR="009D4FD9">
              <w:rPr>
                <w:rFonts w:ascii="Calibri" w:hAnsi="Calibri" w:cs="Calibri"/>
                <w:color w:val="000000"/>
                <w:sz w:val="24"/>
                <w:szCs w:val="24"/>
                <w:lang w:eastAsia="en-GB"/>
              </w:rPr>
              <w:t>:</w:t>
            </w:r>
          </w:p>
          <w:p w14:paraId="5143AC13" w14:textId="18DCCD36" w:rsidR="00173E6C" w:rsidRPr="00FE50B4" w:rsidRDefault="008409D2" w:rsidP="00FE50B4">
            <w:pPr>
              <w:spacing w:before="20" w:after="20"/>
              <w:ind w:left="0"/>
              <w:jc w:val="left"/>
              <w:rPr>
                <w:rFonts w:ascii="Calibri" w:eastAsiaTheme="minorHAnsi" w:hAnsi="Calibri" w:cs="Calibri"/>
                <w:color w:val="000000"/>
                <w:sz w:val="24"/>
                <w:szCs w:val="24"/>
                <w:lang w:eastAsia="en-GB"/>
              </w:rPr>
            </w:pPr>
            <w:proofErr w:type="spellStart"/>
            <w:r w:rsidRPr="00FE50B4">
              <w:rPr>
                <w:rFonts w:ascii="Calibri" w:hAnsi="Calibri" w:cs="Calibri"/>
                <w:color w:val="000000"/>
                <w:sz w:val="24"/>
                <w:szCs w:val="24"/>
                <w:lang w:eastAsia="en-GB"/>
              </w:rPr>
              <w:t>Core</w:t>
            </w:r>
            <w:proofErr w:type="spellEnd"/>
            <w:r w:rsidRPr="00FE50B4">
              <w:rPr>
                <w:rFonts w:ascii="Calibri" w:hAnsi="Calibri" w:cs="Calibri"/>
                <w:color w:val="000000"/>
                <w:sz w:val="24"/>
                <w:szCs w:val="24"/>
                <w:lang w:eastAsia="en-GB"/>
              </w:rPr>
              <w:t xml:space="preserve"> network (hlavní síť), </w:t>
            </w:r>
            <w:proofErr w:type="spellStart"/>
            <w:r w:rsidRPr="00FE50B4">
              <w:rPr>
                <w:rFonts w:ascii="Calibri" w:hAnsi="Calibri" w:cs="Calibri"/>
                <w:color w:val="000000"/>
                <w:sz w:val="24"/>
                <w:szCs w:val="24"/>
                <w:lang w:eastAsia="en-GB"/>
              </w:rPr>
              <w:t>Extended</w:t>
            </w:r>
            <w:proofErr w:type="spellEnd"/>
            <w:r w:rsidRPr="00FE50B4">
              <w:rPr>
                <w:rFonts w:ascii="Calibri" w:hAnsi="Calibri" w:cs="Calibri"/>
                <w:color w:val="000000"/>
                <w:sz w:val="24"/>
                <w:szCs w:val="24"/>
                <w:lang w:eastAsia="en-GB"/>
              </w:rPr>
              <w:t xml:space="preserve"> </w:t>
            </w:r>
            <w:proofErr w:type="spellStart"/>
            <w:r w:rsidRPr="00FE50B4">
              <w:rPr>
                <w:rFonts w:ascii="Calibri" w:hAnsi="Calibri" w:cs="Calibri"/>
                <w:color w:val="000000"/>
                <w:sz w:val="24"/>
                <w:szCs w:val="24"/>
                <w:lang w:eastAsia="en-GB"/>
              </w:rPr>
              <w:t>core</w:t>
            </w:r>
            <w:proofErr w:type="spellEnd"/>
            <w:r w:rsidRPr="00FE50B4">
              <w:rPr>
                <w:rFonts w:ascii="Calibri" w:hAnsi="Calibri" w:cs="Calibri"/>
                <w:color w:val="000000"/>
                <w:sz w:val="24"/>
                <w:szCs w:val="24"/>
                <w:lang w:eastAsia="en-GB"/>
              </w:rPr>
              <w:t xml:space="preserve"> network (rozšířená hlavní síť) a </w:t>
            </w:r>
            <w:proofErr w:type="spellStart"/>
            <w:r w:rsidRPr="00FE50B4">
              <w:rPr>
                <w:rFonts w:ascii="Calibri" w:hAnsi="Calibri" w:cs="Calibri"/>
                <w:color w:val="000000"/>
                <w:sz w:val="24"/>
                <w:szCs w:val="24"/>
                <w:lang w:eastAsia="en-GB"/>
              </w:rPr>
              <w:t>Comprehensive</w:t>
            </w:r>
            <w:proofErr w:type="spellEnd"/>
            <w:r w:rsidRPr="00FE50B4">
              <w:rPr>
                <w:rFonts w:ascii="Calibri" w:hAnsi="Calibri" w:cs="Calibri"/>
                <w:color w:val="000000"/>
                <w:sz w:val="24"/>
                <w:szCs w:val="24"/>
                <w:lang w:eastAsia="en-GB"/>
              </w:rPr>
              <w:t xml:space="preserve"> network (globální síť).</w:t>
            </w:r>
          </w:p>
        </w:tc>
      </w:tr>
      <w:tr w:rsidR="00EB176D" w:rsidRPr="00FE50B4" w14:paraId="7F202591" w14:textId="77777777" w:rsidTr="00FE50B4">
        <w:trPr>
          <w:trHeight w:val="300"/>
        </w:trPr>
        <w:tc>
          <w:tcPr>
            <w:tcW w:w="1478" w:type="pct"/>
            <w:shd w:val="clear" w:color="auto" w:fill="E6E6E6"/>
            <w:noWrap/>
            <w:hideMark/>
          </w:tcPr>
          <w:p w14:paraId="5F1321EA" w14:textId="6A44FF27" w:rsidR="00173E6C" w:rsidRPr="00FE50B4" w:rsidRDefault="00173E6C"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Traťové zabezpečovací zařízení</w:t>
            </w:r>
          </w:p>
        </w:tc>
        <w:tc>
          <w:tcPr>
            <w:tcW w:w="3522" w:type="pct"/>
            <w:noWrap/>
            <w:hideMark/>
          </w:tcPr>
          <w:p w14:paraId="7C08F807" w14:textId="5C6D5476" w:rsidR="00173E6C" w:rsidRPr="00FE50B4" w:rsidRDefault="00173E6C"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Zabezpečuje oddíly mezi stanicemi.</w:t>
            </w:r>
          </w:p>
        </w:tc>
      </w:tr>
      <w:tr w:rsidR="00EB176D" w:rsidRPr="00FE50B4" w14:paraId="2CC75137" w14:textId="77777777" w:rsidTr="00FE50B4">
        <w:trPr>
          <w:trHeight w:val="300"/>
        </w:trPr>
        <w:tc>
          <w:tcPr>
            <w:tcW w:w="1478" w:type="pct"/>
            <w:shd w:val="clear" w:color="auto" w:fill="E6E6E6"/>
            <w:noWrap/>
            <w:hideMark/>
          </w:tcPr>
          <w:p w14:paraId="0F4E23CA" w14:textId="742D37B2" w:rsidR="00173E6C" w:rsidRPr="00FE50B4" w:rsidRDefault="00173E6C"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Variantní řešení ETCS</w:t>
            </w:r>
          </w:p>
        </w:tc>
        <w:tc>
          <w:tcPr>
            <w:tcW w:w="3522" w:type="pct"/>
            <w:noWrap/>
            <w:hideMark/>
          </w:tcPr>
          <w:p w14:paraId="43BFB674" w14:textId="06632E83" w:rsidR="00173E6C" w:rsidRPr="00FE50B4" w:rsidRDefault="00173E6C"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Porovnání úrovní ETCS podle ceny, náročnosti a přínosů</w:t>
            </w:r>
          </w:p>
        </w:tc>
      </w:tr>
      <w:tr w:rsidR="00EB176D" w:rsidRPr="00FE50B4" w14:paraId="07AD0961" w14:textId="77777777" w:rsidTr="00FE50B4">
        <w:trPr>
          <w:trHeight w:val="300"/>
        </w:trPr>
        <w:tc>
          <w:tcPr>
            <w:tcW w:w="1478" w:type="pct"/>
            <w:shd w:val="clear" w:color="auto" w:fill="E6E6E6"/>
            <w:noWrap/>
          </w:tcPr>
          <w:p w14:paraId="5998C3F8" w14:textId="1994654C" w:rsidR="00AE6FEC" w:rsidRPr="00FE50B4" w:rsidRDefault="00AE6FEC" w:rsidP="00FE50B4">
            <w:pPr>
              <w:spacing w:before="20" w:after="20"/>
              <w:ind w:left="0"/>
              <w:jc w:val="left"/>
              <w:rPr>
                <w:rFonts w:ascii="Calibri" w:hAnsi="Calibri" w:cs="Calibri"/>
                <w:b/>
                <w:color w:val="000000"/>
                <w:sz w:val="24"/>
                <w:szCs w:val="24"/>
                <w:lang w:eastAsia="en-GB"/>
              </w:rPr>
            </w:pPr>
            <w:r w:rsidRPr="00FE50B4">
              <w:rPr>
                <w:rFonts w:ascii="Calibri" w:hAnsi="Calibri" w:cs="Calibri"/>
                <w:b/>
                <w:color w:val="000000"/>
                <w:sz w:val="24"/>
                <w:szCs w:val="24"/>
                <w:lang w:eastAsia="en-GB"/>
              </w:rPr>
              <w:t>Virtualizovaný úsek</w:t>
            </w:r>
          </w:p>
        </w:tc>
        <w:tc>
          <w:tcPr>
            <w:tcW w:w="3522" w:type="pct"/>
            <w:noWrap/>
          </w:tcPr>
          <w:p w14:paraId="54A2E160" w14:textId="19A9500C" w:rsidR="00AE6FEC" w:rsidRPr="00FE50B4" w:rsidRDefault="008569F0" w:rsidP="00FE50B4">
            <w:pPr>
              <w:spacing w:before="20" w:after="20"/>
              <w:ind w:left="0"/>
              <w:jc w:val="left"/>
              <w:rPr>
                <w:rFonts w:ascii="Calibri" w:hAnsi="Calibri" w:cs="Calibri"/>
                <w:color w:val="000000"/>
                <w:sz w:val="24"/>
                <w:szCs w:val="24"/>
                <w:lang w:eastAsia="en-GB"/>
              </w:rPr>
            </w:pPr>
            <w:r w:rsidRPr="00FE50B4">
              <w:rPr>
                <w:rFonts w:ascii="Calibri" w:hAnsi="Calibri" w:cs="Calibri"/>
                <w:color w:val="000000"/>
                <w:sz w:val="24"/>
                <w:szCs w:val="24"/>
                <w:lang w:eastAsia="en-GB"/>
              </w:rPr>
              <w:t>Č</w:t>
            </w:r>
            <w:r w:rsidR="00AE6FEC" w:rsidRPr="00FE50B4">
              <w:rPr>
                <w:rFonts w:ascii="Calibri" w:hAnsi="Calibri" w:cs="Calibri"/>
                <w:color w:val="000000"/>
                <w:sz w:val="24"/>
                <w:szCs w:val="24"/>
                <w:lang w:eastAsia="en-GB"/>
              </w:rPr>
              <w:t>ást tratě existující pouze v logice ETCS, nikoli jako fyzicky detekovaný kolejový úsek</w:t>
            </w:r>
          </w:p>
        </w:tc>
      </w:tr>
      <w:tr w:rsidR="00EB176D" w:rsidRPr="00FE50B4" w14:paraId="605E6DC7" w14:textId="77777777" w:rsidTr="00FE50B4">
        <w:trPr>
          <w:trHeight w:val="300"/>
        </w:trPr>
        <w:tc>
          <w:tcPr>
            <w:tcW w:w="1478" w:type="pct"/>
            <w:shd w:val="clear" w:color="auto" w:fill="E6E6E6"/>
            <w:noWrap/>
            <w:hideMark/>
          </w:tcPr>
          <w:p w14:paraId="758372FC" w14:textId="355AF6BF" w:rsidR="00173E6C" w:rsidRPr="00FE50B4" w:rsidRDefault="00173E6C"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Vlaková část ETCS</w:t>
            </w:r>
          </w:p>
        </w:tc>
        <w:tc>
          <w:tcPr>
            <w:tcW w:w="3522" w:type="pct"/>
            <w:noWrap/>
            <w:hideMark/>
          </w:tcPr>
          <w:p w14:paraId="4EDF1CBD" w14:textId="0D8DEFCC" w:rsidR="00173E6C" w:rsidRPr="00FE50B4" w:rsidRDefault="00173E6C"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Palubní zařízení dohlížející na jízdu vlaku</w:t>
            </w:r>
          </w:p>
        </w:tc>
      </w:tr>
      <w:tr w:rsidR="00EB176D" w:rsidRPr="00FE50B4" w14:paraId="0751EFB1" w14:textId="77777777" w:rsidTr="00FE50B4">
        <w:trPr>
          <w:trHeight w:val="300"/>
        </w:trPr>
        <w:tc>
          <w:tcPr>
            <w:tcW w:w="1478" w:type="pct"/>
            <w:shd w:val="clear" w:color="auto" w:fill="E6E6E6"/>
            <w:noWrap/>
            <w:hideMark/>
          </w:tcPr>
          <w:p w14:paraId="21A65372" w14:textId="54A2D0F3" w:rsidR="00173E6C" w:rsidRPr="00FE50B4" w:rsidRDefault="00173E6C"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Výhradní provoz</w:t>
            </w:r>
          </w:p>
        </w:tc>
        <w:tc>
          <w:tcPr>
            <w:tcW w:w="3522" w:type="pct"/>
            <w:noWrap/>
            <w:hideMark/>
          </w:tcPr>
          <w:p w14:paraId="04DC0253" w14:textId="22D35BD1" w:rsidR="00173E6C" w:rsidRPr="00FE50B4" w:rsidRDefault="00173E6C"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Režim, kdy smí jezdit jen vlaky vybavené ETCS.</w:t>
            </w:r>
          </w:p>
        </w:tc>
      </w:tr>
      <w:tr w:rsidR="00EB176D" w:rsidRPr="00FE50B4" w14:paraId="4276D8C3" w14:textId="77777777" w:rsidTr="00FE50B4">
        <w:trPr>
          <w:trHeight w:val="300"/>
        </w:trPr>
        <w:tc>
          <w:tcPr>
            <w:tcW w:w="1478" w:type="pct"/>
            <w:shd w:val="clear" w:color="auto" w:fill="E6E6E6"/>
            <w:noWrap/>
            <w:hideMark/>
          </w:tcPr>
          <w:p w14:paraId="6D64FBFD" w14:textId="49FF44D5" w:rsidR="00173E6C" w:rsidRPr="00FE50B4" w:rsidRDefault="00173E6C"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Výluky</w:t>
            </w:r>
          </w:p>
        </w:tc>
        <w:tc>
          <w:tcPr>
            <w:tcW w:w="3522" w:type="pct"/>
            <w:noWrap/>
            <w:hideMark/>
          </w:tcPr>
          <w:p w14:paraId="56241CEF" w14:textId="5D76D087" w:rsidR="00173E6C" w:rsidRPr="00FE50B4" w:rsidRDefault="00173E6C"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Dočasná omezení na trati ovlivňující provoz</w:t>
            </w:r>
          </w:p>
        </w:tc>
      </w:tr>
      <w:tr w:rsidR="00EB176D" w:rsidRPr="00FE50B4" w14:paraId="3CAB0299" w14:textId="77777777" w:rsidTr="00FE50B4">
        <w:trPr>
          <w:trHeight w:val="300"/>
        </w:trPr>
        <w:tc>
          <w:tcPr>
            <w:tcW w:w="1478" w:type="pct"/>
            <w:shd w:val="clear" w:color="auto" w:fill="E6E6E6"/>
            <w:noWrap/>
            <w:hideMark/>
          </w:tcPr>
          <w:p w14:paraId="646685CE" w14:textId="2477022D" w:rsidR="00173E6C" w:rsidRPr="00FE50B4" w:rsidRDefault="00173E6C" w:rsidP="00FE50B4">
            <w:pPr>
              <w:spacing w:before="20" w:after="20"/>
              <w:ind w:left="0"/>
              <w:jc w:val="left"/>
              <w:rPr>
                <w:rFonts w:ascii="Calibri" w:eastAsiaTheme="minorHAnsi" w:hAnsi="Calibri" w:cs="Calibri"/>
                <w:b/>
                <w:color w:val="000000"/>
                <w:sz w:val="24"/>
                <w:szCs w:val="24"/>
                <w:lang w:eastAsia="en-GB"/>
              </w:rPr>
            </w:pPr>
            <w:r w:rsidRPr="00FE50B4">
              <w:rPr>
                <w:rFonts w:ascii="Calibri" w:hAnsi="Calibri" w:cs="Calibri"/>
                <w:b/>
                <w:color w:val="000000"/>
                <w:sz w:val="24"/>
                <w:szCs w:val="24"/>
                <w:lang w:eastAsia="en-GB"/>
              </w:rPr>
              <w:t>Zpoždění</w:t>
            </w:r>
          </w:p>
        </w:tc>
        <w:tc>
          <w:tcPr>
            <w:tcW w:w="3522" w:type="pct"/>
            <w:noWrap/>
            <w:hideMark/>
          </w:tcPr>
          <w:p w14:paraId="4C282F4A" w14:textId="4F43420F" w:rsidR="00173E6C" w:rsidRPr="00FE50B4" w:rsidRDefault="00173E6C" w:rsidP="00FE50B4">
            <w:pPr>
              <w:spacing w:before="20" w:after="20"/>
              <w:ind w:left="0"/>
              <w:jc w:val="left"/>
              <w:rPr>
                <w:rFonts w:ascii="Calibri" w:eastAsiaTheme="minorHAnsi" w:hAnsi="Calibri" w:cs="Calibri"/>
                <w:color w:val="000000"/>
                <w:sz w:val="24"/>
                <w:szCs w:val="24"/>
                <w:lang w:eastAsia="en-GB"/>
              </w:rPr>
            </w:pPr>
            <w:r w:rsidRPr="00FE50B4">
              <w:rPr>
                <w:rFonts w:ascii="Calibri" w:hAnsi="Calibri" w:cs="Calibri"/>
                <w:color w:val="000000"/>
                <w:sz w:val="24"/>
                <w:szCs w:val="24"/>
                <w:lang w:eastAsia="en-GB"/>
              </w:rPr>
              <w:t>Rozdíl mezi plánovaným a skutečným časem jízdy</w:t>
            </w:r>
          </w:p>
        </w:tc>
      </w:tr>
    </w:tbl>
    <w:p w14:paraId="0A2DE7B2" w14:textId="77777777" w:rsidR="00FE50B4" w:rsidRDefault="00FE50B4" w:rsidP="00954C51">
      <w:pPr>
        <w:ind w:left="0"/>
        <w:rPr>
          <w:rStyle w:val="Siln"/>
        </w:rPr>
      </w:pPr>
    </w:p>
    <w:p w14:paraId="6B24D9DC" w14:textId="77777777" w:rsidR="00835B99" w:rsidRDefault="00835B99">
      <w:pPr>
        <w:ind w:left="0"/>
        <w:jc w:val="left"/>
        <w:rPr>
          <w:rFonts w:eastAsia="Calibri" w:cs="Times New Roman"/>
          <w:b/>
        </w:rPr>
      </w:pPr>
      <w:r>
        <w:rPr>
          <w:rFonts w:eastAsia="Calibri" w:cs="Times New Roman"/>
          <w:b/>
        </w:rPr>
        <w:br w:type="page"/>
      </w:r>
    </w:p>
    <w:p w14:paraId="202B4C25" w14:textId="2762F6EB" w:rsidR="007355B2" w:rsidRPr="00480F1C" w:rsidRDefault="007355B2" w:rsidP="007355B2">
      <w:pPr>
        <w:keepNext/>
        <w:spacing w:before="600" w:after="120" w:line="240" w:lineRule="auto"/>
        <w:ind w:left="0"/>
        <w:jc w:val="left"/>
      </w:pPr>
      <w:r w:rsidRPr="3C8D9049">
        <w:rPr>
          <w:rFonts w:eastAsia="Calibri" w:cs="Times New Roman"/>
          <w:b/>
        </w:rPr>
        <w:lastRenderedPageBreak/>
        <w:t xml:space="preserve">Seznam </w:t>
      </w:r>
      <w:r w:rsidRPr="3C8D9049">
        <w:rPr>
          <w:rFonts w:eastAsia="Calibri" w:cs="Times New Roman"/>
          <w:b/>
          <w:bCs/>
        </w:rPr>
        <w:t>zkratek</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2122"/>
        <w:gridCol w:w="6938"/>
      </w:tblGrid>
      <w:tr w:rsidR="00333864" w14:paraId="1E92266A" w14:textId="275FFAE7" w:rsidTr="00042BF4">
        <w:trPr>
          <w:trHeight w:val="300"/>
        </w:trPr>
        <w:tc>
          <w:tcPr>
            <w:tcW w:w="2122" w:type="dxa"/>
          </w:tcPr>
          <w:p w14:paraId="2848FF2D" w14:textId="21A212FB" w:rsidR="008C0ACF" w:rsidRPr="239F3D16" w:rsidRDefault="00B02CBB" w:rsidP="00B60BEE">
            <w:pPr>
              <w:spacing w:before="60" w:after="60"/>
              <w:ind w:left="0"/>
              <w:jc w:val="left"/>
              <w:rPr>
                <w:rFonts w:eastAsia="Calibri" w:cs="Times New Roman"/>
              </w:rPr>
            </w:pPr>
            <w:r w:rsidRPr="00B02CBB">
              <w:rPr>
                <w:rFonts w:eastAsia="Calibri" w:cs="Times New Roman"/>
              </w:rPr>
              <w:t>ERTMS</w:t>
            </w:r>
          </w:p>
        </w:tc>
        <w:tc>
          <w:tcPr>
            <w:tcW w:w="6938" w:type="dxa"/>
          </w:tcPr>
          <w:p w14:paraId="13722F6D" w14:textId="6F3A8725" w:rsidR="008C0ACF" w:rsidRDefault="00784CFA" w:rsidP="00B60BEE">
            <w:pPr>
              <w:spacing w:before="60" w:after="60"/>
              <w:ind w:left="0"/>
              <w:jc w:val="left"/>
              <w:rPr>
                <w:rFonts w:eastAsia="Calibri" w:cs="Times New Roman"/>
              </w:rPr>
            </w:pPr>
            <w:r>
              <w:rPr>
                <w:rFonts w:eastAsia="Calibri" w:cs="Times New Roman"/>
              </w:rPr>
              <w:t>e</w:t>
            </w:r>
            <w:r w:rsidRPr="008C0ACF">
              <w:rPr>
                <w:rFonts w:eastAsia="Calibri" w:cs="Times New Roman"/>
              </w:rPr>
              <w:t>vropský systém řízení železniční dopravy</w:t>
            </w:r>
            <w:r>
              <w:rPr>
                <w:rFonts w:eastAsia="Calibri" w:cs="Times New Roman"/>
              </w:rPr>
              <w:t xml:space="preserve"> (</w:t>
            </w:r>
            <w:proofErr w:type="spellStart"/>
            <w:r w:rsidR="00A86033" w:rsidRPr="00A86033">
              <w:rPr>
                <w:rFonts w:eastAsia="Calibri" w:cs="Times New Roman"/>
              </w:rPr>
              <w:t>European</w:t>
            </w:r>
            <w:proofErr w:type="spellEnd"/>
            <w:r w:rsidR="00A86033" w:rsidRPr="00A86033">
              <w:rPr>
                <w:rFonts w:eastAsia="Calibri" w:cs="Times New Roman"/>
              </w:rPr>
              <w:t xml:space="preserve"> </w:t>
            </w:r>
            <w:proofErr w:type="spellStart"/>
            <w:r w:rsidR="00A86033" w:rsidRPr="00A86033">
              <w:rPr>
                <w:rFonts w:eastAsia="Calibri" w:cs="Times New Roman"/>
              </w:rPr>
              <w:t>Rail</w:t>
            </w:r>
            <w:proofErr w:type="spellEnd"/>
            <w:r w:rsidR="00A86033" w:rsidRPr="00A86033">
              <w:rPr>
                <w:rFonts w:eastAsia="Calibri" w:cs="Times New Roman"/>
              </w:rPr>
              <w:t xml:space="preserve"> </w:t>
            </w:r>
            <w:proofErr w:type="spellStart"/>
            <w:r w:rsidR="00A86033" w:rsidRPr="00A86033">
              <w:rPr>
                <w:rFonts w:eastAsia="Calibri" w:cs="Times New Roman"/>
              </w:rPr>
              <w:t>Traffic</w:t>
            </w:r>
            <w:proofErr w:type="spellEnd"/>
            <w:r w:rsidR="00A86033" w:rsidRPr="00A86033">
              <w:rPr>
                <w:rFonts w:eastAsia="Calibri" w:cs="Times New Roman"/>
              </w:rPr>
              <w:t xml:space="preserve"> Management </w:t>
            </w:r>
            <w:proofErr w:type="spellStart"/>
            <w:r w:rsidR="000E3BE9">
              <w:rPr>
                <w:rFonts w:eastAsia="Calibri" w:cs="Times New Roman"/>
              </w:rPr>
              <w:t>System</w:t>
            </w:r>
            <w:proofErr w:type="spellEnd"/>
            <w:r>
              <w:rPr>
                <w:rFonts w:eastAsia="Calibri" w:cs="Times New Roman"/>
              </w:rPr>
              <w:t>)</w:t>
            </w:r>
          </w:p>
        </w:tc>
      </w:tr>
      <w:tr w:rsidR="00333864" w14:paraId="3983C7C5" w14:textId="2F08BB7A" w:rsidTr="00042BF4">
        <w:trPr>
          <w:trHeight w:val="300"/>
        </w:trPr>
        <w:tc>
          <w:tcPr>
            <w:tcW w:w="2122" w:type="dxa"/>
          </w:tcPr>
          <w:p w14:paraId="3A1F91E6" w14:textId="4F6D5246" w:rsidR="22EC38CE" w:rsidRDefault="5F1CFCEA" w:rsidP="00B60BEE">
            <w:pPr>
              <w:spacing w:before="60" w:after="60"/>
              <w:ind w:left="0"/>
              <w:jc w:val="left"/>
              <w:rPr>
                <w:rFonts w:eastAsia="Calibri" w:cs="Times New Roman"/>
              </w:rPr>
            </w:pPr>
            <w:r w:rsidRPr="239F3D16">
              <w:rPr>
                <w:rFonts w:eastAsia="Calibri" w:cs="Times New Roman"/>
              </w:rPr>
              <w:t>ETCS</w:t>
            </w:r>
          </w:p>
        </w:tc>
        <w:tc>
          <w:tcPr>
            <w:tcW w:w="6938" w:type="dxa"/>
          </w:tcPr>
          <w:p w14:paraId="79E2E3B8" w14:textId="1524B913" w:rsidR="22EC38CE" w:rsidRDefault="00784CFA" w:rsidP="00B60BEE">
            <w:pPr>
              <w:spacing w:before="60" w:after="60"/>
              <w:ind w:left="0"/>
              <w:jc w:val="left"/>
              <w:rPr>
                <w:rFonts w:eastAsia="Calibri" w:cs="Times New Roman"/>
              </w:rPr>
            </w:pPr>
            <w:r>
              <w:rPr>
                <w:rFonts w:eastAsia="Calibri" w:cs="Times New Roman"/>
              </w:rPr>
              <w:t>ev</w:t>
            </w:r>
            <w:r w:rsidRPr="00F40D5D">
              <w:rPr>
                <w:rFonts w:eastAsia="Calibri" w:cs="Times New Roman"/>
              </w:rPr>
              <w:t>ropsk</w:t>
            </w:r>
            <w:r>
              <w:rPr>
                <w:rFonts w:eastAsia="Calibri" w:cs="Times New Roman"/>
              </w:rPr>
              <w:t>ý</w:t>
            </w:r>
            <w:r w:rsidRPr="00F40D5D">
              <w:rPr>
                <w:rFonts w:eastAsia="Calibri" w:cs="Times New Roman"/>
              </w:rPr>
              <w:t xml:space="preserve"> vlakov</w:t>
            </w:r>
            <w:r>
              <w:rPr>
                <w:rFonts w:eastAsia="Calibri" w:cs="Times New Roman"/>
              </w:rPr>
              <w:t>ý</w:t>
            </w:r>
            <w:r w:rsidRPr="00F40D5D">
              <w:rPr>
                <w:rFonts w:eastAsia="Calibri" w:cs="Times New Roman"/>
              </w:rPr>
              <w:t xml:space="preserve"> zabezpečovací </w:t>
            </w:r>
            <w:r>
              <w:rPr>
                <w:rFonts w:eastAsia="Calibri" w:cs="Times New Roman"/>
              </w:rPr>
              <w:t>systém</w:t>
            </w:r>
            <w:r w:rsidRPr="00B360A6">
              <w:rPr>
                <w:rFonts w:eastAsia="Calibri" w:cs="Times New Roman"/>
              </w:rPr>
              <w:t xml:space="preserve"> </w:t>
            </w:r>
            <w:r>
              <w:rPr>
                <w:rFonts w:eastAsia="Calibri" w:cs="Times New Roman"/>
              </w:rPr>
              <w:t>(</w:t>
            </w:r>
            <w:proofErr w:type="spellStart"/>
            <w:r w:rsidR="00B360A6" w:rsidRPr="00B360A6">
              <w:rPr>
                <w:rFonts w:eastAsia="Calibri" w:cs="Times New Roman"/>
              </w:rPr>
              <w:t>European</w:t>
            </w:r>
            <w:proofErr w:type="spellEnd"/>
            <w:r w:rsidR="00B360A6" w:rsidRPr="00B360A6">
              <w:rPr>
                <w:rFonts w:eastAsia="Calibri" w:cs="Times New Roman"/>
              </w:rPr>
              <w:t xml:space="preserve"> </w:t>
            </w:r>
            <w:proofErr w:type="spellStart"/>
            <w:r w:rsidR="00B360A6" w:rsidRPr="00B360A6">
              <w:rPr>
                <w:rFonts w:eastAsia="Calibri" w:cs="Times New Roman"/>
              </w:rPr>
              <w:t>Train</w:t>
            </w:r>
            <w:proofErr w:type="spellEnd"/>
            <w:r w:rsidR="00B360A6" w:rsidRPr="00B360A6">
              <w:rPr>
                <w:rFonts w:eastAsia="Calibri" w:cs="Times New Roman"/>
              </w:rPr>
              <w:t xml:space="preserve"> </w:t>
            </w:r>
            <w:proofErr w:type="spellStart"/>
            <w:r w:rsidR="00B360A6" w:rsidRPr="00B360A6">
              <w:rPr>
                <w:rFonts w:eastAsia="Calibri" w:cs="Times New Roman"/>
              </w:rPr>
              <w:t>Control</w:t>
            </w:r>
            <w:proofErr w:type="spellEnd"/>
            <w:r w:rsidR="00B360A6" w:rsidRPr="00B360A6">
              <w:rPr>
                <w:rFonts w:eastAsia="Calibri" w:cs="Times New Roman"/>
              </w:rPr>
              <w:t xml:space="preserve"> </w:t>
            </w:r>
            <w:proofErr w:type="spellStart"/>
            <w:r w:rsidR="000B65D9">
              <w:rPr>
                <w:rFonts w:eastAsia="Calibri" w:cs="Times New Roman"/>
              </w:rPr>
              <w:t>System</w:t>
            </w:r>
            <w:proofErr w:type="spellEnd"/>
            <w:r>
              <w:rPr>
                <w:rFonts w:eastAsia="Calibri" w:cs="Times New Roman"/>
              </w:rPr>
              <w:t>)</w:t>
            </w:r>
          </w:p>
        </w:tc>
      </w:tr>
      <w:tr w:rsidR="00333864" w14:paraId="41DF0014" w14:textId="059CC457" w:rsidTr="00042BF4">
        <w:trPr>
          <w:trHeight w:val="300"/>
        </w:trPr>
        <w:tc>
          <w:tcPr>
            <w:tcW w:w="2122" w:type="dxa"/>
          </w:tcPr>
          <w:p w14:paraId="58A53AF7" w14:textId="76AC1959" w:rsidR="007E32EA" w:rsidRPr="239F3D16" w:rsidRDefault="007E32EA" w:rsidP="00B60BEE">
            <w:pPr>
              <w:spacing w:before="60" w:after="60"/>
              <w:ind w:left="0"/>
              <w:jc w:val="left"/>
              <w:rPr>
                <w:rFonts w:eastAsia="Calibri" w:cs="Times New Roman"/>
              </w:rPr>
            </w:pPr>
            <w:r>
              <w:rPr>
                <w:rFonts w:eastAsia="Calibri" w:cs="Times New Roman"/>
              </w:rPr>
              <w:t>EU</w:t>
            </w:r>
          </w:p>
        </w:tc>
        <w:tc>
          <w:tcPr>
            <w:tcW w:w="6938" w:type="dxa"/>
          </w:tcPr>
          <w:p w14:paraId="55D4055F" w14:textId="634FC09A" w:rsidR="007E32EA" w:rsidRDefault="007E32EA" w:rsidP="00B60BEE">
            <w:pPr>
              <w:spacing w:before="60" w:after="60"/>
              <w:ind w:left="0"/>
              <w:jc w:val="left"/>
              <w:rPr>
                <w:rFonts w:eastAsia="Calibri" w:cs="Times New Roman"/>
              </w:rPr>
            </w:pPr>
            <w:r>
              <w:rPr>
                <w:rFonts w:eastAsia="Calibri" w:cs="Times New Roman"/>
              </w:rPr>
              <w:t xml:space="preserve">Evropská </w:t>
            </w:r>
            <w:r w:rsidR="00AB2449">
              <w:rPr>
                <w:rFonts w:eastAsia="Calibri" w:cs="Times New Roman"/>
              </w:rPr>
              <w:t>unie</w:t>
            </w:r>
            <w:r>
              <w:rPr>
                <w:rFonts w:eastAsia="Calibri" w:cs="Times New Roman"/>
              </w:rPr>
              <w:t xml:space="preserve"> </w:t>
            </w:r>
          </w:p>
        </w:tc>
      </w:tr>
      <w:tr w:rsidR="00333864" w14:paraId="230A246B" w14:textId="10650C6D" w:rsidTr="00042BF4">
        <w:trPr>
          <w:trHeight w:val="300"/>
        </w:trPr>
        <w:tc>
          <w:tcPr>
            <w:tcW w:w="2122" w:type="dxa"/>
          </w:tcPr>
          <w:p w14:paraId="1819554F" w14:textId="28E7E5C8" w:rsidR="00D05CDE" w:rsidRDefault="00D05CDE" w:rsidP="00B60BEE">
            <w:pPr>
              <w:spacing w:before="60" w:after="60"/>
              <w:ind w:left="0"/>
              <w:jc w:val="left"/>
              <w:rPr>
                <w:rFonts w:eastAsia="Calibri" w:cs="Times New Roman"/>
              </w:rPr>
            </w:pPr>
            <w:r w:rsidRPr="00D05CDE">
              <w:rPr>
                <w:rFonts w:eastAsia="Calibri" w:cs="Times New Roman"/>
              </w:rPr>
              <w:t>FRMCS</w:t>
            </w:r>
          </w:p>
        </w:tc>
        <w:tc>
          <w:tcPr>
            <w:tcW w:w="6938" w:type="dxa"/>
          </w:tcPr>
          <w:p w14:paraId="1EEA7152" w14:textId="10E1027F" w:rsidR="00D05CDE" w:rsidRDefault="00784CFA" w:rsidP="00B60BEE">
            <w:pPr>
              <w:spacing w:before="60" w:after="60"/>
              <w:ind w:left="0"/>
              <w:jc w:val="left"/>
              <w:rPr>
                <w:rFonts w:eastAsia="Calibri" w:cs="Times New Roman"/>
              </w:rPr>
            </w:pPr>
            <w:r w:rsidRPr="00377F9A">
              <w:rPr>
                <w:rFonts w:eastAsia="Calibri" w:cs="Calibri"/>
                <w:bCs/>
                <w:color w:val="000000"/>
              </w:rPr>
              <w:t>budoucí železniční mobilní komunikační systém</w:t>
            </w:r>
            <w:r w:rsidRPr="0013625A">
              <w:rPr>
                <w:rFonts w:eastAsia="Calibri" w:cs="Times New Roman"/>
              </w:rPr>
              <w:t xml:space="preserve"> </w:t>
            </w:r>
            <w:r>
              <w:rPr>
                <w:rFonts w:eastAsia="Calibri" w:cs="Times New Roman"/>
              </w:rPr>
              <w:t>(</w:t>
            </w:r>
            <w:proofErr w:type="spellStart"/>
            <w:r w:rsidR="0013625A" w:rsidRPr="0013625A">
              <w:rPr>
                <w:rFonts w:eastAsia="Calibri" w:cs="Times New Roman"/>
              </w:rPr>
              <w:t>Future</w:t>
            </w:r>
            <w:proofErr w:type="spellEnd"/>
            <w:r w:rsidR="0013625A" w:rsidRPr="0013625A">
              <w:rPr>
                <w:rFonts w:eastAsia="Calibri" w:cs="Times New Roman"/>
              </w:rPr>
              <w:t xml:space="preserve"> </w:t>
            </w:r>
            <w:proofErr w:type="spellStart"/>
            <w:r w:rsidR="0013625A" w:rsidRPr="0013625A">
              <w:rPr>
                <w:rFonts w:eastAsia="Calibri" w:cs="Times New Roman"/>
              </w:rPr>
              <w:t>Railway</w:t>
            </w:r>
            <w:proofErr w:type="spellEnd"/>
            <w:r w:rsidR="0013625A" w:rsidRPr="0013625A">
              <w:rPr>
                <w:rFonts w:eastAsia="Calibri" w:cs="Times New Roman"/>
              </w:rPr>
              <w:t xml:space="preserve"> Mobile </w:t>
            </w:r>
            <w:proofErr w:type="spellStart"/>
            <w:r w:rsidR="0013625A" w:rsidRPr="0013625A">
              <w:rPr>
                <w:rFonts w:eastAsia="Calibri" w:cs="Times New Roman"/>
              </w:rPr>
              <w:t>Communication</w:t>
            </w:r>
            <w:proofErr w:type="spellEnd"/>
            <w:r w:rsidR="0013625A" w:rsidRPr="0013625A">
              <w:rPr>
                <w:rFonts w:eastAsia="Calibri" w:cs="Times New Roman"/>
              </w:rPr>
              <w:t xml:space="preserve"> </w:t>
            </w:r>
            <w:proofErr w:type="spellStart"/>
            <w:r w:rsidR="008569F0">
              <w:rPr>
                <w:rFonts w:eastAsia="Calibri" w:cs="Times New Roman"/>
              </w:rPr>
              <w:t>S</w:t>
            </w:r>
            <w:r w:rsidR="00E02A28">
              <w:rPr>
                <w:rFonts w:eastAsia="Calibri" w:cs="Times New Roman"/>
              </w:rPr>
              <w:t>yst</w:t>
            </w:r>
            <w:r w:rsidR="008569F0">
              <w:rPr>
                <w:rFonts w:eastAsia="Calibri" w:cs="Times New Roman"/>
              </w:rPr>
              <w:t>e</w:t>
            </w:r>
            <w:r w:rsidR="00E02A28">
              <w:rPr>
                <w:rFonts w:eastAsia="Calibri" w:cs="Times New Roman"/>
              </w:rPr>
              <w:t>m</w:t>
            </w:r>
            <w:proofErr w:type="spellEnd"/>
            <w:r>
              <w:rPr>
                <w:rFonts w:eastAsia="Calibri" w:cs="Times New Roman"/>
              </w:rPr>
              <w:t>)</w:t>
            </w:r>
            <w:r w:rsidR="00BE1D4C">
              <w:rPr>
                <w:rFonts w:eastAsia="Calibri" w:cs="Times New Roman"/>
              </w:rPr>
              <w:t xml:space="preserve"> </w:t>
            </w:r>
          </w:p>
        </w:tc>
      </w:tr>
      <w:tr w:rsidR="00333864" w14:paraId="2CEA7538" w14:textId="15532CE2" w:rsidTr="00042BF4">
        <w:trPr>
          <w:trHeight w:val="300"/>
        </w:trPr>
        <w:tc>
          <w:tcPr>
            <w:tcW w:w="2122" w:type="dxa"/>
          </w:tcPr>
          <w:p w14:paraId="69ED4091" w14:textId="32B9A957" w:rsidR="00F7373A" w:rsidRPr="7710EE03" w:rsidRDefault="00BE2BDC" w:rsidP="00B60BEE">
            <w:pPr>
              <w:spacing w:before="60" w:after="60"/>
              <w:ind w:left="0"/>
              <w:jc w:val="left"/>
              <w:rPr>
                <w:rFonts w:eastAsia="Calibri" w:cs="Times New Roman"/>
              </w:rPr>
            </w:pPr>
            <w:r w:rsidRPr="00BE2BDC">
              <w:rPr>
                <w:rFonts w:eastAsia="Calibri" w:cs="Times New Roman"/>
              </w:rPr>
              <w:t>GSM-R</w:t>
            </w:r>
          </w:p>
        </w:tc>
        <w:tc>
          <w:tcPr>
            <w:tcW w:w="6938" w:type="dxa"/>
          </w:tcPr>
          <w:p w14:paraId="4DD2D962" w14:textId="2329759D" w:rsidR="00F7373A" w:rsidRDefault="00784CFA" w:rsidP="00B60BEE">
            <w:pPr>
              <w:spacing w:before="60" w:after="60"/>
              <w:ind w:left="0"/>
              <w:jc w:val="left"/>
              <w:rPr>
                <w:rFonts w:eastAsia="Calibri" w:cs="Times New Roman"/>
              </w:rPr>
            </w:pPr>
            <w:r w:rsidRPr="00377F9A">
              <w:rPr>
                <w:rFonts w:eastAsia="Calibri" w:cs="Calibri"/>
                <w:bCs/>
                <w:color w:val="000000"/>
              </w:rPr>
              <w:t>globální systém pro mobilní komunikaci – železnice</w:t>
            </w:r>
            <w:r w:rsidRPr="00E452DA">
              <w:rPr>
                <w:rFonts w:eastAsia="Calibri" w:cs="Times New Roman"/>
              </w:rPr>
              <w:t xml:space="preserve"> </w:t>
            </w:r>
            <w:r>
              <w:rPr>
                <w:rFonts w:eastAsia="Calibri" w:cs="Times New Roman"/>
              </w:rPr>
              <w:t>(</w:t>
            </w:r>
            <w:proofErr w:type="spellStart"/>
            <w:r w:rsidR="00E452DA" w:rsidRPr="00E452DA">
              <w:rPr>
                <w:rFonts w:eastAsia="Calibri" w:cs="Times New Roman"/>
              </w:rPr>
              <w:t>Global</w:t>
            </w:r>
            <w:proofErr w:type="spellEnd"/>
            <w:r w:rsidR="00E452DA" w:rsidRPr="00E452DA">
              <w:rPr>
                <w:rFonts w:eastAsia="Calibri" w:cs="Times New Roman"/>
              </w:rPr>
              <w:t xml:space="preserve"> </w:t>
            </w:r>
            <w:proofErr w:type="spellStart"/>
            <w:r w:rsidR="00E452DA" w:rsidRPr="00E452DA">
              <w:rPr>
                <w:rFonts w:eastAsia="Calibri" w:cs="Times New Roman"/>
              </w:rPr>
              <w:t>System</w:t>
            </w:r>
            <w:proofErr w:type="spellEnd"/>
            <w:r w:rsidR="00E452DA" w:rsidRPr="00E452DA">
              <w:rPr>
                <w:rFonts w:eastAsia="Calibri" w:cs="Times New Roman"/>
              </w:rPr>
              <w:t xml:space="preserve"> </w:t>
            </w:r>
            <w:proofErr w:type="spellStart"/>
            <w:r w:rsidR="00E452DA" w:rsidRPr="00E452DA">
              <w:rPr>
                <w:rFonts w:eastAsia="Calibri" w:cs="Times New Roman"/>
              </w:rPr>
              <w:t>for</w:t>
            </w:r>
            <w:proofErr w:type="spellEnd"/>
            <w:r w:rsidR="00E452DA" w:rsidRPr="00E452DA">
              <w:rPr>
                <w:rFonts w:eastAsia="Calibri" w:cs="Times New Roman"/>
              </w:rPr>
              <w:t xml:space="preserve"> Mobile Communications – </w:t>
            </w:r>
            <w:proofErr w:type="spellStart"/>
            <w:r w:rsidR="00E452DA" w:rsidRPr="00E452DA">
              <w:rPr>
                <w:rFonts w:eastAsia="Calibri" w:cs="Times New Roman"/>
              </w:rPr>
              <w:t>Railway</w:t>
            </w:r>
            <w:proofErr w:type="spellEnd"/>
            <w:r>
              <w:rPr>
                <w:rFonts w:eastAsia="Calibri" w:cs="Times New Roman"/>
              </w:rPr>
              <w:t>)</w:t>
            </w:r>
            <w:r w:rsidR="00E452DA">
              <w:rPr>
                <w:rFonts w:eastAsia="Calibri" w:cs="Times New Roman"/>
              </w:rPr>
              <w:t xml:space="preserve"> </w:t>
            </w:r>
          </w:p>
        </w:tc>
      </w:tr>
      <w:tr w:rsidR="00866831" w14:paraId="7DAE49FD" w14:textId="77777777" w:rsidTr="00042BF4">
        <w:trPr>
          <w:trHeight w:val="300"/>
        </w:trPr>
        <w:tc>
          <w:tcPr>
            <w:tcW w:w="2122" w:type="dxa"/>
          </w:tcPr>
          <w:p w14:paraId="02A444A0" w14:textId="6D792CA8" w:rsidR="00866831" w:rsidRPr="00BE2BDC" w:rsidRDefault="00866831" w:rsidP="00B60BEE">
            <w:pPr>
              <w:spacing w:before="60" w:after="60"/>
              <w:ind w:left="0"/>
              <w:jc w:val="left"/>
              <w:rPr>
                <w:rFonts w:eastAsia="Calibri" w:cs="Times New Roman"/>
              </w:rPr>
            </w:pPr>
            <w:proofErr w:type="spellStart"/>
            <w:r w:rsidRPr="00EB19F7">
              <w:rPr>
                <w:rFonts w:eastAsia="Calibri" w:cs="Times New Roman"/>
              </w:rPr>
              <w:t>IoT</w:t>
            </w:r>
            <w:proofErr w:type="spellEnd"/>
          </w:p>
        </w:tc>
        <w:tc>
          <w:tcPr>
            <w:tcW w:w="6938" w:type="dxa"/>
          </w:tcPr>
          <w:p w14:paraId="72E95D54" w14:textId="5CB32902" w:rsidR="00866831" w:rsidRPr="00377F9A" w:rsidRDefault="00866831" w:rsidP="00B60BEE">
            <w:pPr>
              <w:spacing w:before="60" w:after="60"/>
              <w:ind w:left="0"/>
              <w:jc w:val="left"/>
              <w:rPr>
                <w:rFonts w:eastAsia="Calibri" w:cs="Calibri"/>
                <w:bCs/>
                <w:color w:val="000000"/>
              </w:rPr>
            </w:pPr>
            <w:r>
              <w:rPr>
                <w:rFonts w:eastAsia="Calibri" w:cs="Times New Roman"/>
              </w:rPr>
              <w:t>internet věcí (</w:t>
            </w:r>
            <w:proofErr w:type="gramStart"/>
            <w:r w:rsidRPr="00A26614">
              <w:rPr>
                <w:rFonts w:eastAsia="Calibri" w:cs="Times New Roman"/>
              </w:rPr>
              <w:t>Internet</w:t>
            </w:r>
            <w:proofErr w:type="gramEnd"/>
            <w:r w:rsidRPr="00A26614">
              <w:rPr>
                <w:rFonts w:eastAsia="Calibri" w:cs="Times New Roman"/>
              </w:rPr>
              <w:t xml:space="preserve"> </w:t>
            </w:r>
            <w:proofErr w:type="spellStart"/>
            <w:r w:rsidRPr="00A26614">
              <w:rPr>
                <w:rFonts w:eastAsia="Calibri" w:cs="Times New Roman"/>
              </w:rPr>
              <w:t>of</w:t>
            </w:r>
            <w:proofErr w:type="spellEnd"/>
            <w:r w:rsidRPr="00A26614">
              <w:rPr>
                <w:rFonts w:eastAsia="Calibri" w:cs="Times New Roman"/>
              </w:rPr>
              <w:t xml:space="preserve"> </w:t>
            </w:r>
            <w:proofErr w:type="spellStart"/>
            <w:r w:rsidRPr="00A26614">
              <w:rPr>
                <w:rFonts w:eastAsia="Calibri" w:cs="Times New Roman"/>
              </w:rPr>
              <w:t>Things</w:t>
            </w:r>
            <w:proofErr w:type="spellEnd"/>
            <w:r>
              <w:rPr>
                <w:rFonts w:eastAsia="Calibri" w:cs="Times New Roman"/>
              </w:rPr>
              <w:t>)</w:t>
            </w:r>
          </w:p>
        </w:tc>
      </w:tr>
      <w:tr w:rsidR="00866831" w14:paraId="1794202E" w14:textId="77777777" w:rsidTr="00042BF4">
        <w:trPr>
          <w:trHeight w:val="300"/>
        </w:trPr>
        <w:tc>
          <w:tcPr>
            <w:tcW w:w="2122" w:type="dxa"/>
          </w:tcPr>
          <w:p w14:paraId="7A629935" w14:textId="1E48FA03" w:rsidR="00866831" w:rsidRPr="00BE2BDC" w:rsidRDefault="00866831" w:rsidP="00B60BEE">
            <w:pPr>
              <w:spacing w:before="60" w:after="60"/>
              <w:ind w:left="0"/>
              <w:jc w:val="left"/>
              <w:rPr>
                <w:rFonts w:eastAsia="Calibri" w:cs="Times New Roman"/>
              </w:rPr>
            </w:pPr>
            <w:r>
              <w:rPr>
                <w:rFonts w:eastAsia="Calibri" w:cs="Times New Roman"/>
              </w:rPr>
              <w:t>KZ</w:t>
            </w:r>
          </w:p>
        </w:tc>
        <w:tc>
          <w:tcPr>
            <w:tcW w:w="6938" w:type="dxa"/>
          </w:tcPr>
          <w:p w14:paraId="339C8B2E" w14:textId="4AE4034B" w:rsidR="00866831" w:rsidRPr="00377F9A" w:rsidRDefault="00866831" w:rsidP="00B60BEE">
            <w:pPr>
              <w:spacing w:before="60" w:after="60"/>
              <w:ind w:left="0"/>
              <w:jc w:val="left"/>
              <w:rPr>
                <w:rFonts w:eastAsia="Calibri" w:cs="Calibri"/>
                <w:bCs/>
                <w:color w:val="000000"/>
              </w:rPr>
            </w:pPr>
            <w:r>
              <w:rPr>
                <w:rFonts w:eastAsia="Calibri" w:cs="Calibri"/>
                <w:bCs/>
                <w:color w:val="000000"/>
              </w:rPr>
              <w:t>kontrolní závěr</w:t>
            </w:r>
          </w:p>
        </w:tc>
      </w:tr>
      <w:tr w:rsidR="008B4F17" w14:paraId="76066FD3" w14:textId="77777777" w:rsidTr="00042BF4">
        <w:trPr>
          <w:trHeight w:val="300"/>
        </w:trPr>
        <w:tc>
          <w:tcPr>
            <w:tcW w:w="2122" w:type="dxa"/>
          </w:tcPr>
          <w:p w14:paraId="3D4DEA80" w14:textId="03D9064D" w:rsidR="008B4F17" w:rsidRPr="0056220C" w:rsidRDefault="008B4F17" w:rsidP="00B60BEE">
            <w:pPr>
              <w:spacing w:before="60" w:after="60"/>
              <w:ind w:left="0"/>
              <w:jc w:val="left"/>
              <w:rPr>
                <w:rFonts w:eastAsia="Calibri" w:cs="Times New Roman"/>
              </w:rPr>
            </w:pPr>
            <w:r w:rsidRPr="7710EE03">
              <w:rPr>
                <w:rFonts w:eastAsia="Calibri" w:cs="Times New Roman"/>
              </w:rPr>
              <w:t xml:space="preserve">MD </w:t>
            </w:r>
          </w:p>
        </w:tc>
        <w:tc>
          <w:tcPr>
            <w:tcW w:w="6938" w:type="dxa"/>
          </w:tcPr>
          <w:p w14:paraId="712A1221" w14:textId="37D35A11" w:rsidR="008B4F17" w:rsidRPr="008B4F17" w:rsidRDefault="008B4F17" w:rsidP="00B60BEE">
            <w:pPr>
              <w:spacing w:before="60" w:after="60"/>
              <w:ind w:left="0"/>
              <w:jc w:val="left"/>
              <w:rPr>
                <w:rFonts w:eastAsia="Calibri" w:cs="Times New Roman"/>
              </w:rPr>
            </w:pPr>
            <w:r w:rsidRPr="00A85E52">
              <w:rPr>
                <w:rFonts w:eastAsia="Calibri" w:cs="Times New Roman"/>
              </w:rPr>
              <w:t>Ministerstvo dopravy</w:t>
            </w:r>
          </w:p>
        </w:tc>
      </w:tr>
      <w:tr w:rsidR="008B4F17" w14:paraId="4F214646" w14:textId="77777777" w:rsidTr="00042BF4">
        <w:trPr>
          <w:trHeight w:val="300"/>
        </w:trPr>
        <w:tc>
          <w:tcPr>
            <w:tcW w:w="2122" w:type="dxa"/>
          </w:tcPr>
          <w:p w14:paraId="4FCFB93F" w14:textId="50C1C26B" w:rsidR="008B4F17" w:rsidRPr="0056220C" w:rsidRDefault="008B4F17" w:rsidP="00B60BEE">
            <w:pPr>
              <w:spacing w:before="60" w:after="60"/>
              <w:ind w:left="0"/>
              <w:jc w:val="left"/>
              <w:rPr>
                <w:rFonts w:eastAsia="Calibri" w:cs="Times New Roman"/>
              </w:rPr>
            </w:pPr>
            <w:r w:rsidRPr="00D36C07">
              <w:rPr>
                <w:rFonts w:eastAsia="Calibri" w:cs="Times New Roman"/>
              </w:rPr>
              <w:t>NIP</w:t>
            </w:r>
          </w:p>
        </w:tc>
        <w:tc>
          <w:tcPr>
            <w:tcW w:w="6938" w:type="dxa"/>
          </w:tcPr>
          <w:p w14:paraId="6F0287D1" w14:textId="344C5345" w:rsidR="008B4F17" w:rsidRPr="008B4F17" w:rsidRDefault="008B4F17" w:rsidP="00B60BEE">
            <w:pPr>
              <w:spacing w:before="60" w:after="60"/>
              <w:ind w:left="0"/>
              <w:jc w:val="left"/>
              <w:rPr>
                <w:rFonts w:eastAsia="Calibri" w:cs="Times New Roman"/>
                <w:i/>
                <w:iCs/>
              </w:rPr>
            </w:pPr>
            <w:r w:rsidRPr="005130E7">
              <w:rPr>
                <w:rFonts w:eastAsia="Calibri" w:cs="Times New Roman"/>
                <w:i/>
                <w:iCs/>
              </w:rPr>
              <w:t>Národní implementační plán ERTMS</w:t>
            </w:r>
          </w:p>
        </w:tc>
      </w:tr>
      <w:tr w:rsidR="008B4F17" w14:paraId="1CB48C1F" w14:textId="77777777" w:rsidTr="00042BF4">
        <w:trPr>
          <w:trHeight w:val="300"/>
        </w:trPr>
        <w:tc>
          <w:tcPr>
            <w:tcW w:w="2122" w:type="dxa"/>
          </w:tcPr>
          <w:p w14:paraId="15DAA3CD" w14:textId="6A8C3E26" w:rsidR="008B4F17" w:rsidRPr="0056220C" w:rsidRDefault="008B4F17" w:rsidP="00B60BEE">
            <w:pPr>
              <w:spacing w:before="60" w:after="60"/>
              <w:ind w:left="0"/>
              <w:jc w:val="left"/>
              <w:rPr>
                <w:rFonts w:eastAsia="Calibri" w:cs="Times New Roman"/>
              </w:rPr>
            </w:pPr>
            <w:r w:rsidRPr="0003069D">
              <w:rPr>
                <w:rFonts w:eastAsia="Calibri" w:cs="Times New Roman"/>
              </w:rPr>
              <w:t>NKÚ</w:t>
            </w:r>
          </w:p>
        </w:tc>
        <w:tc>
          <w:tcPr>
            <w:tcW w:w="6938" w:type="dxa"/>
          </w:tcPr>
          <w:p w14:paraId="7FCAA8A4" w14:textId="21393889" w:rsidR="008B4F17" w:rsidRPr="008B4F17" w:rsidRDefault="008B4F17" w:rsidP="00B60BEE">
            <w:pPr>
              <w:spacing w:before="60" w:after="60"/>
              <w:ind w:left="0"/>
              <w:jc w:val="left"/>
              <w:rPr>
                <w:rFonts w:eastAsia="Calibri" w:cs="Times New Roman"/>
              </w:rPr>
            </w:pPr>
            <w:r w:rsidRPr="00442967">
              <w:rPr>
                <w:rFonts w:eastAsia="Calibri" w:cs="Times New Roman"/>
              </w:rPr>
              <w:t>Nejvyšší kontrolní úřad</w:t>
            </w:r>
          </w:p>
        </w:tc>
      </w:tr>
      <w:tr w:rsidR="00333864" w14:paraId="5B24A992" w14:textId="0F39B1D6" w:rsidTr="00042BF4">
        <w:trPr>
          <w:trHeight w:val="300"/>
        </w:trPr>
        <w:tc>
          <w:tcPr>
            <w:tcW w:w="2122" w:type="dxa"/>
          </w:tcPr>
          <w:p w14:paraId="05395778" w14:textId="5F31EEDE" w:rsidR="00644CD2" w:rsidRPr="00BE2BDC" w:rsidRDefault="0056220C" w:rsidP="00B60BEE">
            <w:pPr>
              <w:spacing w:before="60" w:after="60"/>
              <w:ind w:left="0"/>
              <w:jc w:val="left"/>
              <w:rPr>
                <w:rFonts w:eastAsia="Calibri" w:cs="Times New Roman"/>
              </w:rPr>
            </w:pPr>
            <w:r w:rsidRPr="0056220C">
              <w:rPr>
                <w:rFonts w:eastAsia="Calibri" w:cs="Times New Roman"/>
              </w:rPr>
              <w:t xml:space="preserve">Plán moderního zabezpečení české železnice </w:t>
            </w:r>
          </w:p>
        </w:tc>
        <w:tc>
          <w:tcPr>
            <w:tcW w:w="6938" w:type="dxa"/>
          </w:tcPr>
          <w:p w14:paraId="03DD4820" w14:textId="0077CE80" w:rsidR="00644CD2" w:rsidRPr="00C65994" w:rsidRDefault="00644CD2" w:rsidP="00B60BEE">
            <w:pPr>
              <w:spacing w:before="60" w:after="60"/>
              <w:ind w:left="0"/>
              <w:jc w:val="left"/>
              <w:rPr>
                <w:rFonts w:eastAsia="Calibri" w:cs="Times New Roman"/>
                <w:i/>
                <w:iCs/>
              </w:rPr>
            </w:pPr>
            <w:r w:rsidRPr="00C65994">
              <w:rPr>
                <w:rFonts w:eastAsia="Calibri" w:cs="Times New Roman"/>
                <w:i/>
                <w:iCs/>
              </w:rPr>
              <w:t>Plán moderního zabezpečení české železnice – implementace evropského vlakového zabezpečovacího zařízení ETCS</w:t>
            </w:r>
          </w:p>
        </w:tc>
      </w:tr>
      <w:tr w:rsidR="00333864" w14:paraId="5A5A31EF" w14:textId="6F5862EA" w:rsidTr="00042BF4">
        <w:trPr>
          <w:trHeight w:val="300"/>
        </w:trPr>
        <w:tc>
          <w:tcPr>
            <w:tcW w:w="2122" w:type="dxa"/>
          </w:tcPr>
          <w:p w14:paraId="49A3D8DB" w14:textId="3DCA60AD" w:rsidR="22EC38CE" w:rsidRDefault="5F1CFCEA" w:rsidP="00B60BEE">
            <w:pPr>
              <w:spacing w:before="60" w:after="60"/>
              <w:ind w:left="0"/>
              <w:jc w:val="left"/>
              <w:rPr>
                <w:rFonts w:eastAsia="Calibri" w:cs="Times New Roman"/>
              </w:rPr>
            </w:pPr>
            <w:r w:rsidRPr="3C5ADC47">
              <w:rPr>
                <w:rFonts w:eastAsia="Calibri" w:cs="Times New Roman"/>
              </w:rPr>
              <w:t>SŽ</w:t>
            </w:r>
          </w:p>
        </w:tc>
        <w:tc>
          <w:tcPr>
            <w:tcW w:w="6938" w:type="dxa"/>
          </w:tcPr>
          <w:p w14:paraId="738CC6DF" w14:textId="44C5B25D" w:rsidR="22EC38CE" w:rsidRDefault="006D1609" w:rsidP="00B60BEE">
            <w:pPr>
              <w:spacing w:before="60" w:after="60"/>
              <w:ind w:left="0"/>
              <w:jc w:val="left"/>
              <w:rPr>
                <w:rFonts w:eastAsia="Calibri" w:cs="Times New Roman"/>
              </w:rPr>
            </w:pPr>
            <w:r w:rsidRPr="006D1609">
              <w:rPr>
                <w:rFonts w:eastAsia="Calibri" w:cs="Times New Roman"/>
              </w:rPr>
              <w:t>Správa železnic, státní organizace</w:t>
            </w:r>
          </w:p>
        </w:tc>
      </w:tr>
      <w:tr w:rsidR="00333864" w14:paraId="39B0BCDC" w14:textId="10208833" w:rsidTr="008B1647">
        <w:trPr>
          <w:trHeight w:val="80"/>
        </w:trPr>
        <w:tc>
          <w:tcPr>
            <w:tcW w:w="2122" w:type="dxa"/>
          </w:tcPr>
          <w:p w14:paraId="3938C1A0" w14:textId="64AE37F4" w:rsidR="22EC38CE" w:rsidRDefault="00C63282" w:rsidP="00B60BEE">
            <w:pPr>
              <w:spacing w:before="60" w:after="60"/>
              <w:ind w:left="0"/>
              <w:jc w:val="left"/>
              <w:rPr>
                <w:rFonts w:eastAsia="Calibri" w:cs="Times New Roman"/>
              </w:rPr>
            </w:pPr>
            <w:r w:rsidRPr="00C63282">
              <w:rPr>
                <w:rFonts w:eastAsia="Calibri" w:cs="Times New Roman"/>
              </w:rPr>
              <w:t>TEN-T</w:t>
            </w:r>
          </w:p>
        </w:tc>
        <w:tc>
          <w:tcPr>
            <w:tcW w:w="6938" w:type="dxa"/>
          </w:tcPr>
          <w:p w14:paraId="102C5A01" w14:textId="16A8328B" w:rsidR="22EC38CE" w:rsidRDefault="00CB4775" w:rsidP="00B60BEE">
            <w:pPr>
              <w:spacing w:before="60" w:after="60"/>
              <w:ind w:left="0"/>
              <w:jc w:val="left"/>
              <w:rPr>
                <w:rFonts w:eastAsia="Calibri" w:cs="Times New Roman"/>
              </w:rPr>
            </w:pPr>
            <w:r>
              <w:rPr>
                <w:rFonts w:eastAsia="Calibri" w:cs="Times New Roman"/>
              </w:rPr>
              <w:t>t</w:t>
            </w:r>
            <w:r w:rsidR="00363A5B" w:rsidRPr="00363A5B">
              <w:rPr>
                <w:rFonts w:eastAsia="Calibri" w:cs="Times New Roman"/>
              </w:rPr>
              <w:t>ransevropská dopravní síť</w:t>
            </w:r>
          </w:p>
        </w:tc>
      </w:tr>
    </w:tbl>
    <w:p w14:paraId="3000E5FB" w14:textId="77777777" w:rsidR="006B076F" w:rsidRDefault="006B076F">
      <w:pPr>
        <w:ind w:left="0"/>
        <w:jc w:val="left"/>
      </w:pPr>
    </w:p>
    <w:p w14:paraId="2DE91A4A" w14:textId="77777777" w:rsidR="00784CFA" w:rsidRDefault="00784CFA" w:rsidP="00784CFA">
      <w:pPr>
        <w:keepNext/>
        <w:spacing w:before="600" w:after="120" w:line="240" w:lineRule="auto"/>
        <w:ind w:left="0"/>
        <w:rPr>
          <w:b/>
          <w:bCs/>
        </w:rPr>
      </w:pPr>
      <w:r w:rsidRPr="00954C51">
        <w:rPr>
          <w:rStyle w:val="Siln"/>
        </w:rPr>
        <w:t>Seznam</w:t>
      </w:r>
      <w:r w:rsidRPr="00954C51">
        <w:t xml:space="preserve"> </w:t>
      </w:r>
      <w:r w:rsidRPr="00954C51">
        <w:rPr>
          <w:b/>
          <w:bCs/>
        </w:rPr>
        <w:t>příloh</w:t>
      </w:r>
    </w:p>
    <w:p w14:paraId="62A25C21" w14:textId="77777777" w:rsidR="00784CFA" w:rsidRPr="007355B2" w:rsidRDefault="00784CFA" w:rsidP="00784CFA">
      <w:pPr>
        <w:spacing w:before="120" w:after="120" w:line="240" w:lineRule="auto"/>
        <w:ind w:left="0"/>
        <w:rPr>
          <w:rFonts w:eastAsia="Calibri" w:cs="Calibri"/>
        </w:rPr>
      </w:pPr>
      <w:r w:rsidRPr="007355B2">
        <w:rPr>
          <w:rFonts w:cs="Calibri"/>
          <w:b/>
          <w:bCs/>
        </w:rPr>
        <w:t>Příloha č. 1</w:t>
      </w:r>
      <w:r w:rsidRPr="007355B2">
        <w:rPr>
          <w:rFonts w:cs="Calibri"/>
        </w:rPr>
        <w:t xml:space="preserve"> </w:t>
      </w:r>
      <w:r w:rsidRPr="004A6EB2">
        <w:rPr>
          <w:rFonts w:cs="Calibri"/>
          <w:b/>
          <w:bCs/>
        </w:rPr>
        <w:t>–</w:t>
      </w:r>
      <w:r w:rsidRPr="007355B2">
        <w:rPr>
          <w:rFonts w:cs="Calibri"/>
        </w:rPr>
        <w:t xml:space="preserve"> Informace o plánu a stavu implementace ETCS – příloha je dostupná pouze online</w:t>
      </w:r>
      <w:r>
        <w:rPr>
          <w:rFonts w:cs="Calibri"/>
        </w:rPr>
        <w:t>:</w:t>
      </w:r>
      <w:r w:rsidRPr="007355B2">
        <w:rPr>
          <w:rFonts w:cs="Calibri"/>
        </w:rPr>
        <w:t xml:space="preserve"> </w:t>
      </w:r>
      <w:hyperlink r:id="rId13">
        <w:r w:rsidRPr="007355B2">
          <w:rPr>
            <w:rStyle w:val="Hypertextovodkaz"/>
            <w:rFonts w:eastAsia="Aptos" w:cs="Calibri"/>
            <w:color w:val="467886"/>
          </w:rPr>
          <w:t>https://nku.gov.cz/scripts/detail.php?id=15582</w:t>
        </w:r>
      </w:hyperlink>
    </w:p>
    <w:p w14:paraId="09B53BC4" w14:textId="77777777" w:rsidR="00784CFA" w:rsidRPr="007355B2" w:rsidRDefault="00784CFA" w:rsidP="00784CFA">
      <w:pPr>
        <w:spacing w:before="120" w:after="120" w:line="240" w:lineRule="auto"/>
        <w:ind w:left="0"/>
        <w:rPr>
          <w:rFonts w:eastAsia="Calibri" w:cs="Calibri"/>
        </w:rPr>
      </w:pPr>
      <w:r w:rsidRPr="007355B2">
        <w:rPr>
          <w:rFonts w:cs="Calibri"/>
          <w:b/>
          <w:bCs/>
        </w:rPr>
        <w:t>Příloha č. 2</w:t>
      </w:r>
      <w:r w:rsidRPr="007355B2">
        <w:rPr>
          <w:rFonts w:cs="Calibri"/>
        </w:rPr>
        <w:t xml:space="preserve"> </w:t>
      </w:r>
      <w:r w:rsidRPr="00A70864">
        <w:rPr>
          <w:rFonts w:cs="Calibri"/>
          <w:b/>
          <w:bCs/>
        </w:rPr>
        <w:t>–</w:t>
      </w:r>
      <w:r w:rsidRPr="007355B2">
        <w:rPr>
          <w:rFonts w:cs="Calibri"/>
        </w:rPr>
        <w:t xml:space="preserve"> </w:t>
      </w:r>
      <w:r w:rsidRPr="007355B2">
        <w:rPr>
          <w:rFonts w:eastAsia="Calibri" w:cs="Calibri"/>
        </w:rPr>
        <w:t>Vzorek tratí vybraných ke kontrole</w:t>
      </w:r>
    </w:p>
    <w:p w14:paraId="08C27ADD" w14:textId="77777777" w:rsidR="00784CFA" w:rsidRDefault="00784CFA" w:rsidP="00784CFA">
      <w:pPr>
        <w:spacing w:before="120" w:after="120" w:line="240" w:lineRule="auto"/>
        <w:ind w:left="0"/>
      </w:pPr>
      <w:r w:rsidRPr="007355B2">
        <w:rPr>
          <w:rFonts w:eastAsia="Calibri" w:cs="Calibri"/>
          <w:b/>
          <w:bCs/>
        </w:rPr>
        <w:t xml:space="preserve">Příloha č. 3 </w:t>
      </w:r>
      <w:r w:rsidRPr="00A70864">
        <w:rPr>
          <w:rFonts w:cs="Calibri"/>
          <w:b/>
          <w:bCs/>
        </w:rPr>
        <w:t>–</w:t>
      </w:r>
      <w:r w:rsidRPr="007355B2">
        <w:rPr>
          <w:rFonts w:eastAsia="Calibri" w:cs="Calibri"/>
          <w:b/>
          <w:bCs/>
        </w:rPr>
        <w:t xml:space="preserve"> </w:t>
      </w:r>
      <w:r w:rsidRPr="007355B2">
        <w:rPr>
          <w:rFonts w:cs="Calibri"/>
        </w:rPr>
        <w:t xml:space="preserve">Délka tratí ve vlastnictví státu </w:t>
      </w:r>
      <w:r>
        <w:rPr>
          <w:rFonts w:cs="Calibri"/>
        </w:rPr>
        <w:t>(</w:t>
      </w:r>
      <w:r w:rsidRPr="007355B2">
        <w:rPr>
          <w:rFonts w:cs="Calibri"/>
        </w:rPr>
        <w:t>v km</w:t>
      </w:r>
      <w:r>
        <w:rPr>
          <w:rFonts w:cs="Calibri"/>
        </w:rPr>
        <w:t>)</w:t>
      </w:r>
    </w:p>
    <w:p w14:paraId="01680843" w14:textId="77777777" w:rsidR="00585025" w:rsidRDefault="00585025">
      <w:pPr>
        <w:ind w:left="0"/>
        <w:jc w:val="left"/>
      </w:pPr>
    </w:p>
    <w:p w14:paraId="62C6760D" w14:textId="77777777" w:rsidR="00585025" w:rsidRDefault="00585025">
      <w:pPr>
        <w:ind w:left="0"/>
        <w:jc w:val="left"/>
        <w:sectPr w:rsidR="00585025" w:rsidSect="00EC0F49">
          <w:headerReference w:type="default" r:id="rId14"/>
          <w:footerReference w:type="even" r:id="rId15"/>
          <w:footerReference w:type="default" r:id="rId16"/>
          <w:footerReference w:type="first" r:id="rId17"/>
          <w:pgSz w:w="11906" w:h="16838"/>
          <w:pgMar w:top="1417" w:right="1417" w:bottom="1417" w:left="1417" w:header="708" w:footer="708" w:gutter="0"/>
          <w:cols w:space="708"/>
          <w:titlePg/>
          <w:docGrid w:linePitch="360"/>
        </w:sectPr>
      </w:pPr>
    </w:p>
    <w:p w14:paraId="4D696581" w14:textId="2F2A50BB" w:rsidR="004A4119" w:rsidRDefault="00835B99" w:rsidP="004A4119">
      <w:pPr>
        <w:ind w:left="0"/>
        <w:jc w:val="right"/>
        <w:rPr>
          <w:rFonts w:eastAsia="Calibri" w:cs="Times New Roman"/>
          <w:b/>
          <w:bCs/>
        </w:rPr>
      </w:pPr>
      <w:r>
        <w:rPr>
          <w:rFonts w:eastAsia="Calibri" w:cs="Times New Roman"/>
          <w:b/>
          <w:bCs/>
        </w:rPr>
        <w:lastRenderedPageBreak/>
        <w:t>Příloha č. 2</w:t>
      </w:r>
    </w:p>
    <w:p w14:paraId="323F688F" w14:textId="38847FDC" w:rsidR="004A4119" w:rsidRDefault="00835B99" w:rsidP="005971B2">
      <w:pPr>
        <w:ind w:left="0"/>
        <w:rPr>
          <w:rFonts w:eastAsia="Calibri" w:cs="Times New Roman"/>
          <w:b/>
          <w:bCs/>
        </w:rPr>
      </w:pPr>
      <w:r w:rsidRPr="00835B99">
        <w:rPr>
          <w:rFonts w:eastAsia="Calibri" w:cs="Times New Roman"/>
          <w:b/>
          <w:bCs/>
        </w:rPr>
        <w:t>Vzorek tratí vybraných ke kontrole</w:t>
      </w:r>
    </w:p>
    <w:p w14:paraId="2FB3F35B" w14:textId="43EBF02A" w:rsidR="005971B2" w:rsidRPr="002F5317" w:rsidRDefault="005971B2" w:rsidP="005971B2">
      <w:pPr>
        <w:ind w:left="0"/>
        <w:rPr>
          <w:rFonts w:eastAsia="Calibri" w:cs="Times New Roman"/>
          <w:b/>
          <w:bCs/>
        </w:rPr>
      </w:pPr>
      <w:r w:rsidRPr="002F5317">
        <w:rPr>
          <w:rFonts w:eastAsia="Calibri" w:cs="Times New Roman"/>
          <w:b/>
          <w:bCs/>
        </w:rPr>
        <w:t>Kompletní vzorek tratí vybraných ke kontrole</w:t>
      </w:r>
    </w:p>
    <w:tbl>
      <w:tblPr>
        <w:tblW w:w="90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1020"/>
        <w:gridCol w:w="3228"/>
        <w:gridCol w:w="2551"/>
        <w:gridCol w:w="2268"/>
      </w:tblGrid>
      <w:tr w:rsidR="00FB1B7E" w:rsidRPr="006C6559" w14:paraId="590AA21E" w14:textId="77777777" w:rsidTr="004A4119">
        <w:trPr>
          <w:trHeight w:val="283"/>
        </w:trPr>
        <w:tc>
          <w:tcPr>
            <w:tcW w:w="1020" w:type="dxa"/>
            <w:shd w:val="clear" w:color="auto" w:fill="E6E6E6"/>
            <w:tcMar>
              <w:top w:w="15" w:type="dxa"/>
              <w:left w:w="15" w:type="dxa"/>
              <w:right w:w="15" w:type="dxa"/>
            </w:tcMar>
            <w:vAlign w:val="center"/>
          </w:tcPr>
          <w:p w14:paraId="258BADB9" w14:textId="77777777" w:rsidR="005971B2" w:rsidRPr="006C6559" w:rsidRDefault="005971B2" w:rsidP="00FB1B7E">
            <w:pPr>
              <w:spacing w:after="0" w:line="240" w:lineRule="auto"/>
              <w:ind w:left="0"/>
              <w:jc w:val="center"/>
              <w:rPr>
                <w:rFonts w:eastAsia="Aptos Narrow" w:cs="Calibri"/>
                <w:b/>
              </w:rPr>
            </w:pPr>
            <w:r w:rsidRPr="006C6559">
              <w:rPr>
                <w:rFonts w:eastAsia="Aptos Narrow" w:cs="Calibri"/>
                <w:b/>
              </w:rPr>
              <w:t>Výhradní provoz</w:t>
            </w:r>
          </w:p>
        </w:tc>
        <w:tc>
          <w:tcPr>
            <w:tcW w:w="3228" w:type="dxa"/>
            <w:shd w:val="clear" w:color="auto" w:fill="E6E6E6"/>
            <w:tcMar>
              <w:top w:w="15" w:type="dxa"/>
              <w:left w:w="15" w:type="dxa"/>
              <w:right w:w="15" w:type="dxa"/>
            </w:tcMar>
            <w:vAlign w:val="center"/>
          </w:tcPr>
          <w:p w14:paraId="7A944681" w14:textId="77777777" w:rsidR="005971B2" w:rsidRPr="006C6559" w:rsidRDefault="005971B2" w:rsidP="00FB1B7E">
            <w:pPr>
              <w:spacing w:after="0" w:line="240" w:lineRule="auto"/>
              <w:ind w:left="57" w:right="57"/>
              <w:jc w:val="left"/>
              <w:rPr>
                <w:rFonts w:eastAsia="Calibri" w:cs="Calibri"/>
                <w:b/>
              </w:rPr>
            </w:pPr>
            <w:r w:rsidRPr="006C6559">
              <w:rPr>
                <w:rFonts w:eastAsia="Calibri" w:cs="Calibri"/>
                <w:b/>
              </w:rPr>
              <w:t>Úsek trati</w:t>
            </w:r>
          </w:p>
        </w:tc>
        <w:tc>
          <w:tcPr>
            <w:tcW w:w="2551" w:type="dxa"/>
            <w:shd w:val="clear" w:color="auto" w:fill="E6E6E6"/>
            <w:tcMar>
              <w:top w:w="15" w:type="dxa"/>
              <w:left w:w="15" w:type="dxa"/>
              <w:right w:w="15" w:type="dxa"/>
            </w:tcMar>
            <w:vAlign w:val="center"/>
          </w:tcPr>
          <w:p w14:paraId="2561BAD3" w14:textId="2C2B0B94" w:rsidR="005971B2" w:rsidRPr="006C6559" w:rsidRDefault="005971B2" w:rsidP="006C6559">
            <w:pPr>
              <w:spacing w:after="0" w:line="240" w:lineRule="auto"/>
              <w:ind w:left="0"/>
              <w:jc w:val="center"/>
              <w:rPr>
                <w:rFonts w:eastAsia="Aptos Narrow" w:cs="Calibri"/>
                <w:b/>
              </w:rPr>
            </w:pPr>
            <w:r w:rsidRPr="006C6559">
              <w:rPr>
                <w:rFonts w:eastAsia="Aptos Narrow" w:cs="Calibri"/>
                <w:b/>
              </w:rPr>
              <w:t>Předpokládaná hodnota</w:t>
            </w:r>
            <w:r w:rsidR="004A4119">
              <w:rPr>
                <w:rFonts w:eastAsia="Aptos Narrow" w:cs="Calibri"/>
                <w:b/>
              </w:rPr>
              <w:br/>
            </w:r>
            <w:r w:rsidR="002F5317" w:rsidRPr="006C6559">
              <w:rPr>
                <w:rFonts w:eastAsia="Aptos Narrow" w:cs="Calibri"/>
                <w:b/>
              </w:rPr>
              <w:t>(</w:t>
            </w:r>
            <w:r w:rsidRPr="006C6559">
              <w:rPr>
                <w:rFonts w:eastAsia="Aptos Narrow" w:cs="Calibri"/>
                <w:b/>
              </w:rPr>
              <w:t>v</w:t>
            </w:r>
            <w:r w:rsidR="002F5317" w:rsidRPr="006C6559">
              <w:rPr>
                <w:rFonts w:eastAsia="Aptos Narrow" w:cs="Calibri"/>
                <w:b/>
              </w:rPr>
              <w:t> </w:t>
            </w:r>
            <w:r w:rsidRPr="006C6559">
              <w:rPr>
                <w:rFonts w:eastAsia="Aptos Narrow" w:cs="Calibri"/>
                <w:b/>
              </w:rPr>
              <w:t>tis.</w:t>
            </w:r>
            <w:r w:rsidR="002F5317" w:rsidRPr="006C6559">
              <w:rPr>
                <w:rFonts w:eastAsia="Aptos Narrow" w:cs="Calibri"/>
                <w:b/>
              </w:rPr>
              <w:t> Kč</w:t>
            </w:r>
            <w:r w:rsidRPr="006C6559">
              <w:rPr>
                <w:rFonts w:eastAsia="Aptos Narrow" w:cs="Calibri"/>
                <w:b/>
              </w:rPr>
              <w:t xml:space="preserve"> bez DPH</w:t>
            </w:r>
            <w:r w:rsidR="002F5317" w:rsidRPr="006C6559">
              <w:rPr>
                <w:rFonts w:eastAsia="Aptos Narrow" w:cs="Calibri"/>
                <w:b/>
              </w:rPr>
              <w:t>)</w:t>
            </w:r>
          </w:p>
        </w:tc>
        <w:tc>
          <w:tcPr>
            <w:tcW w:w="2268" w:type="dxa"/>
            <w:shd w:val="clear" w:color="auto" w:fill="E6E6E6"/>
            <w:tcMar>
              <w:top w:w="15" w:type="dxa"/>
              <w:left w:w="15" w:type="dxa"/>
              <w:right w:w="15" w:type="dxa"/>
            </w:tcMar>
            <w:vAlign w:val="center"/>
          </w:tcPr>
          <w:p w14:paraId="31490326" w14:textId="1AA19032" w:rsidR="005971B2" w:rsidRPr="006C6559" w:rsidRDefault="005971B2" w:rsidP="006C6559">
            <w:pPr>
              <w:spacing w:after="0" w:line="240" w:lineRule="auto"/>
              <w:ind w:left="0"/>
              <w:jc w:val="center"/>
              <w:rPr>
                <w:rFonts w:eastAsia="Aptos Narrow" w:cs="Calibri"/>
                <w:b/>
              </w:rPr>
            </w:pPr>
            <w:r w:rsidRPr="006C6559">
              <w:rPr>
                <w:rFonts w:eastAsia="Aptos Narrow" w:cs="Calibri"/>
                <w:b/>
              </w:rPr>
              <w:t xml:space="preserve">Zaúčtovaná cena </w:t>
            </w:r>
            <w:r w:rsidR="002F5317" w:rsidRPr="006C6559">
              <w:rPr>
                <w:rFonts w:eastAsia="Aptos Narrow" w:cs="Calibri"/>
                <w:b/>
              </w:rPr>
              <w:t>k</w:t>
            </w:r>
            <w:r w:rsidR="006C6559">
              <w:rPr>
                <w:rFonts w:eastAsia="Aptos Narrow" w:cs="Calibri"/>
                <w:b/>
              </w:rPr>
              <w:t> </w:t>
            </w:r>
            <w:r w:rsidRPr="006C6559">
              <w:rPr>
                <w:rFonts w:eastAsia="Aptos Narrow" w:cs="Calibri"/>
                <w:b/>
              </w:rPr>
              <w:t>30.</w:t>
            </w:r>
            <w:r w:rsidR="006C6559">
              <w:rPr>
                <w:rFonts w:eastAsia="Aptos Narrow" w:cs="Calibri"/>
                <w:b/>
              </w:rPr>
              <w:t> </w:t>
            </w:r>
            <w:r w:rsidRPr="006C6559">
              <w:rPr>
                <w:rFonts w:eastAsia="Aptos Narrow" w:cs="Calibri"/>
                <w:b/>
              </w:rPr>
              <w:t>6.</w:t>
            </w:r>
            <w:r w:rsidR="006C6559">
              <w:rPr>
                <w:rFonts w:eastAsia="Aptos Narrow" w:cs="Calibri"/>
                <w:b/>
              </w:rPr>
              <w:t> </w:t>
            </w:r>
            <w:r w:rsidRPr="006C6559">
              <w:rPr>
                <w:rFonts w:eastAsia="Aptos Narrow" w:cs="Calibri"/>
                <w:b/>
              </w:rPr>
              <w:t>2025</w:t>
            </w:r>
            <w:r w:rsidR="002F5317" w:rsidRPr="006C6559">
              <w:rPr>
                <w:rFonts w:eastAsia="Aptos Narrow" w:cs="Calibri"/>
                <w:b/>
              </w:rPr>
              <w:t xml:space="preserve"> </w:t>
            </w:r>
            <w:r w:rsidR="006C6559">
              <w:rPr>
                <w:rFonts w:eastAsia="Aptos Narrow" w:cs="Calibri"/>
                <w:b/>
              </w:rPr>
              <w:br/>
            </w:r>
            <w:r w:rsidR="002F5317" w:rsidRPr="006C6559">
              <w:rPr>
                <w:rFonts w:eastAsia="Aptos Narrow" w:cs="Calibri"/>
                <w:b/>
              </w:rPr>
              <w:t>(v tis. Kč bez DPH)</w:t>
            </w:r>
          </w:p>
        </w:tc>
      </w:tr>
      <w:tr w:rsidR="00FB1B7E" w:rsidRPr="006C6559" w14:paraId="11FFDF6B" w14:textId="77777777" w:rsidTr="004A4119">
        <w:trPr>
          <w:trHeight w:val="283"/>
        </w:trPr>
        <w:tc>
          <w:tcPr>
            <w:tcW w:w="1020" w:type="dxa"/>
            <w:tcMar>
              <w:top w:w="15" w:type="dxa"/>
              <w:left w:w="15" w:type="dxa"/>
              <w:right w:w="15" w:type="dxa"/>
            </w:tcMar>
            <w:vAlign w:val="center"/>
          </w:tcPr>
          <w:p w14:paraId="07FA4686" w14:textId="5DDF8149" w:rsidR="005971B2" w:rsidRPr="006C6559" w:rsidRDefault="00A9593A" w:rsidP="00FB1B7E">
            <w:pPr>
              <w:spacing w:after="0" w:line="240" w:lineRule="auto"/>
              <w:ind w:left="0"/>
              <w:jc w:val="center"/>
              <w:rPr>
                <w:rFonts w:eastAsia="Aptos Narrow" w:cs="Calibri"/>
              </w:rPr>
            </w:pPr>
            <w:r w:rsidRPr="006C6559">
              <w:rPr>
                <w:rFonts w:eastAsia="Aptos Narrow" w:cs="Calibri"/>
              </w:rPr>
              <w:t>N</w:t>
            </w:r>
            <w:r w:rsidR="005971B2" w:rsidRPr="006C6559">
              <w:rPr>
                <w:rFonts w:eastAsia="Aptos Narrow" w:cs="Calibri"/>
              </w:rPr>
              <w:t>e</w:t>
            </w:r>
          </w:p>
        </w:tc>
        <w:tc>
          <w:tcPr>
            <w:tcW w:w="3228" w:type="dxa"/>
            <w:shd w:val="clear" w:color="auto" w:fill="FFFFFF" w:themeFill="background1"/>
            <w:tcMar>
              <w:top w:w="15" w:type="dxa"/>
              <w:left w:w="15" w:type="dxa"/>
              <w:right w:w="15" w:type="dxa"/>
            </w:tcMar>
            <w:vAlign w:val="center"/>
          </w:tcPr>
          <w:p w14:paraId="27702C31" w14:textId="37E3C4B2" w:rsidR="005971B2" w:rsidRPr="006C6559" w:rsidRDefault="005971B2" w:rsidP="00FB1B7E">
            <w:pPr>
              <w:spacing w:after="0" w:line="240" w:lineRule="auto"/>
              <w:ind w:left="57" w:right="57"/>
              <w:jc w:val="left"/>
              <w:rPr>
                <w:rFonts w:eastAsia="Calibri" w:cs="Calibri"/>
              </w:rPr>
            </w:pPr>
            <w:r w:rsidRPr="006C6559">
              <w:rPr>
                <w:rFonts w:eastAsia="Calibri" w:cs="Calibri"/>
              </w:rPr>
              <w:t>Votice – České Budějovice</w:t>
            </w:r>
            <w:r w:rsidR="008833DF" w:rsidRPr="006C6559">
              <w:rPr>
                <w:rFonts w:eastAsia="Calibri" w:cs="Calibri"/>
              </w:rPr>
              <w:t xml:space="preserve"> </w:t>
            </w:r>
          </w:p>
        </w:tc>
        <w:tc>
          <w:tcPr>
            <w:tcW w:w="2551" w:type="dxa"/>
            <w:tcMar>
              <w:top w:w="15" w:type="dxa"/>
              <w:left w:w="15" w:type="dxa"/>
              <w:right w:w="15" w:type="dxa"/>
            </w:tcMar>
            <w:vAlign w:val="center"/>
          </w:tcPr>
          <w:p w14:paraId="155C1F68" w14:textId="6CE60223"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2</w:t>
            </w:r>
            <w:r w:rsidR="00976DBF" w:rsidRPr="006C6559">
              <w:rPr>
                <w:rFonts w:eastAsia="Aptos Narrow" w:cs="Calibri"/>
              </w:rPr>
              <w:t> </w:t>
            </w:r>
            <w:r w:rsidRPr="006C6559">
              <w:rPr>
                <w:rFonts w:eastAsia="Aptos Narrow" w:cs="Calibri"/>
              </w:rPr>
              <w:t>158</w:t>
            </w:r>
            <w:r w:rsidR="00976DBF" w:rsidRPr="006C6559">
              <w:rPr>
                <w:rFonts w:eastAsia="Aptos Narrow" w:cs="Calibri"/>
              </w:rPr>
              <w:t xml:space="preserve"> </w:t>
            </w:r>
            <w:r w:rsidRPr="006C6559">
              <w:rPr>
                <w:rFonts w:eastAsia="Aptos Narrow" w:cs="Calibri"/>
              </w:rPr>
              <w:t>403,77</w:t>
            </w:r>
          </w:p>
        </w:tc>
        <w:tc>
          <w:tcPr>
            <w:tcW w:w="2268" w:type="dxa"/>
            <w:tcMar>
              <w:top w:w="15" w:type="dxa"/>
              <w:left w:w="15" w:type="dxa"/>
              <w:right w:w="15" w:type="dxa"/>
            </w:tcMar>
            <w:vAlign w:val="center"/>
          </w:tcPr>
          <w:p w14:paraId="0A2D96D3" w14:textId="14DAFE69" w:rsidR="005971B2" w:rsidRPr="006C6559" w:rsidRDefault="005971B2" w:rsidP="00FB1B7E">
            <w:pPr>
              <w:spacing w:after="0" w:line="240" w:lineRule="auto"/>
              <w:ind w:left="0" w:right="113"/>
              <w:jc w:val="right"/>
              <w:rPr>
                <w:rFonts w:eastAsia="Aptos Narrow" w:cs="Calibri"/>
              </w:rPr>
            </w:pPr>
            <w:r w:rsidRPr="006C6559">
              <w:rPr>
                <w:rFonts w:eastAsia="Aptos Narrow" w:cs="Calibri"/>
              </w:rPr>
              <w:t>2 072 165,16</w:t>
            </w:r>
          </w:p>
        </w:tc>
      </w:tr>
      <w:tr w:rsidR="00FB1B7E" w:rsidRPr="006C6559" w14:paraId="6CF33078" w14:textId="77777777" w:rsidTr="004A4119">
        <w:trPr>
          <w:trHeight w:val="283"/>
        </w:trPr>
        <w:tc>
          <w:tcPr>
            <w:tcW w:w="1020" w:type="dxa"/>
            <w:tcMar>
              <w:top w:w="15" w:type="dxa"/>
              <w:left w:w="15" w:type="dxa"/>
              <w:right w:w="15" w:type="dxa"/>
            </w:tcMar>
            <w:vAlign w:val="center"/>
          </w:tcPr>
          <w:p w14:paraId="202AB948" w14:textId="706306DE" w:rsidR="005971B2" w:rsidRPr="006C6559" w:rsidRDefault="00A9593A" w:rsidP="00FB1B7E">
            <w:pPr>
              <w:spacing w:after="0" w:line="240" w:lineRule="auto"/>
              <w:ind w:left="0"/>
              <w:jc w:val="center"/>
              <w:rPr>
                <w:rFonts w:eastAsia="Aptos Narrow" w:cs="Calibri"/>
              </w:rPr>
            </w:pPr>
            <w:r w:rsidRPr="006C6559">
              <w:rPr>
                <w:rFonts w:eastAsia="Aptos Narrow" w:cs="Calibri"/>
              </w:rPr>
              <w:t>N</w:t>
            </w:r>
            <w:r w:rsidR="005971B2" w:rsidRPr="006C6559">
              <w:rPr>
                <w:rFonts w:eastAsia="Aptos Narrow" w:cs="Calibri"/>
              </w:rPr>
              <w:t>e</w:t>
            </w:r>
          </w:p>
        </w:tc>
        <w:tc>
          <w:tcPr>
            <w:tcW w:w="3228" w:type="dxa"/>
            <w:shd w:val="clear" w:color="auto" w:fill="FFFFFF" w:themeFill="background1"/>
            <w:tcMar>
              <w:top w:w="15" w:type="dxa"/>
              <w:left w:w="15" w:type="dxa"/>
              <w:right w:w="15" w:type="dxa"/>
            </w:tcMar>
            <w:vAlign w:val="center"/>
          </w:tcPr>
          <w:p w14:paraId="2212B57B" w14:textId="0E41332E" w:rsidR="005971B2" w:rsidRPr="006C6559" w:rsidRDefault="005971B2" w:rsidP="00FB1B7E">
            <w:pPr>
              <w:spacing w:after="0" w:line="240" w:lineRule="auto"/>
              <w:ind w:left="57" w:right="57"/>
              <w:jc w:val="left"/>
              <w:rPr>
                <w:rFonts w:eastAsia="Calibri" w:cs="Calibri"/>
              </w:rPr>
            </w:pPr>
            <w:r w:rsidRPr="006C6559">
              <w:rPr>
                <w:rFonts w:eastAsia="Calibri" w:cs="Calibri"/>
              </w:rPr>
              <w:t>Beroun–Plzeň</w:t>
            </w:r>
          </w:p>
        </w:tc>
        <w:tc>
          <w:tcPr>
            <w:tcW w:w="2551" w:type="dxa"/>
            <w:tcMar>
              <w:top w:w="15" w:type="dxa"/>
              <w:left w:w="15" w:type="dxa"/>
              <w:right w:w="15" w:type="dxa"/>
            </w:tcMar>
            <w:vAlign w:val="center"/>
          </w:tcPr>
          <w:p w14:paraId="42C8FD9C" w14:textId="4EECF89E"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505 869,00</w:t>
            </w:r>
          </w:p>
        </w:tc>
        <w:tc>
          <w:tcPr>
            <w:tcW w:w="2268" w:type="dxa"/>
            <w:tcMar>
              <w:top w:w="15" w:type="dxa"/>
              <w:left w:w="15" w:type="dxa"/>
              <w:right w:w="15" w:type="dxa"/>
            </w:tcMar>
            <w:vAlign w:val="center"/>
          </w:tcPr>
          <w:p w14:paraId="33B61FEA" w14:textId="0FF01C80" w:rsidR="005971B2" w:rsidRPr="006C6559" w:rsidRDefault="005971B2" w:rsidP="00FB1B7E">
            <w:pPr>
              <w:spacing w:after="0" w:line="240" w:lineRule="auto"/>
              <w:ind w:left="0" w:right="113"/>
              <w:jc w:val="right"/>
              <w:rPr>
                <w:rFonts w:eastAsia="Aptos Narrow" w:cs="Calibri"/>
              </w:rPr>
            </w:pPr>
            <w:r w:rsidRPr="006C6559">
              <w:rPr>
                <w:rFonts w:eastAsia="Aptos Narrow" w:cs="Calibri"/>
              </w:rPr>
              <w:t>502 536,36</w:t>
            </w:r>
          </w:p>
        </w:tc>
      </w:tr>
      <w:tr w:rsidR="00FB1B7E" w:rsidRPr="006C6559" w14:paraId="7BEE38D3" w14:textId="77777777" w:rsidTr="004A4119">
        <w:trPr>
          <w:trHeight w:val="283"/>
        </w:trPr>
        <w:tc>
          <w:tcPr>
            <w:tcW w:w="1020" w:type="dxa"/>
            <w:tcMar>
              <w:top w:w="15" w:type="dxa"/>
              <w:left w:w="15" w:type="dxa"/>
              <w:right w:w="15" w:type="dxa"/>
            </w:tcMar>
            <w:vAlign w:val="center"/>
          </w:tcPr>
          <w:p w14:paraId="48974AFA" w14:textId="2A257F42" w:rsidR="005971B2" w:rsidRPr="006C6559" w:rsidRDefault="00A9593A" w:rsidP="00FB1B7E">
            <w:pPr>
              <w:spacing w:after="0" w:line="240" w:lineRule="auto"/>
              <w:ind w:left="0"/>
              <w:jc w:val="center"/>
              <w:rPr>
                <w:rFonts w:eastAsia="Aptos Narrow" w:cs="Calibri"/>
              </w:rPr>
            </w:pPr>
            <w:r w:rsidRPr="006C6559">
              <w:rPr>
                <w:rFonts w:eastAsia="Aptos Narrow" w:cs="Calibri"/>
              </w:rPr>
              <w:t>A</w:t>
            </w:r>
            <w:r w:rsidR="005971B2" w:rsidRPr="006C6559">
              <w:rPr>
                <w:rFonts w:eastAsia="Aptos Narrow" w:cs="Calibri"/>
              </w:rPr>
              <w:t>no</w:t>
            </w:r>
          </w:p>
        </w:tc>
        <w:tc>
          <w:tcPr>
            <w:tcW w:w="3228" w:type="dxa"/>
            <w:shd w:val="clear" w:color="auto" w:fill="FFFFFF" w:themeFill="background1"/>
            <w:tcMar>
              <w:top w:w="15" w:type="dxa"/>
              <w:left w:w="15" w:type="dxa"/>
              <w:right w:w="15" w:type="dxa"/>
            </w:tcMar>
            <w:vAlign w:val="center"/>
          </w:tcPr>
          <w:p w14:paraId="6F243B80" w14:textId="77777777" w:rsidR="005971B2" w:rsidRPr="006C6559" w:rsidRDefault="005971B2" w:rsidP="00FB1B7E">
            <w:pPr>
              <w:spacing w:after="0" w:line="240" w:lineRule="auto"/>
              <w:ind w:left="57" w:right="57"/>
              <w:jc w:val="left"/>
              <w:rPr>
                <w:rFonts w:eastAsia="Calibri" w:cs="Calibri"/>
              </w:rPr>
            </w:pPr>
            <w:r w:rsidRPr="006C6559">
              <w:rPr>
                <w:rFonts w:eastAsia="Calibri" w:cs="Calibri"/>
              </w:rPr>
              <w:t>Petrovice – Ostrava – Přerov – Břeclav</w:t>
            </w:r>
          </w:p>
        </w:tc>
        <w:tc>
          <w:tcPr>
            <w:tcW w:w="2551" w:type="dxa"/>
            <w:tcMar>
              <w:top w:w="15" w:type="dxa"/>
              <w:left w:w="15" w:type="dxa"/>
              <w:right w:w="15" w:type="dxa"/>
            </w:tcMar>
            <w:vAlign w:val="center"/>
          </w:tcPr>
          <w:p w14:paraId="5C0B7FCE" w14:textId="740AA1A2"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707 201,00</w:t>
            </w:r>
          </w:p>
        </w:tc>
        <w:tc>
          <w:tcPr>
            <w:tcW w:w="2268" w:type="dxa"/>
            <w:tcMar>
              <w:top w:w="15" w:type="dxa"/>
              <w:left w:w="15" w:type="dxa"/>
              <w:right w:w="15" w:type="dxa"/>
            </w:tcMar>
            <w:vAlign w:val="center"/>
          </w:tcPr>
          <w:p w14:paraId="4032E7AA" w14:textId="533BA2B5" w:rsidR="005971B2" w:rsidRPr="006C6559" w:rsidRDefault="005971B2" w:rsidP="00FB1B7E">
            <w:pPr>
              <w:spacing w:after="0" w:line="240" w:lineRule="auto"/>
              <w:ind w:left="0" w:right="113"/>
              <w:jc w:val="right"/>
              <w:rPr>
                <w:rFonts w:eastAsia="Aptos Narrow" w:cs="Calibri"/>
              </w:rPr>
            </w:pPr>
            <w:r w:rsidRPr="006C6559">
              <w:rPr>
                <w:rFonts w:eastAsia="Aptos Narrow" w:cs="Calibri"/>
              </w:rPr>
              <w:t>645 082,06</w:t>
            </w:r>
          </w:p>
        </w:tc>
      </w:tr>
      <w:tr w:rsidR="00FB1B7E" w:rsidRPr="006C6559" w14:paraId="1EB2DEF3" w14:textId="77777777" w:rsidTr="004A4119">
        <w:trPr>
          <w:trHeight w:val="283"/>
        </w:trPr>
        <w:tc>
          <w:tcPr>
            <w:tcW w:w="1020" w:type="dxa"/>
            <w:tcMar>
              <w:top w:w="15" w:type="dxa"/>
              <w:left w:w="15" w:type="dxa"/>
              <w:right w:w="15" w:type="dxa"/>
            </w:tcMar>
            <w:vAlign w:val="center"/>
          </w:tcPr>
          <w:p w14:paraId="7D06EF35" w14:textId="576AF773" w:rsidR="005971B2" w:rsidRPr="006C6559" w:rsidRDefault="00A9593A" w:rsidP="00FB1B7E">
            <w:pPr>
              <w:spacing w:after="0" w:line="240" w:lineRule="auto"/>
              <w:ind w:left="0"/>
              <w:jc w:val="center"/>
              <w:rPr>
                <w:rFonts w:eastAsia="Aptos Narrow" w:cs="Calibri"/>
              </w:rPr>
            </w:pPr>
            <w:r w:rsidRPr="006C6559">
              <w:rPr>
                <w:rFonts w:eastAsia="Aptos Narrow" w:cs="Calibri"/>
              </w:rPr>
              <w:t>A</w:t>
            </w:r>
            <w:r w:rsidR="005971B2" w:rsidRPr="006C6559">
              <w:rPr>
                <w:rFonts w:eastAsia="Aptos Narrow" w:cs="Calibri"/>
              </w:rPr>
              <w:t>no</w:t>
            </w:r>
          </w:p>
        </w:tc>
        <w:tc>
          <w:tcPr>
            <w:tcW w:w="3228" w:type="dxa"/>
            <w:shd w:val="clear" w:color="auto" w:fill="FFFFFF" w:themeFill="background1"/>
            <w:tcMar>
              <w:top w:w="15" w:type="dxa"/>
              <w:left w:w="15" w:type="dxa"/>
              <w:right w:w="15" w:type="dxa"/>
            </w:tcMar>
            <w:vAlign w:val="center"/>
          </w:tcPr>
          <w:p w14:paraId="0E13CE80" w14:textId="77777777" w:rsidR="005971B2" w:rsidRPr="006C6559" w:rsidRDefault="005971B2" w:rsidP="00FB1B7E">
            <w:pPr>
              <w:spacing w:after="0" w:line="240" w:lineRule="auto"/>
              <w:ind w:left="57" w:right="57"/>
              <w:jc w:val="left"/>
              <w:rPr>
                <w:rFonts w:eastAsia="Calibri" w:cs="Calibri"/>
              </w:rPr>
            </w:pPr>
            <w:r w:rsidRPr="006C6559">
              <w:rPr>
                <w:rFonts w:eastAsia="Calibri" w:cs="Calibri"/>
              </w:rPr>
              <w:t>Kralupy nad Vltavou – Praha – Kolín</w:t>
            </w:r>
          </w:p>
        </w:tc>
        <w:tc>
          <w:tcPr>
            <w:tcW w:w="2551" w:type="dxa"/>
            <w:tcMar>
              <w:top w:w="15" w:type="dxa"/>
              <w:left w:w="15" w:type="dxa"/>
              <w:right w:w="15" w:type="dxa"/>
            </w:tcMar>
            <w:vAlign w:val="center"/>
          </w:tcPr>
          <w:p w14:paraId="28E5BCEC" w14:textId="56E7B4B1"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299 834,00</w:t>
            </w:r>
          </w:p>
        </w:tc>
        <w:tc>
          <w:tcPr>
            <w:tcW w:w="2268" w:type="dxa"/>
            <w:tcMar>
              <w:top w:w="15" w:type="dxa"/>
              <w:left w:w="15" w:type="dxa"/>
              <w:right w:w="15" w:type="dxa"/>
            </w:tcMar>
            <w:vAlign w:val="center"/>
          </w:tcPr>
          <w:p w14:paraId="108D7AF6" w14:textId="43E38C6D" w:rsidR="005971B2" w:rsidRPr="006C6559" w:rsidRDefault="005971B2" w:rsidP="00FB1B7E">
            <w:pPr>
              <w:spacing w:after="0" w:line="240" w:lineRule="auto"/>
              <w:ind w:left="0" w:right="113"/>
              <w:jc w:val="right"/>
              <w:rPr>
                <w:rFonts w:eastAsia="Aptos Narrow" w:cs="Calibri"/>
              </w:rPr>
            </w:pPr>
            <w:r w:rsidRPr="006C6559">
              <w:rPr>
                <w:rFonts w:eastAsia="Aptos Narrow" w:cs="Calibri"/>
              </w:rPr>
              <w:t>334 653,43</w:t>
            </w:r>
          </w:p>
        </w:tc>
      </w:tr>
      <w:tr w:rsidR="00FB1B7E" w:rsidRPr="006C6559" w14:paraId="7998FFD6" w14:textId="77777777" w:rsidTr="004A4119">
        <w:trPr>
          <w:trHeight w:val="283"/>
        </w:trPr>
        <w:tc>
          <w:tcPr>
            <w:tcW w:w="1020" w:type="dxa"/>
            <w:tcMar>
              <w:top w:w="15" w:type="dxa"/>
              <w:left w:w="15" w:type="dxa"/>
              <w:right w:w="15" w:type="dxa"/>
            </w:tcMar>
            <w:vAlign w:val="center"/>
          </w:tcPr>
          <w:p w14:paraId="4F1FD0DD" w14:textId="527298F4" w:rsidR="005971B2" w:rsidRPr="006C6559" w:rsidRDefault="00A9593A" w:rsidP="00FB1B7E">
            <w:pPr>
              <w:spacing w:after="0" w:line="240" w:lineRule="auto"/>
              <w:ind w:left="0"/>
              <w:jc w:val="center"/>
              <w:rPr>
                <w:rFonts w:eastAsia="Aptos Narrow" w:cs="Calibri"/>
              </w:rPr>
            </w:pPr>
            <w:r w:rsidRPr="006C6559">
              <w:rPr>
                <w:rFonts w:eastAsia="Aptos Narrow" w:cs="Calibri"/>
              </w:rPr>
              <w:t>N</w:t>
            </w:r>
            <w:r w:rsidR="005971B2" w:rsidRPr="006C6559">
              <w:rPr>
                <w:rFonts w:eastAsia="Aptos Narrow" w:cs="Calibri"/>
              </w:rPr>
              <w:t>e</w:t>
            </w:r>
          </w:p>
        </w:tc>
        <w:tc>
          <w:tcPr>
            <w:tcW w:w="3228" w:type="dxa"/>
            <w:shd w:val="clear" w:color="auto" w:fill="FFFFFF" w:themeFill="background1"/>
            <w:tcMar>
              <w:top w:w="15" w:type="dxa"/>
              <w:left w:w="15" w:type="dxa"/>
              <w:right w:w="15" w:type="dxa"/>
            </w:tcMar>
            <w:vAlign w:val="center"/>
          </w:tcPr>
          <w:p w14:paraId="129C9E28" w14:textId="3BC538A9" w:rsidR="005971B2" w:rsidRPr="006C6559" w:rsidRDefault="005971B2" w:rsidP="00FB1B7E">
            <w:pPr>
              <w:spacing w:after="0" w:line="240" w:lineRule="auto"/>
              <w:ind w:left="57" w:right="57"/>
              <w:jc w:val="left"/>
              <w:rPr>
                <w:rFonts w:eastAsia="Calibri" w:cs="Calibri"/>
              </w:rPr>
            </w:pPr>
            <w:r w:rsidRPr="006C6559">
              <w:rPr>
                <w:rFonts w:eastAsia="Calibri" w:cs="Calibri"/>
              </w:rPr>
              <w:t>Plzeň–Cheb</w:t>
            </w:r>
          </w:p>
        </w:tc>
        <w:tc>
          <w:tcPr>
            <w:tcW w:w="2551" w:type="dxa"/>
            <w:tcMar>
              <w:top w:w="15" w:type="dxa"/>
              <w:left w:w="15" w:type="dxa"/>
              <w:right w:w="15" w:type="dxa"/>
            </w:tcMar>
            <w:vAlign w:val="center"/>
          </w:tcPr>
          <w:p w14:paraId="1D6C1F47" w14:textId="120BD96C"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872 646,00</w:t>
            </w:r>
          </w:p>
        </w:tc>
        <w:tc>
          <w:tcPr>
            <w:tcW w:w="2268" w:type="dxa"/>
            <w:tcMar>
              <w:top w:w="15" w:type="dxa"/>
              <w:left w:w="15" w:type="dxa"/>
              <w:right w:w="15" w:type="dxa"/>
            </w:tcMar>
            <w:vAlign w:val="center"/>
          </w:tcPr>
          <w:p w14:paraId="57F8A9DA" w14:textId="42BEFD85" w:rsidR="005971B2" w:rsidRPr="006C6559" w:rsidRDefault="005971B2" w:rsidP="004A4119">
            <w:pPr>
              <w:spacing w:after="0" w:line="240" w:lineRule="auto"/>
              <w:ind w:left="0" w:right="113"/>
              <w:jc w:val="center"/>
              <w:rPr>
                <w:rFonts w:eastAsia="Aptos Narrow" w:cs="Calibri"/>
              </w:rPr>
            </w:pPr>
            <w:r w:rsidRPr="006C6559">
              <w:rPr>
                <w:rFonts w:eastAsia="Aptos Narrow" w:cs="Calibri"/>
              </w:rPr>
              <w:t>-</w:t>
            </w:r>
          </w:p>
        </w:tc>
      </w:tr>
      <w:tr w:rsidR="00FB1B7E" w:rsidRPr="006C6559" w14:paraId="54BA0334" w14:textId="77777777" w:rsidTr="004A4119">
        <w:trPr>
          <w:trHeight w:val="283"/>
        </w:trPr>
        <w:tc>
          <w:tcPr>
            <w:tcW w:w="1020" w:type="dxa"/>
            <w:tcMar>
              <w:top w:w="15" w:type="dxa"/>
              <w:left w:w="15" w:type="dxa"/>
              <w:right w:w="15" w:type="dxa"/>
            </w:tcMar>
            <w:vAlign w:val="center"/>
          </w:tcPr>
          <w:p w14:paraId="7D9BA74E" w14:textId="21015FBA" w:rsidR="005971B2" w:rsidRPr="006C6559" w:rsidRDefault="00A9593A" w:rsidP="00FB1B7E">
            <w:pPr>
              <w:spacing w:after="0" w:line="240" w:lineRule="auto"/>
              <w:ind w:left="0"/>
              <w:jc w:val="center"/>
              <w:rPr>
                <w:rFonts w:eastAsia="Aptos Narrow" w:cs="Calibri"/>
              </w:rPr>
            </w:pPr>
            <w:r w:rsidRPr="006C6559">
              <w:rPr>
                <w:rFonts w:eastAsia="Aptos Narrow" w:cs="Calibri"/>
              </w:rPr>
              <w:t>N</w:t>
            </w:r>
            <w:r w:rsidR="005971B2" w:rsidRPr="006C6559">
              <w:rPr>
                <w:rFonts w:eastAsia="Aptos Narrow" w:cs="Calibri"/>
              </w:rPr>
              <w:t>e</w:t>
            </w:r>
          </w:p>
        </w:tc>
        <w:tc>
          <w:tcPr>
            <w:tcW w:w="3228" w:type="dxa"/>
            <w:shd w:val="clear" w:color="auto" w:fill="FFFFFF" w:themeFill="background1"/>
            <w:tcMar>
              <w:top w:w="15" w:type="dxa"/>
              <w:left w:w="15" w:type="dxa"/>
              <w:right w:w="15" w:type="dxa"/>
            </w:tcMar>
            <w:vAlign w:val="center"/>
          </w:tcPr>
          <w:p w14:paraId="576E5132" w14:textId="77777777" w:rsidR="005971B2" w:rsidRPr="006C6559" w:rsidRDefault="005971B2" w:rsidP="00FB1B7E">
            <w:pPr>
              <w:spacing w:after="0" w:line="240" w:lineRule="auto"/>
              <w:ind w:left="57" w:right="57"/>
              <w:jc w:val="left"/>
              <w:rPr>
                <w:rFonts w:eastAsia="Calibri" w:cs="Calibri"/>
              </w:rPr>
            </w:pPr>
            <w:r w:rsidRPr="006C6559">
              <w:rPr>
                <w:rFonts w:eastAsia="Calibri" w:cs="Calibri"/>
              </w:rPr>
              <w:t>Praha Uhříněves – Votice</w:t>
            </w:r>
          </w:p>
        </w:tc>
        <w:tc>
          <w:tcPr>
            <w:tcW w:w="2551" w:type="dxa"/>
            <w:tcMar>
              <w:top w:w="15" w:type="dxa"/>
              <w:left w:w="15" w:type="dxa"/>
              <w:right w:w="15" w:type="dxa"/>
            </w:tcMar>
            <w:vAlign w:val="center"/>
          </w:tcPr>
          <w:p w14:paraId="3E2DE0BA" w14:textId="6BA0C605"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183 067,00</w:t>
            </w:r>
          </w:p>
        </w:tc>
        <w:tc>
          <w:tcPr>
            <w:tcW w:w="2268" w:type="dxa"/>
            <w:tcMar>
              <w:top w:w="15" w:type="dxa"/>
              <w:left w:w="15" w:type="dxa"/>
              <w:right w:w="15" w:type="dxa"/>
            </w:tcMar>
            <w:vAlign w:val="center"/>
          </w:tcPr>
          <w:p w14:paraId="01131930" w14:textId="1C38F93C" w:rsidR="005971B2" w:rsidRPr="006C6559" w:rsidRDefault="005971B2" w:rsidP="00FB1B7E">
            <w:pPr>
              <w:spacing w:after="0" w:line="240" w:lineRule="auto"/>
              <w:ind w:left="0" w:right="113"/>
              <w:jc w:val="right"/>
              <w:rPr>
                <w:rFonts w:eastAsia="Aptos Narrow" w:cs="Calibri"/>
              </w:rPr>
            </w:pPr>
            <w:r w:rsidRPr="006C6559">
              <w:rPr>
                <w:rFonts w:eastAsia="Aptos Narrow" w:cs="Calibri"/>
              </w:rPr>
              <w:t>181 952,73</w:t>
            </w:r>
          </w:p>
        </w:tc>
      </w:tr>
      <w:tr w:rsidR="00FB1B7E" w:rsidRPr="006C6559" w14:paraId="0ECD55D8" w14:textId="77777777" w:rsidTr="004A4119">
        <w:trPr>
          <w:trHeight w:val="283"/>
        </w:trPr>
        <w:tc>
          <w:tcPr>
            <w:tcW w:w="1020" w:type="dxa"/>
            <w:tcMar>
              <w:top w:w="15" w:type="dxa"/>
              <w:left w:w="15" w:type="dxa"/>
              <w:right w:w="15" w:type="dxa"/>
            </w:tcMar>
            <w:vAlign w:val="center"/>
          </w:tcPr>
          <w:p w14:paraId="7F19C7A4" w14:textId="23810232" w:rsidR="005971B2" w:rsidRPr="006C6559" w:rsidRDefault="00A9593A" w:rsidP="00FB1B7E">
            <w:pPr>
              <w:spacing w:after="0" w:line="240" w:lineRule="auto"/>
              <w:ind w:left="0"/>
              <w:jc w:val="center"/>
              <w:rPr>
                <w:rFonts w:eastAsia="Aptos Narrow" w:cs="Calibri"/>
              </w:rPr>
            </w:pPr>
            <w:r w:rsidRPr="006C6559">
              <w:rPr>
                <w:rFonts w:eastAsia="Aptos Narrow" w:cs="Calibri"/>
              </w:rPr>
              <w:t>A</w:t>
            </w:r>
            <w:r w:rsidR="005971B2" w:rsidRPr="006C6559">
              <w:rPr>
                <w:rFonts w:eastAsia="Aptos Narrow" w:cs="Calibri"/>
              </w:rPr>
              <w:t>no</w:t>
            </w:r>
          </w:p>
        </w:tc>
        <w:tc>
          <w:tcPr>
            <w:tcW w:w="3228" w:type="dxa"/>
            <w:shd w:val="clear" w:color="auto" w:fill="FFFFFF" w:themeFill="background1"/>
            <w:tcMar>
              <w:top w:w="15" w:type="dxa"/>
              <w:left w:w="15" w:type="dxa"/>
              <w:right w:w="15" w:type="dxa"/>
            </w:tcMar>
            <w:vAlign w:val="center"/>
          </w:tcPr>
          <w:p w14:paraId="1B0CDD82" w14:textId="77777777" w:rsidR="005971B2" w:rsidRPr="006C6559" w:rsidRDefault="005971B2" w:rsidP="00FB1B7E">
            <w:pPr>
              <w:spacing w:after="0" w:line="240" w:lineRule="auto"/>
              <w:ind w:left="57" w:right="57"/>
              <w:jc w:val="left"/>
              <w:rPr>
                <w:rFonts w:eastAsia="Calibri" w:cs="Calibri"/>
              </w:rPr>
            </w:pPr>
            <w:r w:rsidRPr="006C6559">
              <w:rPr>
                <w:rFonts w:eastAsia="Calibri" w:cs="Calibri"/>
              </w:rPr>
              <w:t>Přerov – Česká Třebová</w:t>
            </w:r>
          </w:p>
        </w:tc>
        <w:tc>
          <w:tcPr>
            <w:tcW w:w="2551" w:type="dxa"/>
            <w:tcMar>
              <w:top w:w="15" w:type="dxa"/>
              <w:left w:w="15" w:type="dxa"/>
              <w:right w:w="15" w:type="dxa"/>
            </w:tcMar>
            <w:vAlign w:val="center"/>
          </w:tcPr>
          <w:p w14:paraId="579A92AD" w14:textId="11D99A17"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466 961,00</w:t>
            </w:r>
          </w:p>
        </w:tc>
        <w:tc>
          <w:tcPr>
            <w:tcW w:w="2268" w:type="dxa"/>
            <w:tcMar>
              <w:top w:w="15" w:type="dxa"/>
              <w:left w:w="15" w:type="dxa"/>
              <w:right w:w="15" w:type="dxa"/>
            </w:tcMar>
            <w:vAlign w:val="center"/>
          </w:tcPr>
          <w:p w14:paraId="5FF9D781" w14:textId="4CED6225" w:rsidR="005971B2" w:rsidRPr="006C6559" w:rsidRDefault="005971B2" w:rsidP="00FB1B7E">
            <w:pPr>
              <w:spacing w:after="0" w:line="240" w:lineRule="auto"/>
              <w:ind w:left="0" w:right="113"/>
              <w:jc w:val="right"/>
              <w:rPr>
                <w:rFonts w:eastAsia="Aptos Narrow" w:cs="Calibri"/>
              </w:rPr>
            </w:pPr>
            <w:r w:rsidRPr="006C6559">
              <w:rPr>
                <w:rFonts w:eastAsia="Aptos Narrow" w:cs="Calibri"/>
              </w:rPr>
              <w:t>418 272,68</w:t>
            </w:r>
          </w:p>
        </w:tc>
      </w:tr>
      <w:tr w:rsidR="00FB1B7E" w:rsidRPr="006C6559" w14:paraId="5EDE2161" w14:textId="77777777" w:rsidTr="004A4119">
        <w:trPr>
          <w:trHeight w:val="283"/>
        </w:trPr>
        <w:tc>
          <w:tcPr>
            <w:tcW w:w="1020" w:type="dxa"/>
            <w:tcMar>
              <w:top w:w="15" w:type="dxa"/>
              <w:left w:w="15" w:type="dxa"/>
              <w:right w:w="15" w:type="dxa"/>
            </w:tcMar>
            <w:vAlign w:val="center"/>
          </w:tcPr>
          <w:p w14:paraId="7662FB1C" w14:textId="30092236" w:rsidR="005971B2" w:rsidRPr="006C6559" w:rsidRDefault="00A9593A" w:rsidP="00FB1B7E">
            <w:pPr>
              <w:spacing w:after="0" w:line="240" w:lineRule="auto"/>
              <w:ind w:left="0"/>
              <w:jc w:val="center"/>
              <w:rPr>
                <w:rFonts w:eastAsia="Aptos Narrow" w:cs="Calibri"/>
              </w:rPr>
            </w:pPr>
            <w:r w:rsidRPr="006C6559">
              <w:rPr>
                <w:rFonts w:eastAsia="Aptos Narrow" w:cs="Calibri"/>
              </w:rPr>
              <w:t>N</w:t>
            </w:r>
            <w:r w:rsidR="005971B2" w:rsidRPr="006C6559">
              <w:rPr>
                <w:rFonts w:eastAsia="Aptos Narrow" w:cs="Calibri"/>
              </w:rPr>
              <w:t>e</w:t>
            </w:r>
          </w:p>
        </w:tc>
        <w:tc>
          <w:tcPr>
            <w:tcW w:w="3228" w:type="dxa"/>
            <w:shd w:val="clear" w:color="auto" w:fill="FFFFFF" w:themeFill="background1"/>
            <w:tcMar>
              <w:top w:w="15" w:type="dxa"/>
              <w:left w:w="15" w:type="dxa"/>
              <w:right w:w="15" w:type="dxa"/>
            </w:tcMar>
            <w:vAlign w:val="center"/>
          </w:tcPr>
          <w:p w14:paraId="4E48517D" w14:textId="71CAAC5D" w:rsidR="005971B2" w:rsidRPr="006C6559" w:rsidRDefault="005971B2" w:rsidP="00FB1B7E">
            <w:pPr>
              <w:spacing w:after="0" w:line="240" w:lineRule="auto"/>
              <w:ind w:left="57" w:right="57"/>
              <w:jc w:val="left"/>
              <w:rPr>
                <w:rFonts w:eastAsia="Calibri" w:cs="Calibri"/>
              </w:rPr>
            </w:pPr>
            <w:r w:rsidRPr="006C6559">
              <w:rPr>
                <w:rFonts w:eastAsia="Calibri" w:cs="Calibri"/>
              </w:rPr>
              <w:t>Chrudim–Borohrádek</w:t>
            </w:r>
          </w:p>
        </w:tc>
        <w:tc>
          <w:tcPr>
            <w:tcW w:w="2551" w:type="dxa"/>
            <w:tcMar>
              <w:top w:w="15" w:type="dxa"/>
              <w:left w:w="15" w:type="dxa"/>
              <w:right w:w="15" w:type="dxa"/>
            </w:tcMar>
            <w:vAlign w:val="center"/>
          </w:tcPr>
          <w:p w14:paraId="476B0D0A" w14:textId="63F929F6"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48 000,00</w:t>
            </w:r>
          </w:p>
        </w:tc>
        <w:tc>
          <w:tcPr>
            <w:tcW w:w="2268" w:type="dxa"/>
            <w:tcMar>
              <w:top w:w="15" w:type="dxa"/>
              <w:left w:w="15" w:type="dxa"/>
              <w:right w:w="15" w:type="dxa"/>
            </w:tcMar>
            <w:vAlign w:val="center"/>
          </w:tcPr>
          <w:p w14:paraId="70E0104C" w14:textId="12520DD9" w:rsidR="005971B2" w:rsidRPr="006C6559" w:rsidRDefault="005971B2" w:rsidP="00FB1B7E">
            <w:pPr>
              <w:spacing w:after="0" w:line="240" w:lineRule="auto"/>
              <w:ind w:left="0" w:right="113"/>
              <w:jc w:val="right"/>
              <w:rPr>
                <w:rFonts w:eastAsia="Aptos Narrow" w:cs="Calibri"/>
              </w:rPr>
            </w:pPr>
            <w:r w:rsidRPr="006C6559">
              <w:rPr>
                <w:rFonts w:eastAsia="Aptos Narrow" w:cs="Calibri"/>
              </w:rPr>
              <w:t>43 389,10</w:t>
            </w:r>
          </w:p>
        </w:tc>
      </w:tr>
      <w:tr w:rsidR="00FB1B7E" w:rsidRPr="006C6559" w14:paraId="5ADB38F4" w14:textId="77777777" w:rsidTr="004A4119">
        <w:trPr>
          <w:trHeight w:val="283"/>
        </w:trPr>
        <w:tc>
          <w:tcPr>
            <w:tcW w:w="1020" w:type="dxa"/>
            <w:tcMar>
              <w:top w:w="15" w:type="dxa"/>
              <w:left w:w="15" w:type="dxa"/>
              <w:right w:w="15" w:type="dxa"/>
            </w:tcMar>
            <w:vAlign w:val="center"/>
          </w:tcPr>
          <w:p w14:paraId="0AB36421" w14:textId="06D06A6C" w:rsidR="005971B2" w:rsidRPr="006C6559" w:rsidRDefault="00A9593A" w:rsidP="00FB1B7E">
            <w:pPr>
              <w:spacing w:after="0" w:line="240" w:lineRule="auto"/>
              <w:ind w:left="0"/>
              <w:jc w:val="center"/>
              <w:rPr>
                <w:rFonts w:eastAsia="Aptos Narrow" w:cs="Calibri"/>
              </w:rPr>
            </w:pPr>
            <w:r w:rsidRPr="006C6559">
              <w:rPr>
                <w:rFonts w:eastAsia="Aptos Narrow" w:cs="Calibri"/>
              </w:rPr>
              <w:t>N</w:t>
            </w:r>
            <w:r w:rsidR="005971B2" w:rsidRPr="006C6559">
              <w:rPr>
                <w:rFonts w:eastAsia="Aptos Narrow" w:cs="Calibri"/>
              </w:rPr>
              <w:t>e</w:t>
            </w:r>
          </w:p>
        </w:tc>
        <w:tc>
          <w:tcPr>
            <w:tcW w:w="3228" w:type="dxa"/>
            <w:shd w:val="clear" w:color="auto" w:fill="FFFFFF" w:themeFill="background1"/>
            <w:tcMar>
              <w:top w:w="15" w:type="dxa"/>
              <w:left w:w="15" w:type="dxa"/>
              <w:right w:w="15" w:type="dxa"/>
            </w:tcMar>
            <w:vAlign w:val="center"/>
          </w:tcPr>
          <w:p w14:paraId="1F14E9F5" w14:textId="3FD4E331" w:rsidR="005971B2" w:rsidRPr="006C6559" w:rsidRDefault="005971B2" w:rsidP="00FB1B7E">
            <w:pPr>
              <w:spacing w:after="0" w:line="240" w:lineRule="auto"/>
              <w:ind w:left="57" w:right="57"/>
              <w:jc w:val="left"/>
              <w:rPr>
                <w:rFonts w:eastAsia="Calibri" w:cs="Calibri"/>
              </w:rPr>
            </w:pPr>
            <w:r w:rsidRPr="006C6559">
              <w:rPr>
                <w:rFonts w:eastAsia="Calibri" w:cs="Calibri"/>
              </w:rPr>
              <w:t>Choceň–Litomyšl</w:t>
            </w:r>
          </w:p>
        </w:tc>
        <w:tc>
          <w:tcPr>
            <w:tcW w:w="2551" w:type="dxa"/>
            <w:tcMar>
              <w:top w:w="15" w:type="dxa"/>
              <w:left w:w="15" w:type="dxa"/>
              <w:right w:w="15" w:type="dxa"/>
            </w:tcMar>
            <w:vAlign w:val="center"/>
          </w:tcPr>
          <w:p w14:paraId="006016AD" w14:textId="68CBB8C0"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590 595,00</w:t>
            </w:r>
          </w:p>
        </w:tc>
        <w:tc>
          <w:tcPr>
            <w:tcW w:w="2268" w:type="dxa"/>
            <w:tcMar>
              <w:top w:w="15" w:type="dxa"/>
              <w:left w:w="15" w:type="dxa"/>
              <w:right w:w="15" w:type="dxa"/>
            </w:tcMar>
            <w:vAlign w:val="center"/>
          </w:tcPr>
          <w:p w14:paraId="0152A6F2" w14:textId="2E976FEE" w:rsidR="005971B2" w:rsidRPr="006C6559" w:rsidRDefault="005971B2" w:rsidP="00FB1B7E">
            <w:pPr>
              <w:spacing w:after="0" w:line="240" w:lineRule="auto"/>
              <w:ind w:left="0" w:right="113"/>
              <w:jc w:val="right"/>
              <w:rPr>
                <w:rFonts w:eastAsia="Aptos Narrow" w:cs="Calibri"/>
              </w:rPr>
            </w:pPr>
            <w:r w:rsidRPr="006C6559">
              <w:rPr>
                <w:rFonts w:eastAsia="Aptos Narrow" w:cs="Calibri"/>
              </w:rPr>
              <w:t>14 307,10</w:t>
            </w:r>
          </w:p>
        </w:tc>
      </w:tr>
      <w:tr w:rsidR="00FB1B7E" w:rsidRPr="006C6559" w14:paraId="5669F0B1" w14:textId="77777777" w:rsidTr="004A4119">
        <w:trPr>
          <w:trHeight w:val="283"/>
        </w:trPr>
        <w:tc>
          <w:tcPr>
            <w:tcW w:w="1020" w:type="dxa"/>
            <w:tcMar>
              <w:top w:w="15" w:type="dxa"/>
              <w:left w:w="15" w:type="dxa"/>
              <w:right w:w="15" w:type="dxa"/>
            </w:tcMar>
            <w:vAlign w:val="center"/>
          </w:tcPr>
          <w:p w14:paraId="2724C2D8" w14:textId="5DF27A39" w:rsidR="005971B2" w:rsidRPr="006C6559" w:rsidRDefault="00A9593A" w:rsidP="00FB1B7E">
            <w:pPr>
              <w:spacing w:after="0" w:line="240" w:lineRule="auto"/>
              <w:ind w:left="0"/>
              <w:jc w:val="center"/>
              <w:rPr>
                <w:rFonts w:eastAsia="Aptos Narrow" w:cs="Calibri"/>
              </w:rPr>
            </w:pPr>
            <w:r w:rsidRPr="006C6559">
              <w:rPr>
                <w:rFonts w:eastAsia="Aptos Narrow" w:cs="Calibri"/>
              </w:rPr>
              <w:t>N</w:t>
            </w:r>
            <w:r w:rsidR="005971B2" w:rsidRPr="006C6559">
              <w:rPr>
                <w:rFonts w:eastAsia="Aptos Narrow" w:cs="Calibri"/>
              </w:rPr>
              <w:t>e</w:t>
            </w:r>
          </w:p>
        </w:tc>
        <w:tc>
          <w:tcPr>
            <w:tcW w:w="3228" w:type="dxa"/>
            <w:shd w:val="clear" w:color="auto" w:fill="FFFFFF" w:themeFill="background1"/>
            <w:tcMar>
              <w:top w:w="15" w:type="dxa"/>
              <w:left w:w="15" w:type="dxa"/>
              <w:right w:w="15" w:type="dxa"/>
            </w:tcMar>
            <w:vAlign w:val="center"/>
          </w:tcPr>
          <w:p w14:paraId="48539B3B" w14:textId="77777777" w:rsidR="005971B2" w:rsidRPr="006C6559" w:rsidRDefault="005971B2" w:rsidP="00FB1B7E">
            <w:pPr>
              <w:spacing w:after="0" w:line="240" w:lineRule="auto"/>
              <w:ind w:left="57" w:right="57"/>
              <w:jc w:val="left"/>
              <w:rPr>
                <w:rFonts w:eastAsia="Calibri" w:cs="Calibri"/>
              </w:rPr>
            </w:pPr>
            <w:r w:rsidRPr="006C6559">
              <w:rPr>
                <w:rFonts w:eastAsia="Calibri" w:cs="Calibri"/>
              </w:rPr>
              <w:t>Ústí nad Orlicí – Lichkov</w:t>
            </w:r>
          </w:p>
        </w:tc>
        <w:tc>
          <w:tcPr>
            <w:tcW w:w="2551" w:type="dxa"/>
            <w:tcMar>
              <w:top w:w="15" w:type="dxa"/>
              <w:left w:w="15" w:type="dxa"/>
              <w:right w:w="15" w:type="dxa"/>
            </w:tcMar>
            <w:vAlign w:val="center"/>
          </w:tcPr>
          <w:p w14:paraId="4A76FA34" w14:textId="6A7B9DA6"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279 973,00</w:t>
            </w:r>
          </w:p>
        </w:tc>
        <w:tc>
          <w:tcPr>
            <w:tcW w:w="2268" w:type="dxa"/>
            <w:tcMar>
              <w:top w:w="15" w:type="dxa"/>
              <w:left w:w="15" w:type="dxa"/>
              <w:right w:w="15" w:type="dxa"/>
            </w:tcMar>
            <w:vAlign w:val="center"/>
          </w:tcPr>
          <w:p w14:paraId="51697994" w14:textId="55655E50" w:rsidR="005971B2" w:rsidRPr="006C6559" w:rsidRDefault="005971B2" w:rsidP="00FB1B7E">
            <w:pPr>
              <w:spacing w:after="0" w:line="240" w:lineRule="auto"/>
              <w:ind w:left="0" w:right="113"/>
              <w:jc w:val="right"/>
              <w:rPr>
                <w:rFonts w:eastAsia="Aptos Narrow" w:cs="Calibri"/>
              </w:rPr>
            </w:pPr>
            <w:r w:rsidRPr="006C6559">
              <w:rPr>
                <w:rFonts w:eastAsia="Aptos Narrow" w:cs="Calibri"/>
              </w:rPr>
              <w:t>272 548,00</w:t>
            </w:r>
          </w:p>
        </w:tc>
      </w:tr>
      <w:tr w:rsidR="00FB1B7E" w:rsidRPr="006C6559" w14:paraId="47D5F63F" w14:textId="77777777" w:rsidTr="004A4119">
        <w:trPr>
          <w:trHeight w:val="283"/>
        </w:trPr>
        <w:tc>
          <w:tcPr>
            <w:tcW w:w="1020" w:type="dxa"/>
            <w:tcMar>
              <w:top w:w="15" w:type="dxa"/>
              <w:left w:w="15" w:type="dxa"/>
              <w:right w:w="15" w:type="dxa"/>
            </w:tcMar>
            <w:vAlign w:val="center"/>
          </w:tcPr>
          <w:p w14:paraId="39438C8B" w14:textId="093E67E0" w:rsidR="005971B2" w:rsidRPr="006C6559" w:rsidRDefault="00A9593A" w:rsidP="00FB1B7E">
            <w:pPr>
              <w:spacing w:after="0" w:line="240" w:lineRule="auto"/>
              <w:ind w:left="0"/>
              <w:jc w:val="center"/>
              <w:rPr>
                <w:rFonts w:eastAsia="Aptos Narrow" w:cs="Calibri"/>
              </w:rPr>
            </w:pPr>
            <w:r w:rsidRPr="006C6559">
              <w:rPr>
                <w:rFonts w:eastAsia="Aptos Narrow" w:cs="Calibri"/>
              </w:rPr>
              <w:t>N</w:t>
            </w:r>
            <w:r w:rsidR="005971B2" w:rsidRPr="006C6559">
              <w:rPr>
                <w:rFonts w:eastAsia="Aptos Narrow" w:cs="Calibri"/>
              </w:rPr>
              <w:t>e</w:t>
            </w:r>
          </w:p>
        </w:tc>
        <w:tc>
          <w:tcPr>
            <w:tcW w:w="3228" w:type="dxa"/>
            <w:shd w:val="clear" w:color="auto" w:fill="FFFFFF" w:themeFill="background1"/>
            <w:tcMar>
              <w:top w:w="15" w:type="dxa"/>
              <w:left w:w="15" w:type="dxa"/>
              <w:right w:w="15" w:type="dxa"/>
            </w:tcMar>
            <w:vAlign w:val="center"/>
          </w:tcPr>
          <w:p w14:paraId="6F738CF4" w14:textId="77777777" w:rsidR="005971B2" w:rsidRPr="006C6559" w:rsidRDefault="005971B2" w:rsidP="00FB1B7E">
            <w:pPr>
              <w:spacing w:after="0" w:line="240" w:lineRule="auto"/>
              <w:ind w:left="57" w:right="57"/>
              <w:jc w:val="left"/>
              <w:rPr>
                <w:rFonts w:eastAsia="Calibri" w:cs="Calibri"/>
              </w:rPr>
            </w:pPr>
            <w:r w:rsidRPr="006C6559">
              <w:rPr>
                <w:rFonts w:eastAsia="Calibri" w:cs="Calibri"/>
              </w:rPr>
              <w:t>České Velenice – České Budějovice – Horní Dvořiště</w:t>
            </w:r>
          </w:p>
        </w:tc>
        <w:tc>
          <w:tcPr>
            <w:tcW w:w="2551" w:type="dxa"/>
            <w:tcMar>
              <w:top w:w="15" w:type="dxa"/>
              <w:left w:w="15" w:type="dxa"/>
              <w:right w:w="15" w:type="dxa"/>
            </w:tcMar>
            <w:vAlign w:val="center"/>
          </w:tcPr>
          <w:p w14:paraId="3EF37263" w14:textId="235BEBD5"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1 127 997,00</w:t>
            </w:r>
          </w:p>
        </w:tc>
        <w:tc>
          <w:tcPr>
            <w:tcW w:w="2268" w:type="dxa"/>
            <w:tcMar>
              <w:top w:w="15" w:type="dxa"/>
              <w:left w:w="15" w:type="dxa"/>
              <w:right w:w="15" w:type="dxa"/>
            </w:tcMar>
            <w:vAlign w:val="center"/>
          </w:tcPr>
          <w:p w14:paraId="1C7822A6" w14:textId="7408BE06" w:rsidR="005971B2" w:rsidRPr="006C6559" w:rsidRDefault="005971B2" w:rsidP="004A4119">
            <w:pPr>
              <w:spacing w:after="0" w:line="240" w:lineRule="auto"/>
              <w:ind w:left="0" w:right="113"/>
              <w:jc w:val="center"/>
              <w:rPr>
                <w:rFonts w:eastAsia="Aptos Narrow" w:cs="Calibri"/>
              </w:rPr>
            </w:pPr>
            <w:r w:rsidRPr="006C6559">
              <w:rPr>
                <w:rFonts w:eastAsia="Aptos Narrow" w:cs="Calibri"/>
              </w:rPr>
              <w:t>-</w:t>
            </w:r>
          </w:p>
        </w:tc>
      </w:tr>
      <w:tr w:rsidR="00FB1B7E" w:rsidRPr="006C6559" w14:paraId="30A8535F" w14:textId="77777777" w:rsidTr="004A4119">
        <w:trPr>
          <w:trHeight w:val="283"/>
        </w:trPr>
        <w:tc>
          <w:tcPr>
            <w:tcW w:w="1020" w:type="dxa"/>
            <w:tcMar>
              <w:top w:w="15" w:type="dxa"/>
              <w:left w:w="15" w:type="dxa"/>
              <w:right w:w="15" w:type="dxa"/>
            </w:tcMar>
            <w:vAlign w:val="center"/>
          </w:tcPr>
          <w:p w14:paraId="7654B4B6" w14:textId="37B1D621" w:rsidR="005971B2" w:rsidRPr="006C6559" w:rsidRDefault="00A9593A" w:rsidP="00FB1B7E">
            <w:pPr>
              <w:spacing w:after="0" w:line="240" w:lineRule="auto"/>
              <w:ind w:left="0"/>
              <w:jc w:val="center"/>
              <w:rPr>
                <w:rFonts w:eastAsia="Aptos Narrow" w:cs="Calibri"/>
              </w:rPr>
            </w:pPr>
            <w:r w:rsidRPr="006C6559">
              <w:rPr>
                <w:rFonts w:eastAsia="Aptos Narrow" w:cs="Calibri"/>
              </w:rPr>
              <w:t>N</w:t>
            </w:r>
            <w:r w:rsidR="005971B2" w:rsidRPr="006C6559">
              <w:rPr>
                <w:rFonts w:eastAsia="Aptos Narrow" w:cs="Calibri"/>
              </w:rPr>
              <w:t>e</w:t>
            </w:r>
          </w:p>
        </w:tc>
        <w:tc>
          <w:tcPr>
            <w:tcW w:w="3228" w:type="dxa"/>
            <w:shd w:val="clear" w:color="auto" w:fill="FFFFFF" w:themeFill="background1"/>
            <w:tcMar>
              <w:top w:w="15" w:type="dxa"/>
              <w:left w:w="15" w:type="dxa"/>
              <w:right w:w="15" w:type="dxa"/>
            </w:tcMar>
            <w:vAlign w:val="center"/>
          </w:tcPr>
          <w:p w14:paraId="2AA5A48D" w14:textId="77777777" w:rsidR="005971B2" w:rsidRPr="006C6559" w:rsidRDefault="005971B2" w:rsidP="00FB1B7E">
            <w:pPr>
              <w:spacing w:after="0" w:line="240" w:lineRule="auto"/>
              <w:ind w:left="57" w:right="57"/>
              <w:jc w:val="left"/>
              <w:rPr>
                <w:rFonts w:eastAsia="Calibri" w:cs="Calibri"/>
              </w:rPr>
            </w:pPr>
            <w:r w:rsidRPr="006C6559">
              <w:rPr>
                <w:rFonts w:eastAsia="Calibri" w:cs="Calibri"/>
              </w:rPr>
              <w:t>Nýřany – Heřmanova Huť</w:t>
            </w:r>
          </w:p>
        </w:tc>
        <w:tc>
          <w:tcPr>
            <w:tcW w:w="2551" w:type="dxa"/>
            <w:tcMar>
              <w:top w:w="15" w:type="dxa"/>
              <w:left w:w="15" w:type="dxa"/>
              <w:right w:w="15" w:type="dxa"/>
            </w:tcMar>
            <w:vAlign w:val="center"/>
          </w:tcPr>
          <w:p w14:paraId="2FA68792" w14:textId="18730DE4"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1 104 562,00</w:t>
            </w:r>
          </w:p>
        </w:tc>
        <w:tc>
          <w:tcPr>
            <w:tcW w:w="2268" w:type="dxa"/>
            <w:tcMar>
              <w:top w:w="15" w:type="dxa"/>
              <w:left w:w="15" w:type="dxa"/>
              <w:right w:w="15" w:type="dxa"/>
            </w:tcMar>
            <w:vAlign w:val="center"/>
          </w:tcPr>
          <w:p w14:paraId="22ABB76B" w14:textId="569B1493" w:rsidR="005971B2" w:rsidRPr="006C6559" w:rsidRDefault="005971B2" w:rsidP="004A4119">
            <w:pPr>
              <w:spacing w:after="0" w:line="240" w:lineRule="auto"/>
              <w:ind w:left="0" w:right="113"/>
              <w:jc w:val="center"/>
              <w:rPr>
                <w:rFonts w:eastAsia="Aptos Narrow" w:cs="Calibri"/>
              </w:rPr>
            </w:pPr>
            <w:r w:rsidRPr="006C6559">
              <w:rPr>
                <w:rFonts w:eastAsia="Aptos Narrow" w:cs="Calibri"/>
              </w:rPr>
              <w:t>-</w:t>
            </w:r>
          </w:p>
        </w:tc>
      </w:tr>
      <w:tr w:rsidR="00FB1B7E" w:rsidRPr="006C6559" w14:paraId="6EA04D68" w14:textId="77777777" w:rsidTr="004A4119">
        <w:trPr>
          <w:trHeight w:val="283"/>
        </w:trPr>
        <w:tc>
          <w:tcPr>
            <w:tcW w:w="1020" w:type="dxa"/>
            <w:tcMar>
              <w:top w:w="15" w:type="dxa"/>
              <w:left w:w="15" w:type="dxa"/>
              <w:right w:w="15" w:type="dxa"/>
            </w:tcMar>
            <w:vAlign w:val="center"/>
          </w:tcPr>
          <w:p w14:paraId="449332A3" w14:textId="56026CCB" w:rsidR="005971B2" w:rsidRPr="006C6559" w:rsidRDefault="00A9593A" w:rsidP="00FB1B7E">
            <w:pPr>
              <w:spacing w:after="0" w:line="240" w:lineRule="auto"/>
              <w:ind w:left="0"/>
              <w:jc w:val="center"/>
              <w:rPr>
                <w:rFonts w:eastAsia="Aptos Narrow" w:cs="Calibri"/>
              </w:rPr>
            </w:pPr>
            <w:r w:rsidRPr="006C6559">
              <w:rPr>
                <w:rFonts w:eastAsia="Aptos Narrow" w:cs="Calibri"/>
              </w:rPr>
              <w:t>N</w:t>
            </w:r>
            <w:r w:rsidR="005971B2" w:rsidRPr="006C6559">
              <w:rPr>
                <w:rFonts w:eastAsia="Aptos Narrow" w:cs="Calibri"/>
              </w:rPr>
              <w:t>e</w:t>
            </w:r>
          </w:p>
        </w:tc>
        <w:tc>
          <w:tcPr>
            <w:tcW w:w="3228" w:type="dxa"/>
            <w:shd w:val="clear" w:color="auto" w:fill="FFFFFF" w:themeFill="background1"/>
            <w:tcMar>
              <w:top w:w="15" w:type="dxa"/>
              <w:left w:w="15" w:type="dxa"/>
              <w:right w:w="15" w:type="dxa"/>
            </w:tcMar>
            <w:vAlign w:val="center"/>
          </w:tcPr>
          <w:p w14:paraId="5E0A69DC" w14:textId="77777777" w:rsidR="005971B2" w:rsidRPr="006C6559" w:rsidRDefault="005971B2" w:rsidP="00FB1B7E">
            <w:pPr>
              <w:spacing w:after="0" w:line="240" w:lineRule="auto"/>
              <w:ind w:left="57" w:right="57"/>
              <w:jc w:val="left"/>
              <w:rPr>
                <w:rFonts w:eastAsia="Calibri" w:cs="Calibri"/>
              </w:rPr>
            </w:pPr>
            <w:r w:rsidRPr="006C6559">
              <w:rPr>
                <w:rFonts w:eastAsia="Calibri" w:cs="Calibri"/>
              </w:rPr>
              <w:t>Kostelec u Jihlavy – Telč – Slavonice</w:t>
            </w:r>
          </w:p>
        </w:tc>
        <w:tc>
          <w:tcPr>
            <w:tcW w:w="2551" w:type="dxa"/>
            <w:tcMar>
              <w:top w:w="15" w:type="dxa"/>
              <w:left w:w="15" w:type="dxa"/>
              <w:right w:w="15" w:type="dxa"/>
            </w:tcMar>
            <w:vAlign w:val="center"/>
          </w:tcPr>
          <w:p w14:paraId="508C042C" w14:textId="10E8B08F"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1 999 921,00</w:t>
            </w:r>
          </w:p>
        </w:tc>
        <w:tc>
          <w:tcPr>
            <w:tcW w:w="2268" w:type="dxa"/>
            <w:tcMar>
              <w:top w:w="15" w:type="dxa"/>
              <w:left w:w="15" w:type="dxa"/>
              <w:right w:w="15" w:type="dxa"/>
            </w:tcMar>
            <w:vAlign w:val="center"/>
          </w:tcPr>
          <w:p w14:paraId="2688F15D" w14:textId="7C4F2648" w:rsidR="005971B2" w:rsidRPr="006C6559" w:rsidRDefault="005971B2" w:rsidP="004A4119">
            <w:pPr>
              <w:spacing w:after="0" w:line="240" w:lineRule="auto"/>
              <w:ind w:left="0" w:right="113"/>
              <w:jc w:val="center"/>
              <w:rPr>
                <w:rFonts w:eastAsia="Aptos Narrow" w:cs="Calibri"/>
              </w:rPr>
            </w:pPr>
            <w:r w:rsidRPr="006C6559">
              <w:rPr>
                <w:rFonts w:eastAsia="Aptos Narrow" w:cs="Calibri"/>
              </w:rPr>
              <w:t>-</w:t>
            </w:r>
          </w:p>
        </w:tc>
      </w:tr>
      <w:tr w:rsidR="00FB1B7E" w:rsidRPr="006C6559" w14:paraId="4253D1D7" w14:textId="77777777" w:rsidTr="004A4119">
        <w:trPr>
          <w:trHeight w:val="283"/>
        </w:trPr>
        <w:tc>
          <w:tcPr>
            <w:tcW w:w="1020" w:type="dxa"/>
            <w:tcMar>
              <w:top w:w="15" w:type="dxa"/>
              <w:left w:w="15" w:type="dxa"/>
              <w:right w:w="15" w:type="dxa"/>
            </w:tcMar>
            <w:vAlign w:val="center"/>
          </w:tcPr>
          <w:p w14:paraId="16C679B5" w14:textId="4F935089" w:rsidR="005971B2" w:rsidRPr="006C6559" w:rsidRDefault="00A9593A" w:rsidP="00FB1B7E">
            <w:pPr>
              <w:spacing w:after="0" w:line="240" w:lineRule="auto"/>
              <w:ind w:left="0"/>
              <w:jc w:val="center"/>
              <w:rPr>
                <w:rFonts w:eastAsia="Aptos Narrow" w:cs="Calibri"/>
              </w:rPr>
            </w:pPr>
            <w:r w:rsidRPr="006C6559">
              <w:rPr>
                <w:rFonts w:eastAsia="Aptos Narrow" w:cs="Calibri"/>
              </w:rPr>
              <w:t>N</w:t>
            </w:r>
            <w:r w:rsidR="005971B2" w:rsidRPr="006C6559">
              <w:rPr>
                <w:rFonts w:eastAsia="Aptos Narrow" w:cs="Calibri"/>
              </w:rPr>
              <w:t>e</w:t>
            </w:r>
          </w:p>
        </w:tc>
        <w:tc>
          <w:tcPr>
            <w:tcW w:w="3228" w:type="dxa"/>
            <w:shd w:val="clear" w:color="auto" w:fill="FFFFFF" w:themeFill="background1"/>
            <w:tcMar>
              <w:top w:w="15" w:type="dxa"/>
              <w:left w:w="15" w:type="dxa"/>
              <w:right w:w="15" w:type="dxa"/>
            </w:tcMar>
            <w:vAlign w:val="center"/>
          </w:tcPr>
          <w:p w14:paraId="5737D005" w14:textId="18FCBC0D" w:rsidR="005971B2" w:rsidRPr="006C6559" w:rsidRDefault="005971B2" w:rsidP="00FB1B7E">
            <w:pPr>
              <w:spacing w:after="0" w:line="240" w:lineRule="auto"/>
              <w:ind w:left="57" w:right="57"/>
              <w:jc w:val="left"/>
              <w:rPr>
                <w:rFonts w:eastAsia="Calibri" w:cs="Calibri"/>
              </w:rPr>
            </w:pPr>
            <w:r w:rsidRPr="006C6559">
              <w:rPr>
                <w:rFonts w:eastAsia="Calibri" w:cs="Calibri"/>
              </w:rPr>
              <w:t>Strakonice–Volary</w:t>
            </w:r>
          </w:p>
        </w:tc>
        <w:tc>
          <w:tcPr>
            <w:tcW w:w="2551" w:type="dxa"/>
            <w:tcMar>
              <w:top w:w="15" w:type="dxa"/>
              <w:left w:w="15" w:type="dxa"/>
              <w:right w:w="15" w:type="dxa"/>
            </w:tcMar>
            <w:vAlign w:val="center"/>
          </w:tcPr>
          <w:p w14:paraId="133443A9" w14:textId="49CA116D"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502 749,00</w:t>
            </w:r>
          </w:p>
        </w:tc>
        <w:tc>
          <w:tcPr>
            <w:tcW w:w="2268" w:type="dxa"/>
            <w:tcMar>
              <w:top w:w="15" w:type="dxa"/>
              <w:left w:w="15" w:type="dxa"/>
              <w:right w:w="15" w:type="dxa"/>
            </w:tcMar>
            <w:vAlign w:val="center"/>
          </w:tcPr>
          <w:p w14:paraId="571456D3" w14:textId="1D075CD3" w:rsidR="005971B2" w:rsidRPr="006C6559" w:rsidRDefault="005971B2" w:rsidP="004A4119">
            <w:pPr>
              <w:spacing w:after="0" w:line="240" w:lineRule="auto"/>
              <w:ind w:left="0" w:right="113"/>
              <w:jc w:val="center"/>
              <w:rPr>
                <w:rFonts w:eastAsia="Aptos Narrow" w:cs="Calibri"/>
              </w:rPr>
            </w:pPr>
            <w:r w:rsidRPr="006C6559">
              <w:rPr>
                <w:rFonts w:eastAsia="Aptos Narrow" w:cs="Calibri"/>
              </w:rPr>
              <w:t>-</w:t>
            </w:r>
          </w:p>
        </w:tc>
      </w:tr>
      <w:tr w:rsidR="00FB1B7E" w:rsidRPr="006C6559" w14:paraId="0051D482" w14:textId="77777777" w:rsidTr="004A4119">
        <w:trPr>
          <w:trHeight w:val="283"/>
        </w:trPr>
        <w:tc>
          <w:tcPr>
            <w:tcW w:w="1020" w:type="dxa"/>
            <w:tcMar>
              <w:top w:w="15" w:type="dxa"/>
              <w:left w:w="15" w:type="dxa"/>
              <w:right w:w="15" w:type="dxa"/>
            </w:tcMar>
            <w:vAlign w:val="center"/>
          </w:tcPr>
          <w:p w14:paraId="24A6023E" w14:textId="1D9563EB" w:rsidR="005971B2" w:rsidRPr="006C6559" w:rsidRDefault="00A9593A" w:rsidP="00FB1B7E">
            <w:pPr>
              <w:spacing w:after="0" w:line="240" w:lineRule="auto"/>
              <w:ind w:left="0"/>
              <w:jc w:val="center"/>
              <w:rPr>
                <w:rFonts w:eastAsia="Aptos Narrow" w:cs="Calibri"/>
              </w:rPr>
            </w:pPr>
            <w:r w:rsidRPr="006C6559">
              <w:rPr>
                <w:rFonts w:eastAsia="Aptos Narrow" w:cs="Calibri"/>
              </w:rPr>
              <w:t>N</w:t>
            </w:r>
            <w:r w:rsidR="005971B2" w:rsidRPr="006C6559">
              <w:rPr>
                <w:rFonts w:eastAsia="Aptos Narrow" w:cs="Calibri"/>
              </w:rPr>
              <w:t>e</w:t>
            </w:r>
          </w:p>
        </w:tc>
        <w:tc>
          <w:tcPr>
            <w:tcW w:w="3228" w:type="dxa"/>
            <w:shd w:val="clear" w:color="auto" w:fill="FFFFFF" w:themeFill="background1"/>
            <w:tcMar>
              <w:top w:w="15" w:type="dxa"/>
              <w:left w:w="15" w:type="dxa"/>
              <w:right w:w="15" w:type="dxa"/>
            </w:tcMar>
            <w:vAlign w:val="center"/>
          </w:tcPr>
          <w:p w14:paraId="0FB0D5E6" w14:textId="77777777" w:rsidR="005971B2" w:rsidRPr="006C6559" w:rsidRDefault="005971B2" w:rsidP="00FB1B7E">
            <w:pPr>
              <w:spacing w:after="0" w:line="240" w:lineRule="auto"/>
              <w:ind w:left="57" w:right="57"/>
              <w:jc w:val="left"/>
              <w:rPr>
                <w:rFonts w:eastAsia="Calibri" w:cs="Calibri"/>
              </w:rPr>
            </w:pPr>
            <w:r w:rsidRPr="006C6559">
              <w:rPr>
                <w:rFonts w:eastAsia="Calibri" w:cs="Calibri"/>
              </w:rPr>
              <w:t>Liberec – Česká Lípa</w:t>
            </w:r>
          </w:p>
        </w:tc>
        <w:tc>
          <w:tcPr>
            <w:tcW w:w="2551" w:type="dxa"/>
            <w:tcMar>
              <w:top w:w="15" w:type="dxa"/>
              <w:left w:w="15" w:type="dxa"/>
              <w:right w:w="15" w:type="dxa"/>
            </w:tcMar>
            <w:vAlign w:val="center"/>
          </w:tcPr>
          <w:p w14:paraId="0E0A9613" w14:textId="680B5444" w:rsidR="005971B2" w:rsidRPr="006C6559" w:rsidRDefault="005971B2" w:rsidP="006C6559">
            <w:pPr>
              <w:spacing w:after="0" w:line="240" w:lineRule="auto"/>
              <w:ind w:left="0" w:right="113"/>
              <w:jc w:val="right"/>
              <w:rPr>
                <w:rFonts w:eastAsia="Aptos Narrow" w:cs="Calibri"/>
              </w:rPr>
            </w:pPr>
            <w:r w:rsidRPr="006C6559">
              <w:rPr>
                <w:rFonts w:eastAsia="Aptos Narrow" w:cs="Calibri"/>
              </w:rPr>
              <w:t>1 793 013,00</w:t>
            </w:r>
          </w:p>
        </w:tc>
        <w:tc>
          <w:tcPr>
            <w:tcW w:w="2268" w:type="dxa"/>
            <w:tcMar>
              <w:top w:w="15" w:type="dxa"/>
              <w:left w:w="15" w:type="dxa"/>
              <w:right w:w="15" w:type="dxa"/>
            </w:tcMar>
            <w:vAlign w:val="center"/>
          </w:tcPr>
          <w:p w14:paraId="472C0F40" w14:textId="4314AE7E" w:rsidR="005971B2" w:rsidRPr="006C6559" w:rsidRDefault="005971B2" w:rsidP="004A4119">
            <w:pPr>
              <w:spacing w:after="0" w:line="240" w:lineRule="auto"/>
              <w:ind w:left="0" w:right="113"/>
              <w:jc w:val="center"/>
              <w:rPr>
                <w:rFonts w:eastAsia="Aptos Narrow" w:cs="Calibri"/>
              </w:rPr>
            </w:pPr>
            <w:r w:rsidRPr="006C6559">
              <w:rPr>
                <w:rFonts w:eastAsia="Aptos Narrow" w:cs="Calibri"/>
              </w:rPr>
              <w:t>-</w:t>
            </w:r>
          </w:p>
        </w:tc>
      </w:tr>
      <w:tr w:rsidR="00FB1B7E" w:rsidRPr="006C6559" w14:paraId="0D0810C5" w14:textId="77777777" w:rsidTr="004A4119">
        <w:trPr>
          <w:trHeight w:val="283"/>
        </w:trPr>
        <w:tc>
          <w:tcPr>
            <w:tcW w:w="1020" w:type="dxa"/>
            <w:tcMar>
              <w:top w:w="15" w:type="dxa"/>
              <w:left w:w="15" w:type="dxa"/>
              <w:right w:w="15" w:type="dxa"/>
            </w:tcMar>
            <w:vAlign w:val="center"/>
          </w:tcPr>
          <w:p w14:paraId="5E5232ED" w14:textId="2AA7AD0B" w:rsidR="005971B2" w:rsidRPr="006C6559" w:rsidRDefault="00A9593A" w:rsidP="00FB1B7E">
            <w:pPr>
              <w:spacing w:after="0" w:line="240" w:lineRule="auto"/>
              <w:ind w:left="0"/>
              <w:jc w:val="center"/>
              <w:rPr>
                <w:rFonts w:eastAsia="Aptos Narrow" w:cs="Calibri"/>
              </w:rPr>
            </w:pPr>
            <w:r w:rsidRPr="006C6559">
              <w:rPr>
                <w:rFonts w:eastAsia="Aptos Narrow" w:cs="Calibri"/>
              </w:rPr>
              <w:t>A</w:t>
            </w:r>
            <w:r w:rsidR="005971B2" w:rsidRPr="006C6559">
              <w:rPr>
                <w:rFonts w:eastAsia="Aptos Narrow" w:cs="Calibri"/>
              </w:rPr>
              <w:t>no</w:t>
            </w:r>
          </w:p>
        </w:tc>
        <w:tc>
          <w:tcPr>
            <w:tcW w:w="3228" w:type="dxa"/>
            <w:tcMar>
              <w:top w:w="15" w:type="dxa"/>
              <w:left w:w="15" w:type="dxa"/>
              <w:right w:w="15" w:type="dxa"/>
            </w:tcMar>
            <w:vAlign w:val="center"/>
          </w:tcPr>
          <w:p w14:paraId="127894AE" w14:textId="194E51C6" w:rsidR="005971B2" w:rsidRPr="006C6559" w:rsidRDefault="002F5317" w:rsidP="00FB1B7E">
            <w:pPr>
              <w:spacing w:after="0" w:line="240" w:lineRule="auto"/>
              <w:ind w:left="57" w:right="57"/>
              <w:jc w:val="left"/>
              <w:rPr>
                <w:rFonts w:eastAsia="Aptos Narrow" w:cs="Calibri"/>
              </w:rPr>
            </w:pPr>
            <w:r w:rsidRPr="006C6559">
              <w:rPr>
                <w:rFonts w:eastAsia="Aptos Narrow" w:cs="Calibri"/>
              </w:rPr>
              <w:t>Poříčany–</w:t>
            </w:r>
            <w:r w:rsidR="00E5227D" w:rsidRPr="006C6559">
              <w:rPr>
                <w:rFonts w:eastAsia="Aptos Narrow" w:cs="Calibri"/>
              </w:rPr>
              <w:t>Kolín</w:t>
            </w:r>
          </w:p>
        </w:tc>
        <w:tc>
          <w:tcPr>
            <w:tcW w:w="2551" w:type="dxa"/>
            <w:tcMar>
              <w:top w:w="15" w:type="dxa"/>
              <w:left w:w="15" w:type="dxa"/>
              <w:right w:w="15" w:type="dxa"/>
            </w:tcMar>
            <w:vAlign w:val="center"/>
          </w:tcPr>
          <w:p w14:paraId="36EC8C43" w14:textId="175022EB" w:rsidR="005971B2" w:rsidRPr="006C6559" w:rsidRDefault="005971B2" w:rsidP="00FB1B7E">
            <w:pPr>
              <w:spacing w:after="0" w:line="240" w:lineRule="auto"/>
              <w:ind w:left="0" w:right="113"/>
              <w:jc w:val="center"/>
              <w:rPr>
                <w:rFonts w:eastAsia="Aptos Narrow" w:cs="Calibri"/>
              </w:rPr>
            </w:pPr>
          </w:p>
        </w:tc>
        <w:tc>
          <w:tcPr>
            <w:tcW w:w="2268" w:type="dxa"/>
            <w:tcMar>
              <w:top w:w="15" w:type="dxa"/>
              <w:left w:w="15" w:type="dxa"/>
              <w:right w:w="15" w:type="dxa"/>
            </w:tcMar>
            <w:vAlign w:val="center"/>
          </w:tcPr>
          <w:p w14:paraId="2BCDB0E5" w14:textId="56B969A4" w:rsidR="005971B2" w:rsidRPr="006C6559" w:rsidRDefault="00E5227D" w:rsidP="00FB1B7E">
            <w:pPr>
              <w:spacing w:after="0" w:line="240" w:lineRule="auto"/>
              <w:ind w:left="0" w:right="113"/>
              <w:jc w:val="right"/>
              <w:rPr>
                <w:rFonts w:eastAsia="Aptos Narrow" w:cs="Calibri"/>
              </w:rPr>
            </w:pPr>
            <w:r w:rsidRPr="006C6559">
              <w:rPr>
                <w:rFonts w:eastAsia="Calibri" w:cs="Calibri"/>
              </w:rPr>
              <w:t>568</w:t>
            </w:r>
            <w:r w:rsidR="00E33A0D" w:rsidRPr="006C6559">
              <w:rPr>
                <w:rFonts w:eastAsia="Calibri" w:cs="Calibri"/>
              </w:rPr>
              <w:t> </w:t>
            </w:r>
            <w:r w:rsidRPr="006C6559">
              <w:rPr>
                <w:rFonts w:eastAsia="Calibri" w:cs="Calibri"/>
              </w:rPr>
              <w:t>512</w:t>
            </w:r>
            <w:r w:rsidR="00E33A0D" w:rsidRPr="006C6559">
              <w:rPr>
                <w:rFonts w:eastAsia="Calibri" w:cs="Calibri"/>
              </w:rPr>
              <w:t>,</w:t>
            </w:r>
            <w:r w:rsidRPr="006C6559">
              <w:rPr>
                <w:rFonts w:eastAsia="Calibri" w:cs="Calibri"/>
              </w:rPr>
              <w:t>6</w:t>
            </w:r>
            <w:r w:rsidR="00E33A0D" w:rsidRPr="006C6559">
              <w:rPr>
                <w:rFonts w:eastAsia="Calibri" w:cs="Calibri"/>
              </w:rPr>
              <w:t>6</w:t>
            </w:r>
          </w:p>
        </w:tc>
      </w:tr>
      <w:tr w:rsidR="00FB1B7E" w:rsidRPr="006C6559" w14:paraId="3F2BFDBA" w14:textId="77777777" w:rsidTr="004A4119">
        <w:trPr>
          <w:trHeight w:val="283"/>
        </w:trPr>
        <w:tc>
          <w:tcPr>
            <w:tcW w:w="1020" w:type="dxa"/>
            <w:tcMar>
              <w:top w:w="15" w:type="dxa"/>
              <w:left w:w="15" w:type="dxa"/>
              <w:right w:w="15" w:type="dxa"/>
            </w:tcMar>
            <w:vAlign w:val="center"/>
          </w:tcPr>
          <w:p w14:paraId="5B7D0358" w14:textId="213AB44C" w:rsidR="00E5227D" w:rsidRPr="006C6559" w:rsidRDefault="00A9593A" w:rsidP="00FB1B7E">
            <w:pPr>
              <w:spacing w:after="0" w:line="240" w:lineRule="auto"/>
              <w:ind w:left="0"/>
              <w:jc w:val="center"/>
              <w:rPr>
                <w:rFonts w:eastAsia="Aptos Narrow" w:cs="Calibri"/>
              </w:rPr>
            </w:pPr>
            <w:r w:rsidRPr="006C6559">
              <w:rPr>
                <w:rFonts w:eastAsia="Aptos Narrow" w:cs="Calibri"/>
              </w:rPr>
              <w:t>A</w:t>
            </w:r>
            <w:r w:rsidR="00E5227D" w:rsidRPr="006C6559">
              <w:rPr>
                <w:rFonts w:eastAsia="Aptos Narrow" w:cs="Calibri"/>
              </w:rPr>
              <w:t>no</w:t>
            </w:r>
          </w:p>
        </w:tc>
        <w:tc>
          <w:tcPr>
            <w:tcW w:w="3228" w:type="dxa"/>
            <w:tcMar>
              <w:top w:w="15" w:type="dxa"/>
              <w:left w:w="15" w:type="dxa"/>
              <w:right w:w="15" w:type="dxa"/>
            </w:tcMar>
            <w:vAlign w:val="center"/>
          </w:tcPr>
          <w:p w14:paraId="65F6230E" w14:textId="6CA3DCAA" w:rsidR="00E5227D" w:rsidRPr="006C6559" w:rsidRDefault="00E5227D" w:rsidP="00FB1B7E">
            <w:pPr>
              <w:spacing w:after="0" w:line="240" w:lineRule="auto"/>
              <w:ind w:left="57" w:right="57"/>
              <w:jc w:val="left"/>
              <w:rPr>
                <w:rFonts w:eastAsia="Aptos Narrow" w:cs="Calibri"/>
              </w:rPr>
            </w:pPr>
            <w:r w:rsidRPr="006C6559">
              <w:rPr>
                <w:rFonts w:eastAsia="Aptos Narrow" w:cs="Calibri"/>
              </w:rPr>
              <w:t>Kolín–Břeclav</w:t>
            </w:r>
          </w:p>
        </w:tc>
        <w:tc>
          <w:tcPr>
            <w:tcW w:w="2551" w:type="dxa"/>
            <w:tcMar>
              <w:top w:w="15" w:type="dxa"/>
              <w:left w:w="15" w:type="dxa"/>
              <w:right w:w="15" w:type="dxa"/>
            </w:tcMar>
            <w:vAlign w:val="center"/>
          </w:tcPr>
          <w:p w14:paraId="2EABB2FE" w14:textId="77777777" w:rsidR="00E5227D" w:rsidRPr="006C6559" w:rsidRDefault="00E5227D" w:rsidP="00FB1B7E">
            <w:pPr>
              <w:spacing w:after="0" w:line="240" w:lineRule="auto"/>
              <w:ind w:left="0" w:right="113"/>
              <w:jc w:val="center"/>
              <w:rPr>
                <w:rFonts w:eastAsia="Aptos Narrow" w:cs="Calibri"/>
              </w:rPr>
            </w:pPr>
          </w:p>
        </w:tc>
        <w:tc>
          <w:tcPr>
            <w:tcW w:w="2268" w:type="dxa"/>
            <w:tcMar>
              <w:top w:w="15" w:type="dxa"/>
              <w:left w:w="15" w:type="dxa"/>
              <w:right w:w="15" w:type="dxa"/>
            </w:tcMar>
            <w:vAlign w:val="center"/>
          </w:tcPr>
          <w:p w14:paraId="0BFE8B20" w14:textId="5EEA1F23" w:rsidR="00E5227D" w:rsidRPr="006C6559" w:rsidRDefault="00E5227D" w:rsidP="00FB1B7E">
            <w:pPr>
              <w:spacing w:after="0" w:line="240" w:lineRule="auto"/>
              <w:ind w:left="0" w:right="113"/>
              <w:jc w:val="right"/>
              <w:rPr>
                <w:rFonts w:eastAsia="Aptos Narrow" w:cs="Calibri"/>
              </w:rPr>
            </w:pPr>
            <w:r w:rsidRPr="006C6559">
              <w:rPr>
                <w:rFonts w:eastAsia="Calibri" w:cs="Calibri"/>
              </w:rPr>
              <w:t>321 000,00</w:t>
            </w:r>
          </w:p>
        </w:tc>
      </w:tr>
      <w:tr w:rsidR="00F43F79" w:rsidRPr="006C6559" w14:paraId="1B5621AE" w14:textId="77777777" w:rsidTr="004A4119">
        <w:trPr>
          <w:trHeight w:val="283"/>
        </w:trPr>
        <w:tc>
          <w:tcPr>
            <w:tcW w:w="1020" w:type="dxa"/>
            <w:tcMar>
              <w:top w:w="15" w:type="dxa"/>
              <w:left w:w="15" w:type="dxa"/>
              <w:right w:w="15" w:type="dxa"/>
            </w:tcMar>
            <w:vAlign w:val="center"/>
          </w:tcPr>
          <w:p w14:paraId="6E1074B2" w14:textId="1C8B730F" w:rsidR="002F5317" w:rsidRPr="006C6559" w:rsidRDefault="002F5317" w:rsidP="00FB1B7E">
            <w:pPr>
              <w:spacing w:after="0" w:line="240" w:lineRule="auto"/>
              <w:ind w:left="0"/>
              <w:jc w:val="center"/>
              <w:rPr>
                <w:rFonts w:eastAsia="Aptos Narrow" w:cs="Calibri"/>
                <w:b/>
                <w:bCs/>
              </w:rPr>
            </w:pPr>
            <w:r w:rsidRPr="006C6559">
              <w:rPr>
                <w:rFonts w:eastAsia="Aptos Narrow" w:cs="Calibri"/>
                <w:b/>
                <w:bCs/>
              </w:rPr>
              <w:t>Celkem</w:t>
            </w:r>
          </w:p>
        </w:tc>
        <w:tc>
          <w:tcPr>
            <w:tcW w:w="8047" w:type="dxa"/>
            <w:gridSpan w:val="3"/>
            <w:tcMar>
              <w:top w:w="15" w:type="dxa"/>
              <w:left w:w="15" w:type="dxa"/>
              <w:right w:w="15" w:type="dxa"/>
            </w:tcMar>
            <w:vAlign w:val="center"/>
          </w:tcPr>
          <w:p w14:paraId="14BC6AB3" w14:textId="7BA06043" w:rsidR="002F5317" w:rsidRPr="006C6559" w:rsidRDefault="002F5317" w:rsidP="00CF6C1C">
            <w:pPr>
              <w:spacing w:after="0" w:line="240" w:lineRule="auto"/>
              <w:ind w:left="0" w:right="113"/>
              <w:jc w:val="right"/>
              <w:rPr>
                <w:rFonts w:eastAsia="Aptos Narrow" w:cs="Calibri"/>
              </w:rPr>
            </w:pPr>
            <w:r w:rsidRPr="006C6559">
              <w:rPr>
                <w:rFonts w:eastAsia="Aptos Narrow" w:cs="Calibri"/>
                <w:b/>
                <w:bCs/>
              </w:rPr>
              <w:t>5 374 419,27</w:t>
            </w:r>
          </w:p>
        </w:tc>
      </w:tr>
    </w:tbl>
    <w:p w14:paraId="6E6F85BB" w14:textId="77777777" w:rsidR="006C6559" w:rsidRDefault="006C6559" w:rsidP="78417861">
      <w:pPr>
        <w:ind w:left="0"/>
        <w:rPr>
          <w:rFonts w:eastAsia="Calibri" w:cs="Times New Roman"/>
          <w:b/>
          <w:bCs/>
        </w:rPr>
      </w:pPr>
    </w:p>
    <w:p w14:paraId="146F3DCA" w14:textId="476A50D8" w:rsidR="78417861" w:rsidRPr="00304485" w:rsidRDefault="457CBB63" w:rsidP="78417861">
      <w:pPr>
        <w:ind w:left="0"/>
        <w:rPr>
          <w:rFonts w:eastAsia="Calibri" w:cs="Times New Roman"/>
          <w:b/>
          <w:bCs/>
        </w:rPr>
      </w:pPr>
      <w:r w:rsidRPr="00304485">
        <w:rPr>
          <w:rFonts w:eastAsia="Calibri" w:cs="Times New Roman"/>
          <w:b/>
          <w:bCs/>
        </w:rPr>
        <w:t xml:space="preserve">Vzorek tratí </w:t>
      </w:r>
      <w:r w:rsidR="005971B2" w:rsidRPr="00304485">
        <w:rPr>
          <w:rFonts w:eastAsia="Calibri" w:cs="Times New Roman"/>
          <w:b/>
          <w:bCs/>
        </w:rPr>
        <w:t xml:space="preserve">k ověření dosažení přínosů </w:t>
      </w:r>
      <w:r w:rsidRPr="00304485">
        <w:rPr>
          <w:rFonts w:eastAsia="Calibri" w:cs="Times New Roman"/>
          <w:b/>
          <w:bCs/>
        </w:rPr>
        <w:t>výhradní</w:t>
      </w:r>
      <w:r w:rsidR="005971B2" w:rsidRPr="00304485">
        <w:rPr>
          <w:rFonts w:eastAsia="Calibri" w:cs="Times New Roman"/>
          <w:b/>
          <w:bCs/>
        </w:rPr>
        <w:t>ho</w:t>
      </w:r>
      <w:r w:rsidRPr="00304485">
        <w:rPr>
          <w:rFonts w:eastAsia="Calibri" w:cs="Times New Roman"/>
          <w:b/>
          <w:bCs/>
        </w:rPr>
        <w:t xml:space="preserve"> provozu</w:t>
      </w:r>
      <w:r w:rsidR="00304485">
        <w:rPr>
          <w:rFonts w:eastAsia="Calibri" w:cs="Times New Roman"/>
          <w:b/>
          <w:bCs/>
        </w:rPr>
        <w:t xml:space="preserve"> pod dohledem ETCS</w:t>
      </w:r>
    </w:p>
    <w:tbl>
      <w:tblPr>
        <w:tblW w:w="90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231"/>
        <w:gridCol w:w="3005"/>
        <w:gridCol w:w="2835"/>
      </w:tblGrid>
      <w:tr w:rsidR="00F30CE8" w:rsidRPr="004A4119" w14:paraId="0E8ABBD5" w14:textId="77777777" w:rsidTr="00043F5C">
        <w:trPr>
          <w:trHeight w:val="283"/>
        </w:trPr>
        <w:tc>
          <w:tcPr>
            <w:tcW w:w="3231" w:type="dxa"/>
            <w:shd w:val="clear" w:color="auto" w:fill="E6E6E6"/>
            <w:tcMar>
              <w:top w:w="15" w:type="dxa"/>
              <w:left w:w="15" w:type="dxa"/>
              <w:right w:w="15" w:type="dxa"/>
            </w:tcMar>
            <w:vAlign w:val="center"/>
          </w:tcPr>
          <w:p w14:paraId="3B69C911" w14:textId="6820409F" w:rsidR="1E8C05E6" w:rsidRPr="004A4119" w:rsidRDefault="1E8C05E6" w:rsidP="00042BF4">
            <w:pPr>
              <w:spacing w:before="20" w:after="20" w:line="240" w:lineRule="auto"/>
              <w:ind w:left="57" w:right="57"/>
              <w:jc w:val="left"/>
              <w:rPr>
                <w:rFonts w:eastAsia="Calibri" w:cs="Calibri"/>
                <w:b/>
              </w:rPr>
            </w:pPr>
            <w:r w:rsidRPr="004A4119">
              <w:rPr>
                <w:rFonts w:eastAsia="Calibri" w:cs="Calibri"/>
                <w:b/>
              </w:rPr>
              <w:t>Úsek</w:t>
            </w:r>
            <w:r w:rsidR="002F5317" w:rsidRPr="004A4119">
              <w:rPr>
                <w:rFonts w:eastAsia="Calibri" w:cs="Calibri"/>
                <w:b/>
              </w:rPr>
              <w:t xml:space="preserve"> trati</w:t>
            </w:r>
          </w:p>
        </w:tc>
        <w:tc>
          <w:tcPr>
            <w:tcW w:w="3005" w:type="dxa"/>
            <w:shd w:val="clear" w:color="auto" w:fill="E6E6E6"/>
            <w:tcMar>
              <w:top w:w="15" w:type="dxa"/>
              <w:left w:w="15" w:type="dxa"/>
              <w:right w:w="15" w:type="dxa"/>
            </w:tcMar>
            <w:vAlign w:val="center"/>
          </w:tcPr>
          <w:p w14:paraId="4DA5DF0A" w14:textId="431DF1D7" w:rsidR="1E8C05E6" w:rsidRPr="004A4119" w:rsidRDefault="1E8C05E6" w:rsidP="00042BF4">
            <w:pPr>
              <w:spacing w:before="20" w:after="20" w:line="240" w:lineRule="auto"/>
              <w:ind w:left="57" w:right="57"/>
              <w:jc w:val="center"/>
              <w:rPr>
                <w:rFonts w:eastAsia="Calibri" w:cs="Calibri"/>
                <w:b/>
              </w:rPr>
            </w:pPr>
            <w:r w:rsidRPr="004A4119">
              <w:rPr>
                <w:rFonts w:eastAsia="Calibri" w:cs="Calibri"/>
                <w:b/>
              </w:rPr>
              <w:t>Z</w:t>
            </w:r>
            <w:r w:rsidR="002F5317" w:rsidRPr="004A4119">
              <w:rPr>
                <w:rFonts w:eastAsia="Calibri" w:cs="Calibri"/>
                <w:b/>
              </w:rPr>
              <w:t>a</w:t>
            </w:r>
            <w:r w:rsidRPr="004A4119">
              <w:rPr>
                <w:rFonts w:eastAsia="Calibri" w:cs="Calibri"/>
                <w:b/>
              </w:rPr>
              <w:t>účtov</w:t>
            </w:r>
            <w:r w:rsidR="002F5317" w:rsidRPr="004A4119">
              <w:rPr>
                <w:rFonts w:eastAsia="Calibri" w:cs="Calibri"/>
                <w:b/>
              </w:rPr>
              <w:t>aná cena k 30.</w:t>
            </w:r>
            <w:r w:rsidR="00042BF4">
              <w:rPr>
                <w:rFonts w:eastAsia="Calibri" w:cs="Calibri"/>
                <w:b/>
              </w:rPr>
              <w:t> </w:t>
            </w:r>
            <w:r w:rsidR="002F5317" w:rsidRPr="004A4119">
              <w:rPr>
                <w:rFonts w:eastAsia="Calibri" w:cs="Calibri"/>
                <w:b/>
              </w:rPr>
              <w:t>6.</w:t>
            </w:r>
            <w:r w:rsidR="00042BF4">
              <w:rPr>
                <w:rFonts w:eastAsia="Calibri" w:cs="Calibri"/>
                <w:b/>
              </w:rPr>
              <w:t> </w:t>
            </w:r>
            <w:r w:rsidR="002F5317" w:rsidRPr="004A4119">
              <w:rPr>
                <w:rFonts w:eastAsia="Calibri" w:cs="Calibri"/>
                <w:b/>
              </w:rPr>
              <w:t>2025 (v Kč bez DPH)</w:t>
            </w:r>
          </w:p>
        </w:tc>
        <w:tc>
          <w:tcPr>
            <w:tcW w:w="2835" w:type="dxa"/>
            <w:shd w:val="clear" w:color="auto" w:fill="E6E6E6"/>
            <w:tcMar>
              <w:top w:w="15" w:type="dxa"/>
              <w:left w:w="15" w:type="dxa"/>
              <w:right w:w="15" w:type="dxa"/>
            </w:tcMar>
            <w:vAlign w:val="center"/>
          </w:tcPr>
          <w:p w14:paraId="3B884D5D" w14:textId="08FC405F" w:rsidR="1E8C05E6" w:rsidRPr="004A4119" w:rsidRDefault="002F5317" w:rsidP="00042BF4">
            <w:pPr>
              <w:spacing w:before="20" w:after="20" w:line="240" w:lineRule="auto"/>
              <w:ind w:left="57" w:right="57"/>
              <w:jc w:val="center"/>
              <w:rPr>
                <w:rFonts w:eastAsia="Calibri" w:cs="Calibri"/>
                <w:b/>
              </w:rPr>
            </w:pPr>
            <w:r w:rsidRPr="004A4119">
              <w:rPr>
                <w:rFonts w:eastAsia="Calibri" w:cs="Calibri"/>
                <w:b/>
              </w:rPr>
              <w:t>Průměrná cena</w:t>
            </w:r>
            <w:r w:rsidR="00042BF4">
              <w:rPr>
                <w:rFonts w:eastAsia="Calibri" w:cs="Calibri"/>
                <w:b/>
              </w:rPr>
              <w:br/>
            </w:r>
            <w:r w:rsidRPr="004A4119">
              <w:rPr>
                <w:rFonts w:eastAsia="Calibri" w:cs="Calibri"/>
                <w:b/>
              </w:rPr>
              <w:t>(</w:t>
            </w:r>
            <w:r w:rsidR="00835B99">
              <w:rPr>
                <w:rFonts w:eastAsia="Calibri" w:cs="Calibri"/>
                <w:b/>
              </w:rPr>
              <w:t>v </w:t>
            </w:r>
            <w:r w:rsidR="1E8C05E6" w:rsidRPr="004A4119">
              <w:rPr>
                <w:rFonts w:eastAsia="Calibri" w:cs="Calibri"/>
                <w:b/>
              </w:rPr>
              <w:t>Kč/km</w:t>
            </w:r>
            <w:r w:rsidRPr="004A4119">
              <w:rPr>
                <w:rFonts w:eastAsia="Calibri" w:cs="Calibri"/>
                <w:b/>
              </w:rPr>
              <w:t>)</w:t>
            </w:r>
          </w:p>
        </w:tc>
      </w:tr>
      <w:tr w:rsidR="00F30CE8" w:rsidRPr="004A4119" w14:paraId="196C480F" w14:textId="77777777" w:rsidTr="00043F5C">
        <w:trPr>
          <w:trHeight w:val="283"/>
        </w:trPr>
        <w:tc>
          <w:tcPr>
            <w:tcW w:w="3231" w:type="dxa"/>
            <w:tcMar>
              <w:top w:w="15" w:type="dxa"/>
              <w:left w:w="15" w:type="dxa"/>
              <w:right w:w="15" w:type="dxa"/>
            </w:tcMar>
            <w:vAlign w:val="center"/>
          </w:tcPr>
          <w:p w14:paraId="2B770212" w14:textId="4B2B42E1" w:rsidR="1E8C05E6" w:rsidRPr="004A4119" w:rsidRDefault="002F5317" w:rsidP="00042BF4">
            <w:pPr>
              <w:spacing w:before="20" w:after="20" w:line="240" w:lineRule="auto"/>
              <w:ind w:left="57" w:right="57"/>
              <w:jc w:val="left"/>
              <w:rPr>
                <w:rFonts w:eastAsia="Calibri" w:cs="Calibri"/>
              </w:rPr>
            </w:pPr>
            <w:r w:rsidRPr="004A4119">
              <w:rPr>
                <w:rFonts w:eastAsia="Calibri" w:cs="Calibri"/>
              </w:rPr>
              <w:t>Přerov – Česká</w:t>
            </w:r>
            <w:r w:rsidR="1E8C05E6" w:rsidRPr="004A4119">
              <w:rPr>
                <w:rFonts w:eastAsia="Calibri" w:cs="Calibri"/>
              </w:rPr>
              <w:t xml:space="preserve"> Třebová</w:t>
            </w:r>
          </w:p>
        </w:tc>
        <w:tc>
          <w:tcPr>
            <w:tcW w:w="3005" w:type="dxa"/>
            <w:tcMar>
              <w:top w:w="15" w:type="dxa"/>
              <w:left w:w="15" w:type="dxa"/>
              <w:right w:w="15" w:type="dxa"/>
            </w:tcMar>
            <w:vAlign w:val="center"/>
          </w:tcPr>
          <w:p w14:paraId="065338AF" w14:textId="525047D7" w:rsidR="1E8C05E6" w:rsidRPr="004A4119" w:rsidRDefault="1E8C05E6" w:rsidP="00042BF4">
            <w:pPr>
              <w:spacing w:before="20" w:after="20" w:line="240" w:lineRule="auto"/>
              <w:ind w:left="0" w:right="113"/>
              <w:jc w:val="right"/>
              <w:rPr>
                <w:rFonts w:eastAsia="Calibri" w:cs="Calibri"/>
              </w:rPr>
            </w:pPr>
            <w:r w:rsidRPr="004A4119">
              <w:rPr>
                <w:rFonts w:eastAsia="Calibri" w:cs="Calibri"/>
              </w:rPr>
              <w:t>418 272 677,00</w:t>
            </w:r>
          </w:p>
        </w:tc>
        <w:tc>
          <w:tcPr>
            <w:tcW w:w="2835" w:type="dxa"/>
            <w:shd w:val="clear" w:color="auto" w:fill="FFFFFF" w:themeFill="background1"/>
            <w:tcMar>
              <w:top w:w="15" w:type="dxa"/>
              <w:left w:w="15" w:type="dxa"/>
              <w:right w:w="15" w:type="dxa"/>
            </w:tcMar>
            <w:vAlign w:val="center"/>
          </w:tcPr>
          <w:p w14:paraId="2008146F" w14:textId="379F7426" w:rsidR="1E8C05E6" w:rsidRPr="004A4119" w:rsidRDefault="1E8C05E6" w:rsidP="00042BF4">
            <w:pPr>
              <w:spacing w:before="20" w:after="20" w:line="240" w:lineRule="auto"/>
              <w:ind w:left="0" w:right="113"/>
              <w:jc w:val="right"/>
              <w:rPr>
                <w:rFonts w:eastAsia="Calibri" w:cs="Calibri"/>
              </w:rPr>
            </w:pPr>
            <w:r w:rsidRPr="004A4119">
              <w:rPr>
                <w:rFonts w:eastAsia="Calibri" w:cs="Calibri"/>
              </w:rPr>
              <w:t>3 883 683,17</w:t>
            </w:r>
          </w:p>
        </w:tc>
      </w:tr>
      <w:tr w:rsidR="00F30CE8" w:rsidRPr="004A4119" w14:paraId="58A20B4A" w14:textId="77777777" w:rsidTr="00043F5C">
        <w:trPr>
          <w:trHeight w:val="283"/>
        </w:trPr>
        <w:tc>
          <w:tcPr>
            <w:tcW w:w="3231" w:type="dxa"/>
            <w:tcMar>
              <w:top w:w="15" w:type="dxa"/>
              <w:left w:w="15" w:type="dxa"/>
              <w:right w:w="15" w:type="dxa"/>
            </w:tcMar>
            <w:vAlign w:val="center"/>
          </w:tcPr>
          <w:p w14:paraId="696AE3A4" w14:textId="1F3F2593" w:rsidR="1E8C05E6" w:rsidRPr="004A4119" w:rsidRDefault="1E8C05E6" w:rsidP="00042BF4">
            <w:pPr>
              <w:spacing w:before="20" w:after="20" w:line="240" w:lineRule="auto"/>
              <w:ind w:left="57" w:right="57"/>
              <w:jc w:val="left"/>
              <w:rPr>
                <w:rFonts w:eastAsia="Calibri" w:cs="Calibri"/>
              </w:rPr>
            </w:pPr>
            <w:r w:rsidRPr="004A4119">
              <w:rPr>
                <w:rFonts w:eastAsia="Calibri" w:cs="Calibri"/>
              </w:rPr>
              <w:t xml:space="preserve">Petrovice u Karviné – Ostrava – </w:t>
            </w:r>
            <w:r w:rsidR="002F5317" w:rsidRPr="004A4119">
              <w:rPr>
                <w:rFonts w:eastAsia="Calibri" w:cs="Calibri"/>
              </w:rPr>
              <w:t>Přerov – Břeclav</w:t>
            </w:r>
          </w:p>
        </w:tc>
        <w:tc>
          <w:tcPr>
            <w:tcW w:w="3005" w:type="dxa"/>
            <w:tcMar>
              <w:top w:w="15" w:type="dxa"/>
              <w:left w:w="15" w:type="dxa"/>
              <w:right w:w="15" w:type="dxa"/>
            </w:tcMar>
            <w:vAlign w:val="center"/>
          </w:tcPr>
          <w:p w14:paraId="6D41B16E" w14:textId="749FA2C6" w:rsidR="1E8C05E6" w:rsidRPr="004A4119" w:rsidRDefault="1E8C05E6" w:rsidP="00042BF4">
            <w:pPr>
              <w:spacing w:before="20" w:after="20" w:line="240" w:lineRule="auto"/>
              <w:ind w:left="0" w:right="113"/>
              <w:jc w:val="right"/>
              <w:rPr>
                <w:rFonts w:eastAsia="Calibri" w:cs="Calibri"/>
              </w:rPr>
            </w:pPr>
            <w:r w:rsidRPr="004A4119">
              <w:rPr>
                <w:rFonts w:eastAsia="Calibri" w:cs="Calibri"/>
              </w:rPr>
              <w:t>645 082 064,00</w:t>
            </w:r>
          </w:p>
        </w:tc>
        <w:tc>
          <w:tcPr>
            <w:tcW w:w="2835" w:type="dxa"/>
            <w:shd w:val="clear" w:color="auto" w:fill="FFFFFF" w:themeFill="background1"/>
            <w:tcMar>
              <w:top w:w="15" w:type="dxa"/>
              <w:left w:w="15" w:type="dxa"/>
              <w:right w:w="15" w:type="dxa"/>
            </w:tcMar>
            <w:vAlign w:val="center"/>
          </w:tcPr>
          <w:p w14:paraId="65FB290B" w14:textId="7903FFFF" w:rsidR="1E8C05E6" w:rsidRPr="004A4119" w:rsidRDefault="1E8C05E6" w:rsidP="00042BF4">
            <w:pPr>
              <w:spacing w:before="20" w:after="20" w:line="240" w:lineRule="auto"/>
              <w:ind w:left="0" w:right="113"/>
              <w:jc w:val="right"/>
              <w:rPr>
                <w:rFonts w:eastAsia="Calibri" w:cs="Calibri"/>
              </w:rPr>
            </w:pPr>
            <w:r w:rsidRPr="004A4119">
              <w:rPr>
                <w:rFonts w:eastAsia="Calibri" w:cs="Calibri"/>
              </w:rPr>
              <w:t>3 028 554,29</w:t>
            </w:r>
          </w:p>
        </w:tc>
      </w:tr>
      <w:tr w:rsidR="00F30CE8" w:rsidRPr="004A4119" w14:paraId="4385CC6C" w14:textId="77777777" w:rsidTr="00043F5C">
        <w:trPr>
          <w:trHeight w:val="283"/>
        </w:trPr>
        <w:tc>
          <w:tcPr>
            <w:tcW w:w="3231" w:type="dxa"/>
            <w:tcMar>
              <w:top w:w="15" w:type="dxa"/>
              <w:left w:w="15" w:type="dxa"/>
              <w:right w:w="15" w:type="dxa"/>
            </w:tcMar>
            <w:vAlign w:val="center"/>
          </w:tcPr>
          <w:p w14:paraId="0943D7D1" w14:textId="0412C287" w:rsidR="1E8C05E6" w:rsidRPr="004A4119" w:rsidRDefault="002F5317" w:rsidP="00042BF4">
            <w:pPr>
              <w:spacing w:before="20" w:after="20" w:line="240" w:lineRule="auto"/>
              <w:ind w:left="57" w:right="57"/>
              <w:jc w:val="left"/>
              <w:rPr>
                <w:rFonts w:eastAsia="Calibri" w:cs="Calibri"/>
              </w:rPr>
            </w:pPr>
            <w:r w:rsidRPr="004A4119">
              <w:rPr>
                <w:rFonts w:eastAsia="Calibri" w:cs="Calibri"/>
              </w:rPr>
              <w:t>Kolín–Břeclav</w:t>
            </w:r>
          </w:p>
        </w:tc>
        <w:tc>
          <w:tcPr>
            <w:tcW w:w="3005" w:type="dxa"/>
            <w:tcMar>
              <w:top w:w="15" w:type="dxa"/>
              <w:left w:w="15" w:type="dxa"/>
              <w:right w:w="15" w:type="dxa"/>
            </w:tcMar>
            <w:vAlign w:val="center"/>
          </w:tcPr>
          <w:p w14:paraId="06D96CC9" w14:textId="7892DD8C" w:rsidR="1E8C05E6" w:rsidRPr="004A4119" w:rsidRDefault="1E8C05E6" w:rsidP="00042BF4">
            <w:pPr>
              <w:spacing w:before="20" w:after="20" w:line="240" w:lineRule="auto"/>
              <w:ind w:left="0" w:right="113"/>
              <w:jc w:val="right"/>
              <w:rPr>
                <w:rFonts w:eastAsia="Calibri" w:cs="Calibri"/>
              </w:rPr>
            </w:pPr>
            <w:r w:rsidRPr="004A4119">
              <w:rPr>
                <w:rFonts w:eastAsia="Calibri" w:cs="Calibri"/>
              </w:rPr>
              <w:t>568 512 658,00</w:t>
            </w:r>
          </w:p>
        </w:tc>
        <w:tc>
          <w:tcPr>
            <w:tcW w:w="2835" w:type="dxa"/>
            <w:shd w:val="clear" w:color="auto" w:fill="FFFFFF" w:themeFill="background1"/>
            <w:tcMar>
              <w:top w:w="15" w:type="dxa"/>
              <w:left w:w="15" w:type="dxa"/>
              <w:right w:w="15" w:type="dxa"/>
            </w:tcMar>
            <w:vAlign w:val="center"/>
          </w:tcPr>
          <w:p w14:paraId="2B1882C1" w14:textId="41688862" w:rsidR="1E8C05E6" w:rsidRPr="004A4119" w:rsidRDefault="1E8C05E6" w:rsidP="00042BF4">
            <w:pPr>
              <w:spacing w:before="20" w:after="20" w:line="240" w:lineRule="auto"/>
              <w:ind w:left="0" w:right="113"/>
              <w:jc w:val="right"/>
              <w:rPr>
                <w:rFonts w:eastAsia="Calibri" w:cs="Calibri"/>
              </w:rPr>
            </w:pPr>
            <w:r w:rsidRPr="004A4119">
              <w:rPr>
                <w:rFonts w:eastAsia="Calibri" w:cs="Calibri"/>
              </w:rPr>
              <w:t>2 214 852,07</w:t>
            </w:r>
          </w:p>
        </w:tc>
      </w:tr>
      <w:tr w:rsidR="00F30CE8" w:rsidRPr="004A4119" w14:paraId="7998A9A7" w14:textId="77777777" w:rsidTr="00043F5C">
        <w:trPr>
          <w:trHeight w:val="283"/>
        </w:trPr>
        <w:tc>
          <w:tcPr>
            <w:tcW w:w="3231" w:type="dxa"/>
            <w:tcMar>
              <w:top w:w="15" w:type="dxa"/>
              <w:left w:w="15" w:type="dxa"/>
              <w:right w:w="15" w:type="dxa"/>
            </w:tcMar>
            <w:vAlign w:val="center"/>
          </w:tcPr>
          <w:p w14:paraId="51E44D41" w14:textId="23EF4186" w:rsidR="1E8C05E6" w:rsidRPr="004A4119" w:rsidRDefault="002F5317" w:rsidP="00042BF4">
            <w:pPr>
              <w:spacing w:before="20" w:after="20" w:line="240" w:lineRule="auto"/>
              <w:ind w:left="57" w:right="57"/>
              <w:jc w:val="left"/>
              <w:rPr>
                <w:rFonts w:eastAsia="Calibri" w:cs="Calibri"/>
              </w:rPr>
            </w:pPr>
            <w:r w:rsidRPr="004A4119">
              <w:rPr>
                <w:rFonts w:eastAsia="Calibri" w:cs="Calibri"/>
              </w:rPr>
              <w:t>Poříčany–Kolín</w:t>
            </w:r>
          </w:p>
        </w:tc>
        <w:tc>
          <w:tcPr>
            <w:tcW w:w="3005" w:type="dxa"/>
            <w:tcMar>
              <w:top w:w="15" w:type="dxa"/>
              <w:left w:w="15" w:type="dxa"/>
              <w:right w:w="15" w:type="dxa"/>
            </w:tcMar>
            <w:vAlign w:val="center"/>
          </w:tcPr>
          <w:p w14:paraId="23E19047" w14:textId="0DED54ED" w:rsidR="1E8C05E6" w:rsidRPr="004A4119" w:rsidRDefault="1E8C05E6" w:rsidP="00042BF4">
            <w:pPr>
              <w:spacing w:before="20" w:after="20" w:line="240" w:lineRule="auto"/>
              <w:ind w:left="0" w:right="113"/>
              <w:jc w:val="right"/>
              <w:rPr>
                <w:rFonts w:eastAsia="Calibri" w:cs="Calibri"/>
              </w:rPr>
            </w:pPr>
            <w:r w:rsidRPr="004A4119">
              <w:rPr>
                <w:rFonts w:eastAsia="Calibri" w:cs="Calibri"/>
              </w:rPr>
              <w:t>321 000 000,00</w:t>
            </w:r>
          </w:p>
        </w:tc>
        <w:tc>
          <w:tcPr>
            <w:tcW w:w="2835" w:type="dxa"/>
            <w:shd w:val="clear" w:color="auto" w:fill="FFFFFF" w:themeFill="background1"/>
            <w:tcMar>
              <w:top w:w="15" w:type="dxa"/>
              <w:left w:w="15" w:type="dxa"/>
              <w:right w:w="15" w:type="dxa"/>
            </w:tcMar>
            <w:vAlign w:val="center"/>
          </w:tcPr>
          <w:p w14:paraId="723DB2BE" w14:textId="0B877B5D" w:rsidR="1E8C05E6" w:rsidRPr="004A4119" w:rsidRDefault="1E8C05E6" w:rsidP="00042BF4">
            <w:pPr>
              <w:spacing w:before="20" w:after="20" w:line="240" w:lineRule="auto"/>
              <w:ind w:left="0" w:right="113"/>
              <w:jc w:val="right"/>
              <w:rPr>
                <w:rFonts w:eastAsia="Calibri" w:cs="Calibri"/>
              </w:rPr>
            </w:pPr>
            <w:r w:rsidRPr="004A4119">
              <w:rPr>
                <w:rFonts w:eastAsia="Calibri" w:cs="Calibri"/>
              </w:rPr>
              <w:t>14 590 909,09</w:t>
            </w:r>
          </w:p>
        </w:tc>
      </w:tr>
      <w:tr w:rsidR="00F30CE8" w:rsidRPr="004A4119" w14:paraId="5C2E8E94" w14:textId="77777777" w:rsidTr="00043F5C">
        <w:trPr>
          <w:trHeight w:val="283"/>
        </w:trPr>
        <w:tc>
          <w:tcPr>
            <w:tcW w:w="3231" w:type="dxa"/>
            <w:tcMar>
              <w:top w:w="15" w:type="dxa"/>
              <w:left w:w="15" w:type="dxa"/>
              <w:right w:w="15" w:type="dxa"/>
            </w:tcMar>
            <w:vAlign w:val="center"/>
          </w:tcPr>
          <w:p w14:paraId="68C504DA" w14:textId="7E5983FB" w:rsidR="1E8C05E6" w:rsidRPr="004A4119" w:rsidRDefault="008F6EE5" w:rsidP="00042BF4">
            <w:pPr>
              <w:spacing w:before="20" w:after="20" w:line="240" w:lineRule="auto"/>
              <w:ind w:left="57" w:right="57"/>
              <w:jc w:val="left"/>
              <w:rPr>
                <w:rFonts w:eastAsia="Calibri" w:cs="Calibri"/>
                <w:b/>
                <w:bCs/>
              </w:rPr>
            </w:pPr>
            <w:r w:rsidRPr="004A4119">
              <w:rPr>
                <w:rFonts w:eastAsia="Calibri" w:cs="Calibri"/>
                <w:b/>
                <w:bCs/>
              </w:rPr>
              <w:t xml:space="preserve">Celkem </w:t>
            </w:r>
          </w:p>
        </w:tc>
        <w:tc>
          <w:tcPr>
            <w:tcW w:w="3005" w:type="dxa"/>
            <w:tcMar>
              <w:top w:w="15" w:type="dxa"/>
              <w:left w:w="15" w:type="dxa"/>
              <w:right w:w="15" w:type="dxa"/>
            </w:tcMar>
            <w:vAlign w:val="center"/>
          </w:tcPr>
          <w:p w14:paraId="5A88B27D" w14:textId="6F281A17" w:rsidR="1E8C05E6" w:rsidRPr="004A4119" w:rsidRDefault="1E8C05E6" w:rsidP="00042BF4">
            <w:pPr>
              <w:spacing w:before="20" w:after="20" w:line="240" w:lineRule="auto"/>
              <w:ind w:left="0" w:right="113"/>
              <w:jc w:val="right"/>
              <w:rPr>
                <w:rFonts w:eastAsia="Calibri" w:cs="Calibri"/>
                <w:b/>
                <w:bCs/>
              </w:rPr>
            </w:pPr>
            <w:r w:rsidRPr="004A4119">
              <w:rPr>
                <w:rFonts w:eastAsia="Calibri" w:cs="Calibri"/>
                <w:b/>
                <w:bCs/>
              </w:rPr>
              <w:t>1 952 867 399,00</w:t>
            </w:r>
          </w:p>
        </w:tc>
        <w:tc>
          <w:tcPr>
            <w:tcW w:w="2835" w:type="dxa"/>
            <w:tcMar>
              <w:top w:w="15" w:type="dxa"/>
              <w:left w:w="15" w:type="dxa"/>
              <w:right w:w="15" w:type="dxa"/>
            </w:tcMar>
            <w:vAlign w:val="center"/>
          </w:tcPr>
          <w:p w14:paraId="277BA9FB" w14:textId="43995959" w:rsidR="1E8C05E6" w:rsidRPr="004A4119" w:rsidRDefault="1E8C05E6" w:rsidP="00042BF4">
            <w:pPr>
              <w:spacing w:before="20" w:after="20" w:line="240" w:lineRule="auto"/>
              <w:ind w:left="0" w:right="113"/>
              <w:jc w:val="right"/>
              <w:rPr>
                <w:rFonts w:eastAsia="Calibri" w:cs="Calibri"/>
                <w:b/>
                <w:bCs/>
              </w:rPr>
            </w:pPr>
            <w:r w:rsidRPr="004A4119">
              <w:rPr>
                <w:rFonts w:eastAsia="Calibri" w:cs="Calibri"/>
                <w:b/>
                <w:bCs/>
              </w:rPr>
              <w:t>3 258 134,88</w:t>
            </w:r>
          </w:p>
        </w:tc>
      </w:tr>
    </w:tbl>
    <w:p w14:paraId="4EF69F88" w14:textId="77777777" w:rsidR="009648F3" w:rsidRDefault="009648F3" w:rsidP="63FF82C0">
      <w:pPr>
        <w:ind w:left="0"/>
        <w:rPr>
          <w:rFonts w:eastAsia="Calibri" w:cs="Times New Roman"/>
        </w:rPr>
      </w:pPr>
    </w:p>
    <w:p w14:paraId="6C835BE9" w14:textId="77777777" w:rsidR="004A4119" w:rsidRDefault="004A4119" w:rsidP="63FF82C0">
      <w:pPr>
        <w:ind w:left="0"/>
        <w:rPr>
          <w:rFonts w:eastAsia="Calibri" w:cs="Times New Roman"/>
        </w:rPr>
        <w:sectPr w:rsidR="004A4119" w:rsidSect="00480F1C">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pPr>
    </w:p>
    <w:p w14:paraId="08939A7C" w14:textId="121292C7" w:rsidR="00043F5C" w:rsidRDefault="00BA5A41" w:rsidP="00043F5C">
      <w:pPr>
        <w:tabs>
          <w:tab w:val="left" w:pos="2258"/>
        </w:tabs>
        <w:spacing w:after="120" w:line="240" w:lineRule="auto"/>
        <w:ind w:left="0"/>
        <w:jc w:val="right"/>
        <w:rPr>
          <w:rFonts w:eastAsia="Calibri" w:cs="Times New Roman"/>
          <w:b/>
          <w:bCs/>
        </w:rPr>
      </w:pPr>
      <w:r>
        <w:rPr>
          <w:rFonts w:eastAsia="Calibri" w:cs="Times New Roman"/>
          <w:b/>
          <w:bCs/>
        </w:rPr>
        <w:lastRenderedPageBreak/>
        <w:t>Příloha č. 3</w:t>
      </w:r>
    </w:p>
    <w:p w14:paraId="779296C2" w14:textId="1AFC6427" w:rsidR="00043F5C" w:rsidRPr="00043F5C" w:rsidRDefault="00BA5A41" w:rsidP="00043F5C">
      <w:pPr>
        <w:tabs>
          <w:tab w:val="left" w:pos="2258"/>
        </w:tabs>
        <w:spacing w:after="120" w:line="240" w:lineRule="auto"/>
        <w:ind w:left="0"/>
        <w:rPr>
          <w:rFonts w:eastAsia="Calibri" w:cs="Times New Roman"/>
          <w:b/>
          <w:bCs/>
        </w:rPr>
      </w:pPr>
      <w:r w:rsidRPr="00BA5A41">
        <w:rPr>
          <w:rFonts w:eastAsia="Calibri" w:cs="Times New Roman"/>
          <w:b/>
          <w:bCs/>
        </w:rPr>
        <w:t xml:space="preserve">Délka tratí ve vlastnictví státu </w:t>
      </w:r>
      <w:r>
        <w:rPr>
          <w:rFonts w:eastAsia="Calibri" w:cs="Times New Roman"/>
          <w:b/>
          <w:bCs/>
        </w:rPr>
        <w:t>(</w:t>
      </w:r>
      <w:r w:rsidRPr="00BA5A41">
        <w:rPr>
          <w:rFonts w:eastAsia="Calibri" w:cs="Times New Roman"/>
          <w:b/>
          <w:bCs/>
        </w:rPr>
        <w:t>v km</w:t>
      </w:r>
      <w:r>
        <w:rPr>
          <w:rFonts w:eastAsia="Calibri" w:cs="Times New Roman"/>
          <w:b/>
          <w:bCs/>
        </w:rPr>
        <w:t>)</w:t>
      </w:r>
    </w:p>
    <w:p w14:paraId="1672D5CD" w14:textId="1DA89781" w:rsidR="00C90018" w:rsidRDefault="00043F5C" w:rsidP="006D52FC">
      <w:pPr>
        <w:tabs>
          <w:tab w:val="left" w:pos="2258"/>
        </w:tabs>
        <w:spacing w:after="0" w:line="240" w:lineRule="auto"/>
        <w:ind w:left="0" w:firstLine="284"/>
        <w:jc w:val="left"/>
        <w:rPr>
          <w:rFonts w:eastAsia="Calibri" w:cs="Times New Roman"/>
        </w:rPr>
      </w:pPr>
      <w:r w:rsidRPr="006F3E35">
        <w:rPr>
          <w:noProof/>
        </w:rPr>
        <w:drawing>
          <wp:anchor distT="0" distB="0" distL="114300" distR="114300" simplePos="0" relativeHeight="251659266" behindDoc="0" locked="0" layoutInCell="1" allowOverlap="1" wp14:anchorId="0803790E" wp14:editId="7545E1BC">
            <wp:simplePos x="0" y="0"/>
            <wp:positionH relativeFrom="margin">
              <wp:align>center</wp:align>
            </wp:positionH>
            <wp:positionV relativeFrom="paragraph">
              <wp:posOffset>182245</wp:posOffset>
            </wp:positionV>
            <wp:extent cx="4562475" cy="2847975"/>
            <wp:effectExtent l="0" t="0" r="9525" b="9525"/>
            <wp:wrapTopAndBottom/>
            <wp:docPr id="1987388441"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88441" name="Obrázek 1" descr="Obsah obrázku text, snímek obrazovky, Písmo, číslo&#10;&#10;Popis byl vytvořen automaticky"/>
                    <pic:cNvPicPr/>
                  </pic:nvPicPr>
                  <pic:blipFill>
                    <a:blip r:embed="rId23">
                      <a:extLst>
                        <a:ext uri="{28A0092B-C50C-407E-A947-70E740481C1C}">
                          <a14:useLocalDpi xmlns:a14="http://schemas.microsoft.com/office/drawing/2010/main" val="0"/>
                        </a:ext>
                      </a:extLst>
                    </a:blip>
                    <a:stretch>
                      <a:fillRect/>
                    </a:stretch>
                  </pic:blipFill>
                  <pic:spPr>
                    <a:xfrm>
                      <a:off x="0" y="0"/>
                      <a:ext cx="4562475" cy="2847975"/>
                    </a:xfrm>
                    <a:prstGeom prst="rect">
                      <a:avLst/>
                    </a:prstGeom>
                  </pic:spPr>
                </pic:pic>
              </a:graphicData>
            </a:graphic>
            <wp14:sizeRelH relativeFrom="page">
              <wp14:pctWidth>0</wp14:pctWidth>
            </wp14:sizeRelH>
            <wp14:sizeRelV relativeFrom="page">
              <wp14:pctHeight>0</wp14:pctHeight>
            </wp14:sizeRelV>
          </wp:anchor>
        </w:drawing>
      </w:r>
    </w:p>
    <w:p w14:paraId="11BA6001" w14:textId="297C03EC" w:rsidR="004A5203" w:rsidRPr="005254E4" w:rsidRDefault="00297A76" w:rsidP="006D52FC">
      <w:pPr>
        <w:spacing w:before="40" w:after="120" w:line="240" w:lineRule="auto"/>
        <w:ind w:left="357" w:firstLine="494"/>
        <w:rPr>
          <w:rFonts w:eastAsia="Calibri" w:cs="Times New Roman"/>
        </w:rPr>
      </w:pPr>
      <w:r w:rsidRPr="006D52FC">
        <w:rPr>
          <w:rFonts w:eastAsia="Calibri" w:cs="Times New Roman"/>
          <w:b/>
          <w:bCs/>
        </w:rPr>
        <w:t>Pozn.:</w:t>
      </w:r>
      <w:r w:rsidRPr="000A1EAD">
        <w:rPr>
          <w:rFonts w:eastAsia="Calibri" w:cs="Times New Roman"/>
        </w:rPr>
        <w:t xml:space="preserve"> </w:t>
      </w:r>
      <w:r w:rsidR="00BA5A41">
        <w:rPr>
          <w:rFonts w:cs="Times New Roman"/>
        </w:rPr>
        <w:t>Ú</w:t>
      </w:r>
      <w:r w:rsidRPr="000A1EAD">
        <w:rPr>
          <w:rFonts w:cs="Times New Roman"/>
        </w:rPr>
        <w:t>daje byl</w:t>
      </w:r>
      <w:r w:rsidR="009F577E" w:rsidRPr="000A1EAD">
        <w:rPr>
          <w:rFonts w:cs="Times New Roman"/>
        </w:rPr>
        <w:t>y</w:t>
      </w:r>
      <w:r w:rsidRPr="000A1EAD">
        <w:rPr>
          <w:rFonts w:cs="Times New Roman"/>
        </w:rPr>
        <w:t xml:space="preserve"> pro účely KZ zaokrouhleny</w:t>
      </w:r>
      <w:r w:rsidR="00BA5A41">
        <w:rPr>
          <w:rFonts w:cs="Times New Roman"/>
        </w:rPr>
        <w:t>.</w:t>
      </w:r>
    </w:p>
    <w:p w14:paraId="779FDF62" w14:textId="670AD630" w:rsidR="005254E4" w:rsidRPr="005254E4" w:rsidRDefault="006D52FC" w:rsidP="005254E4">
      <w:pPr>
        <w:rPr>
          <w:rFonts w:eastAsia="Calibri" w:cs="Times New Roman"/>
        </w:rPr>
      </w:pPr>
      <w:r w:rsidRPr="00593E8F">
        <w:rPr>
          <w:noProof/>
        </w:rPr>
        <w:drawing>
          <wp:anchor distT="0" distB="0" distL="114300" distR="114300" simplePos="0" relativeHeight="251658240" behindDoc="1" locked="0" layoutInCell="1" allowOverlap="1" wp14:anchorId="309AB402" wp14:editId="14F1DFD6">
            <wp:simplePos x="0" y="0"/>
            <wp:positionH relativeFrom="margin">
              <wp:align>center</wp:align>
            </wp:positionH>
            <wp:positionV relativeFrom="margin">
              <wp:posOffset>4376115</wp:posOffset>
            </wp:positionV>
            <wp:extent cx="4572000" cy="1371600"/>
            <wp:effectExtent l="0" t="0" r="0" b="0"/>
            <wp:wrapTopAndBottom/>
            <wp:docPr id="1404239491" name="Obrázek 1"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39491" name="Obrázek 1" descr="Obsah obrázku text, snímek obrazovky, Písmo, logo&#10;&#10;Popis byl vytvořen automaticky"/>
                    <pic:cNvPicPr/>
                  </pic:nvPicPr>
                  <pic:blipFill>
                    <a:blip r:embed="rId24">
                      <a:extLst>
                        <a:ext uri="{28A0092B-C50C-407E-A947-70E740481C1C}">
                          <a14:useLocalDpi xmlns:a14="http://schemas.microsoft.com/office/drawing/2010/main" val="0"/>
                        </a:ext>
                      </a:extLst>
                    </a:blip>
                    <a:stretch>
                      <a:fillRect/>
                    </a:stretch>
                  </pic:blipFill>
                  <pic:spPr>
                    <a:xfrm>
                      <a:off x="0" y="0"/>
                      <a:ext cx="4572000" cy="1371600"/>
                    </a:xfrm>
                    <a:prstGeom prst="rect">
                      <a:avLst/>
                    </a:prstGeom>
                  </pic:spPr>
                </pic:pic>
              </a:graphicData>
            </a:graphic>
          </wp:anchor>
        </w:drawing>
      </w:r>
    </w:p>
    <w:p w14:paraId="64188945" w14:textId="77777777" w:rsidR="005254E4" w:rsidRDefault="005254E4" w:rsidP="005254E4">
      <w:pPr>
        <w:rPr>
          <w:rFonts w:cs="Times New Roman"/>
        </w:rPr>
      </w:pPr>
    </w:p>
    <w:p w14:paraId="1E07EC07" w14:textId="52CEBB0B" w:rsidR="005254E4" w:rsidRPr="005254E4" w:rsidRDefault="00E453D9" w:rsidP="00BA5A41">
      <w:pPr>
        <w:ind w:firstLine="283"/>
        <w:jc w:val="left"/>
        <w:rPr>
          <w:rFonts w:eastAsia="Calibri" w:cs="Times New Roman"/>
        </w:rPr>
      </w:pPr>
      <w:r w:rsidRPr="006D52FC">
        <w:rPr>
          <w:rFonts w:eastAsia="Calibri" w:cs="Times New Roman"/>
          <w:b/>
          <w:bCs/>
        </w:rPr>
        <w:t>Pozn.:</w:t>
      </w:r>
      <w:r>
        <w:rPr>
          <w:rFonts w:eastAsia="Calibri" w:cs="Times New Roman"/>
        </w:rPr>
        <w:t xml:space="preserve"> </w:t>
      </w:r>
      <w:r w:rsidR="00BA5A41">
        <w:rPr>
          <w:rFonts w:eastAsia="Calibri" w:cs="Times New Roman"/>
        </w:rPr>
        <w:t>Délka (v </w:t>
      </w:r>
      <w:r>
        <w:rPr>
          <w:rFonts w:eastAsia="Calibri" w:cs="Times New Roman"/>
        </w:rPr>
        <w:t>km</w:t>
      </w:r>
      <w:r w:rsidR="00BA5A41">
        <w:rPr>
          <w:rFonts w:eastAsia="Calibri" w:cs="Times New Roman"/>
        </w:rPr>
        <w:t>)</w:t>
      </w:r>
      <w:r>
        <w:rPr>
          <w:rFonts w:eastAsia="Calibri" w:cs="Times New Roman"/>
        </w:rPr>
        <w:t xml:space="preserve"> unikátních tratí dle prohlášení o dráze </w:t>
      </w:r>
      <w:r w:rsidR="00496463">
        <w:rPr>
          <w:rFonts w:eastAsia="Calibri" w:cs="Times New Roman"/>
        </w:rPr>
        <w:t>účinné</w:t>
      </w:r>
      <w:r w:rsidR="00D041D0">
        <w:rPr>
          <w:rFonts w:eastAsia="Calibri" w:cs="Times New Roman"/>
        </w:rPr>
        <w:t>ho</w:t>
      </w:r>
      <w:r w:rsidR="00496463">
        <w:rPr>
          <w:rFonts w:eastAsia="Calibri" w:cs="Times New Roman"/>
        </w:rPr>
        <w:t xml:space="preserve"> od </w:t>
      </w:r>
      <w:r w:rsidR="000D6FC0">
        <w:rPr>
          <w:rFonts w:eastAsia="Calibri" w:cs="Times New Roman"/>
        </w:rPr>
        <w:t>12. 12. 2025</w:t>
      </w:r>
      <w:r w:rsidR="00BA5A41">
        <w:rPr>
          <w:rFonts w:eastAsia="Calibri" w:cs="Times New Roman"/>
        </w:rPr>
        <w:t>.</w:t>
      </w:r>
    </w:p>
    <w:sectPr w:rsidR="005254E4" w:rsidRPr="005254E4" w:rsidSect="00EC0F4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A9A9" w14:textId="77777777" w:rsidR="00120F7B" w:rsidRDefault="00120F7B" w:rsidP="00D2262A">
      <w:r>
        <w:separator/>
      </w:r>
    </w:p>
  </w:endnote>
  <w:endnote w:type="continuationSeparator" w:id="0">
    <w:p w14:paraId="6132230A" w14:textId="77777777" w:rsidR="00120F7B" w:rsidRDefault="00120F7B" w:rsidP="00D2262A">
      <w:r>
        <w:continuationSeparator/>
      </w:r>
    </w:p>
  </w:endnote>
  <w:endnote w:type="continuationNotice" w:id="1">
    <w:p w14:paraId="0163C7C5" w14:textId="77777777" w:rsidR="00120F7B" w:rsidRDefault="00120F7B" w:rsidP="00D22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Montserrat">
    <w:panose1 w:val="02000505000000020004"/>
    <w:charset w:val="00"/>
    <w:family w:val="auto"/>
    <w:pitch w:val="variable"/>
    <w:sig w:usb0="8000002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1E6F" w14:textId="71630FA5" w:rsidR="00874FF3" w:rsidRDefault="00474CD5">
    <w:pPr>
      <w:pStyle w:val="Zpat"/>
    </w:pPr>
    <w:r>
      <w:rPr>
        <w:noProof/>
      </w:rPr>
      <mc:AlternateContent>
        <mc:Choice Requires="wps">
          <w:drawing>
            <wp:anchor distT="0" distB="0" distL="0" distR="0" simplePos="0" relativeHeight="251659264" behindDoc="0" locked="0" layoutInCell="1" allowOverlap="1" wp14:anchorId="005C1FF6" wp14:editId="3CA29B4E">
              <wp:simplePos x="635" y="635"/>
              <wp:positionH relativeFrom="page">
                <wp:align>left</wp:align>
              </wp:positionH>
              <wp:positionV relativeFrom="page">
                <wp:align>bottom</wp:align>
              </wp:positionV>
              <wp:extent cx="1163955" cy="391160"/>
              <wp:effectExtent l="0" t="0" r="17145" b="0"/>
              <wp:wrapNone/>
              <wp:docPr id="237952218" name="Textové pole 8"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3955" cy="391160"/>
                      </a:xfrm>
                      <a:prstGeom prst="rect">
                        <a:avLst/>
                      </a:prstGeom>
                      <a:noFill/>
                      <a:ln>
                        <a:noFill/>
                      </a:ln>
                    </wps:spPr>
                    <wps:txbx>
                      <w:txbxContent>
                        <w:p w14:paraId="42BD630A" w14:textId="768D59E9" w:rsidR="00474CD5" w:rsidRPr="00474CD5" w:rsidRDefault="00474CD5" w:rsidP="00474CD5">
                          <w:pPr>
                            <w:spacing w:after="0"/>
                            <w:rPr>
                              <w:rFonts w:ascii="Aptos" w:eastAsia="Aptos" w:hAnsi="Aptos" w:cs="Aptos"/>
                              <w:noProof/>
                              <w:color w:val="828282"/>
                            </w:rPr>
                          </w:pPr>
                          <w:r w:rsidRPr="00474CD5">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5C1FF6" id="_x0000_t202" coordsize="21600,21600" o:spt="202" path="m,l,21600r21600,l21600,xe">
              <v:stroke joinstyle="miter"/>
              <v:path gradientshapeok="t" o:connecttype="rect"/>
            </v:shapetype>
            <v:shape id="Textové pole 8" o:spid="_x0000_s1026" type="#_x0000_t202" alt="TLP:CLEAR" style="position:absolute;left:0;text-align:left;margin-left:0;margin-top:0;width:91.65pt;height:30.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" filled="f" stroked="f">
              <v:fill o:detectmouseclick="t"/>
              <v:textbox style="mso-fit-shape-to-text:t" inset="20pt,0,0,15pt">
                <w:txbxContent>
                  <w:p w14:paraId="42BD630A" w14:textId="768D59E9" w:rsidR="00474CD5" w:rsidRPr="00474CD5" w:rsidRDefault="00474CD5" w:rsidP="00474CD5">
                    <w:pPr>
                      <w:spacing w:after="0"/>
                      <w:rPr>
                        <w:rFonts w:ascii="Aptos" w:eastAsia="Aptos" w:hAnsi="Aptos" w:cs="Aptos"/>
                        <w:noProof/>
                        <w:color w:val="828282"/>
                      </w:rPr>
                    </w:pPr>
                    <w:r w:rsidRPr="00474CD5">
                      <w:rPr>
                        <w:rFonts w:ascii="Aptos" w:eastAsia="Aptos" w:hAnsi="Aptos" w:cs="Aptos"/>
                        <w:noProof/>
                        <w:color w:val="828282"/>
                      </w:rPr>
                      <w:t>TLP:CLEAR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A099" w14:textId="64DF21A8" w:rsidR="00321F0F" w:rsidRDefault="00474CD5" w:rsidP="00C04759">
    <w:pPr>
      <w:pStyle w:val="Zpat"/>
      <w:tabs>
        <w:tab w:val="clear" w:pos="4536"/>
      </w:tabs>
      <w:ind w:left="0"/>
      <w:jc w:val="center"/>
    </w:pPr>
    <w:r>
      <w:rPr>
        <w:noProof/>
      </w:rPr>
      <mc:AlternateContent>
        <mc:Choice Requires="wps">
          <w:drawing>
            <wp:anchor distT="0" distB="0" distL="0" distR="0" simplePos="0" relativeHeight="251660288" behindDoc="0" locked="0" layoutInCell="1" allowOverlap="1" wp14:anchorId="5F1B0B5D" wp14:editId="634C802D">
              <wp:simplePos x="904875" y="10058400"/>
              <wp:positionH relativeFrom="page">
                <wp:align>left</wp:align>
              </wp:positionH>
              <wp:positionV relativeFrom="page">
                <wp:align>bottom</wp:align>
              </wp:positionV>
              <wp:extent cx="1163955" cy="391160"/>
              <wp:effectExtent l="0" t="0" r="17145" b="0"/>
              <wp:wrapNone/>
              <wp:docPr id="1712313789" name="Textové pole 9"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3955" cy="391160"/>
                      </a:xfrm>
                      <a:prstGeom prst="rect">
                        <a:avLst/>
                      </a:prstGeom>
                      <a:noFill/>
                      <a:ln>
                        <a:noFill/>
                      </a:ln>
                    </wps:spPr>
                    <wps:txbx>
                      <w:txbxContent>
                        <w:p w14:paraId="45C89708" w14:textId="3B56DB3C" w:rsidR="00474CD5" w:rsidRPr="00474CD5" w:rsidRDefault="00474CD5" w:rsidP="00474CD5">
                          <w:pPr>
                            <w:spacing w:after="0"/>
                            <w:rPr>
                              <w:rFonts w:ascii="Aptos" w:eastAsia="Aptos" w:hAnsi="Aptos" w:cs="Aptos"/>
                              <w:noProof/>
                              <w:color w:val="828282"/>
                            </w:rPr>
                          </w:pPr>
                          <w:r w:rsidRPr="00474CD5">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1B0B5D" id="_x0000_t202" coordsize="21600,21600" o:spt="202" path="m,l,21600r21600,l21600,xe">
              <v:stroke joinstyle="miter"/>
              <v:path gradientshapeok="t" o:connecttype="rect"/>
            </v:shapetype>
            <v:shape id="Textové pole 9" o:spid="_x0000_s1027" type="#_x0000_t202" alt="TLP:CLEAR" style="position:absolute;left:0;text-align:left;margin-left:0;margin-top:0;width:91.65pt;height:30.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" filled="f" stroked="f">
              <v:fill o:detectmouseclick="t"/>
              <v:textbox style="mso-fit-shape-to-text:t" inset="20pt,0,0,15pt">
                <w:txbxContent>
                  <w:p w14:paraId="45C89708" w14:textId="3B56DB3C" w:rsidR="00474CD5" w:rsidRPr="00474CD5" w:rsidRDefault="00474CD5" w:rsidP="00474CD5">
                    <w:pPr>
                      <w:spacing w:after="0"/>
                      <w:rPr>
                        <w:rFonts w:ascii="Aptos" w:eastAsia="Aptos" w:hAnsi="Aptos" w:cs="Aptos"/>
                        <w:noProof/>
                        <w:color w:val="828282"/>
                      </w:rPr>
                    </w:pPr>
                    <w:r w:rsidRPr="00474CD5">
                      <w:rPr>
                        <w:rFonts w:ascii="Aptos" w:eastAsia="Aptos" w:hAnsi="Aptos" w:cs="Aptos"/>
                        <w:noProof/>
                        <w:color w:val="828282"/>
                      </w:rPr>
                      <w:t>TLP:CLEAR</w:t>
                    </w:r>
                  </w:p>
                </w:txbxContent>
              </v:textbox>
              <w10:wrap anchorx="page" anchory="page"/>
            </v:shape>
          </w:pict>
        </mc:Fallback>
      </mc:AlternateContent>
    </w:r>
    <w:sdt>
      <w:sdtPr>
        <w:id w:val="-1528944003"/>
        <w:docPartObj>
          <w:docPartGallery w:val="Page Numbers (Bottom of Page)"/>
          <w:docPartUnique/>
        </w:docPartObj>
      </w:sdtPr>
      <w:sdtEndPr/>
      <w:sdtContent>
        <w:r w:rsidR="00321F0F">
          <w:fldChar w:fldCharType="begin"/>
        </w:r>
        <w:r w:rsidR="00321F0F">
          <w:instrText>PAGE   \* MERGEFORMAT</w:instrText>
        </w:r>
        <w:r w:rsidR="00321F0F">
          <w:fldChar w:fldCharType="separate"/>
        </w:r>
        <w:r w:rsidR="00321F0F">
          <w:t>2</w:t>
        </w:r>
        <w:r w:rsidR="00321F0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B51E" w14:textId="2528B962" w:rsidR="00874FF3" w:rsidRDefault="00474CD5">
    <w:pPr>
      <w:pStyle w:val="Zpat"/>
    </w:pPr>
    <w:r>
      <w:rPr>
        <w:noProof/>
      </w:rPr>
      <mc:AlternateContent>
        <mc:Choice Requires="wps">
          <w:drawing>
            <wp:anchor distT="0" distB="0" distL="0" distR="0" simplePos="0" relativeHeight="251658240" behindDoc="0" locked="0" layoutInCell="1" allowOverlap="1" wp14:anchorId="265CAA23" wp14:editId="6814A1F6">
              <wp:simplePos x="904875" y="10058400"/>
              <wp:positionH relativeFrom="page">
                <wp:align>left</wp:align>
              </wp:positionH>
              <wp:positionV relativeFrom="page">
                <wp:align>bottom</wp:align>
              </wp:positionV>
              <wp:extent cx="1163955" cy="391160"/>
              <wp:effectExtent l="0" t="0" r="17145" b="0"/>
              <wp:wrapNone/>
              <wp:docPr id="650617951" name="Textové pole 7"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3955" cy="391160"/>
                      </a:xfrm>
                      <a:prstGeom prst="rect">
                        <a:avLst/>
                      </a:prstGeom>
                      <a:noFill/>
                      <a:ln>
                        <a:noFill/>
                      </a:ln>
                    </wps:spPr>
                    <wps:txbx>
                      <w:txbxContent>
                        <w:p w14:paraId="7C046839" w14:textId="501F54DB" w:rsidR="00474CD5" w:rsidRPr="00474CD5" w:rsidRDefault="00474CD5" w:rsidP="00474CD5">
                          <w:pPr>
                            <w:spacing w:after="0"/>
                            <w:rPr>
                              <w:rFonts w:ascii="Aptos" w:eastAsia="Aptos" w:hAnsi="Aptos" w:cs="Aptos"/>
                              <w:noProof/>
                              <w:color w:val="828282"/>
                            </w:rPr>
                          </w:pPr>
                          <w:r w:rsidRPr="00474CD5">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5CAA23" id="_x0000_t202" coordsize="21600,21600" o:spt="202" path="m,l,21600r21600,l21600,xe">
              <v:stroke joinstyle="miter"/>
              <v:path gradientshapeok="t" o:connecttype="rect"/>
            </v:shapetype>
            <v:shape id="Textové pole 7" o:spid="_x0000_s1028" type="#_x0000_t202" alt="TLP:CLEAR" style="position:absolute;left:0;text-align:left;margin-left:0;margin-top:0;width:91.65pt;height:30.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" filled="f" stroked="f">
              <v:fill o:detectmouseclick="t"/>
              <v:textbox style="mso-fit-shape-to-text:t" inset="20pt,0,0,15pt">
                <w:txbxContent>
                  <w:p w14:paraId="7C046839" w14:textId="501F54DB" w:rsidR="00474CD5" w:rsidRPr="00474CD5" w:rsidRDefault="00474CD5" w:rsidP="00474CD5">
                    <w:pPr>
                      <w:spacing w:after="0"/>
                      <w:rPr>
                        <w:rFonts w:ascii="Aptos" w:eastAsia="Aptos" w:hAnsi="Aptos" w:cs="Aptos"/>
                        <w:noProof/>
                        <w:color w:val="828282"/>
                      </w:rPr>
                    </w:pPr>
                    <w:r w:rsidRPr="00474CD5">
                      <w:rPr>
                        <w:rFonts w:ascii="Aptos" w:eastAsia="Aptos" w:hAnsi="Aptos" w:cs="Aptos"/>
                        <w:noProof/>
                        <w:color w:val="828282"/>
                      </w:rPr>
                      <w:t>TLP:CLEAR</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EBA2" w14:textId="055F6934" w:rsidR="00874FF3" w:rsidRDefault="00474CD5">
    <w:pPr>
      <w:pStyle w:val="Zpat"/>
    </w:pPr>
    <w:r>
      <w:rPr>
        <w:noProof/>
      </w:rPr>
      <mc:AlternateContent>
        <mc:Choice Requires="wps">
          <w:drawing>
            <wp:anchor distT="0" distB="0" distL="0" distR="0" simplePos="0" relativeHeight="251662336" behindDoc="0" locked="0" layoutInCell="1" allowOverlap="1" wp14:anchorId="385399DA" wp14:editId="3079B875">
              <wp:simplePos x="635" y="635"/>
              <wp:positionH relativeFrom="page">
                <wp:align>left</wp:align>
              </wp:positionH>
              <wp:positionV relativeFrom="page">
                <wp:align>bottom</wp:align>
              </wp:positionV>
              <wp:extent cx="1163955" cy="391160"/>
              <wp:effectExtent l="0" t="0" r="17145" b="0"/>
              <wp:wrapNone/>
              <wp:docPr id="593119114" name="Textové pole 11"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3955" cy="391160"/>
                      </a:xfrm>
                      <a:prstGeom prst="rect">
                        <a:avLst/>
                      </a:prstGeom>
                      <a:noFill/>
                      <a:ln>
                        <a:noFill/>
                      </a:ln>
                    </wps:spPr>
                    <wps:txbx>
                      <w:txbxContent>
                        <w:p w14:paraId="330F12D6" w14:textId="64526851" w:rsidR="00474CD5" w:rsidRPr="00474CD5" w:rsidRDefault="00474CD5" w:rsidP="00474CD5">
                          <w:pPr>
                            <w:spacing w:after="0"/>
                            <w:rPr>
                              <w:rFonts w:ascii="Aptos" w:eastAsia="Aptos" w:hAnsi="Aptos" w:cs="Aptos"/>
                              <w:noProof/>
                              <w:color w:val="828282"/>
                            </w:rPr>
                          </w:pPr>
                          <w:r w:rsidRPr="00474CD5">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5399DA" id="_x0000_t202" coordsize="21600,21600" o:spt="202" path="m,l,21600r21600,l21600,xe">
              <v:stroke joinstyle="miter"/>
              <v:path gradientshapeok="t" o:connecttype="rect"/>
            </v:shapetype>
            <v:shape id="Textové pole 11" o:spid="_x0000_s1029" type="#_x0000_t202" alt="TLP:CLEAR" style="position:absolute;left:0;text-align:left;margin-left:0;margin-top:0;width:91.65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" filled="f" stroked="f">
              <v:fill o:detectmouseclick="t"/>
              <v:textbox style="mso-fit-shape-to-text:t" inset="20pt,0,0,15pt">
                <w:txbxContent>
                  <w:p w14:paraId="330F12D6" w14:textId="64526851" w:rsidR="00474CD5" w:rsidRPr="00474CD5" w:rsidRDefault="00474CD5" w:rsidP="00474CD5">
                    <w:pPr>
                      <w:spacing w:after="0"/>
                      <w:rPr>
                        <w:rFonts w:ascii="Aptos" w:eastAsia="Aptos" w:hAnsi="Aptos" w:cs="Aptos"/>
                        <w:noProof/>
                        <w:color w:val="828282"/>
                      </w:rPr>
                    </w:pPr>
                    <w:r w:rsidRPr="00474CD5">
                      <w:rPr>
                        <w:rFonts w:ascii="Aptos" w:eastAsia="Aptos" w:hAnsi="Aptos" w:cs="Aptos"/>
                        <w:noProof/>
                        <w:color w:val="828282"/>
                      </w:rPr>
                      <w:t>TLP:CLEAR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5E1C" w14:textId="2CAE8CEB" w:rsidR="00874FF3" w:rsidRDefault="00474CD5" w:rsidP="00C04759">
    <w:pPr>
      <w:pStyle w:val="Zpat"/>
      <w:tabs>
        <w:tab w:val="clear" w:pos="4536"/>
      </w:tabs>
      <w:ind w:left="0"/>
      <w:jc w:val="center"/>
    </w:pPr>
    <w:r>
      <w:rPr>
        <w:noProof/>
      </w:rPr>
      <mc:AlternateContent>
        <mc:Choice Requires="wps">
          <w:drawing>
            <wp:anchor distT="0" distB="0" distL="0" distR="0" simplePos="0" relativeHeight="251663360" behindDoc="0" locked="0" layoutInCell="1" allowOverlap="1" wp14:anchorId="3F60D648" wp14:editId="02AB0B8F">
              <wp:simplePos x="635" y="635"/>
              <wp:positionH relativeFrom="page">
                <wp:align>left</wp:align>
              </wp:positionH>
              <wp:positionV relativeFrom="page">
                <wp:align>bottom</wp:align>
              </wp:positionV>
              <wp:extent cx="1163955" cy="391160"/>
              <wp:effectExtent l="0" t="0" r="17145" b="0"/>
              <wp:wrapNone/>
              <wp:docPr id="1277267153" name="Textové pole 12"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3955" cy="391160"/>
                      </a:xfrm>
                      <a:prstGeom prst="rect">
                        <a:avLst/>
                      </a:prstGeom>
                      <a:noFill/>
                      <a:ln>
                        <a:noFill/>
                      </a:ln>
                    </wps:spPr>
                    <wps:txbx>
                      <w:txbxContent>
                        <w:p w14:paraId="66AE2F9C" w14:textId="43654E56" w:rsidR="00474CD5" w:rsidRPr="00474CD5" w:rsidRDefault="00474CD5" w:rsidP="00474CD5">
                          <w:pPr>
                            <w:spacing w:after="0"/>
                            <w:rPr>
                              <w:rFonts w:ascii="Aptos" w:eastAsia="Aptos" w:hAnsi="Aptos" w:cs="Aptos"/>
                              <w:noProof/>
                              <w:color w:val="828282"/>
                            </w:rPr>
                          </w:pPr>
                          <w:r w:rsidRPr="00474CD5">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60D648" id="_x0000_t202" coordsize="21600,21600" o:spt="202" path="m,l,21600r21600,l21600,xe">
              <v:stroke joinstyle="miter"/>
              <v:path gradientshapeok="t" o:connecttype="rect"/>
            </v:shapetype>
            <v:shape id="Textové pole 12" o:spid="_x0000_s1030" type="#_x0000_t202" alt="TLP:CLEAR" style="position:absolute;left:0;text-align:left;margin-left:0;margin-top:0;width:91.65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" filled="f" stroked="f">
              <v:fill o:detectmouseclick="t"/>
              <v:textbox style="mso-fit-shape-to-text:t" inset="20pt,0,0,15pt">
                <w:txbxContent>
                  <w:p w14:paraId="66AE2F9C" w14:textId="43654E56" w:rsidR="00474CD5" w:rsidRPr="00474CD5" w:rsidRDefault="00474CD5" w:rsidP="00474CD5">
                    <w:pPr>
                      <w:spacing w:after="0"/>
                      <w:rPr>
                        <w:rFonts w:ascii="Aptos" w:eastAsia="Aptos" w:hAnsi="Aptos" w:cs="Aptos"/>
                        <w:noProof/>
                        <w:color w:val="828282"/>
                      </w:rPr>
                    </w:pPr>
                    <w:r w:rsidRPr="00474CD5">
                      <w:rPr>
                        <w:rFonts w:ascii="Aptos" w:eastAsia="Aptos" w:hAnsi="Aptos" w:cs="Aptos"/>
                        <w:noProof/>
                        <w:color w:val="828282"/>
                      </w:rPr>
                      <w:t>TLP:CLEAR</w:t>
                    </w:r>
                  </w:p>
                </w:txbxContent>
              </v:textbox>
              <w10:wrap anchorx="page" anchory="page"/>
            </v:shape>
          </w:pict>
        </mc:Fallback>
      </mc:AlternateContent>
    </w:r>
    <w:sdt>
      <w:sdtPr>
        <w:id w:val="1959684970"/>
        <w:docPartObj>
          <w:docPartGallery w:val="Page Numbers (Bottom of Page)"/>
          <w:docPartUnique/>
        </w:docPartObj>
      </w:sdtPr>
      <w:sdtEndPr/>
      <w:sdtContent>
        <w:r w:rsidR="00C04759">
          <w:fldChar w:fldCharType="begin"/>
        </w:r>
        <w:r w:rsidR="00C04759">
          <w:instrText>PAGE   \* MERGEFORMAT</w:instrText>
        </w:r>
        <w:r w:rsidR="00C04759">
          <w:fldChar w:fldCharType="separate"/>
        </w:r>
        <w:r w:rsidR="00C04759">
          <w:t>2</w:t>
        </w:r>
        <w:r w:rsidR="00C04759">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F023" w14:textId="4F4F2D33" w:rsidR="00874FF3" w:rsidRDefault="00474CD5" w:rsidP="00BD4AB9">
    <w:pPr>
      <w:pStyle w:val="Zpat"/>
      <w:jc w:val="center"/>
    </w:pPr>
    <w:r>
      <w:rPr>
        <w:noProof/>
      </w:rPr>
      <mc:AlternateContent>
        <mc:Choice Requires="wps">
          <w:drawing>
            <wp:anchor distT="0" distB="0" distL="0" distR="0" simplePos="0" relativeHeight="251661312" behindDoc="0" locked="0" layoutInCell="1" allowOverlap="1" wp14:anchorId="2B85D1C0" wp14:editId="0C10202A">
              <wp:simplePos x="635" y="635"/>
              <wp:positionH relativeFrom="page">
                <wp:align>left</wp:align>
              </wp:positionH>
              <wp:positionV relativeFrom="page">
                <wp:align>bottom</wp:align>
              </wp:positionV>
              <wp:extent cx="1163955" cy="391160"/>
              <wp:effectExtent l="0" t="0" r="17145" b="0"/>
              <wp:wrapNone/>
              <wp:docPr id="429149593" name="Textové pole 10"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3955" cy="391160"/>
                      </a:xfrm>
                      <a:prstGeom prst="rect">
                        <a:avLst/>
                      </a:prstGeom>
                      <a:noFill/>
                      <a:ln>
                        <a:noFill/>
                      </a:ln>
                    </wps:spPr>
                    <wps:txbx>
                      <w:txbxContent>
                        <w:p w14:paraId="086C05E2" w14:textId="332A613B" w:rsidR="00474CD5" w:rsidRPr="00474CD5" w:rsidRDefault="00474CD5" w:rsidP="00474CD5">
                          <w:pPr>
                            <w:spacing w:after="0"/>
                            <w:rPr>
                              <w:rFonts w:ascii="Aptos" w:eastAsia="Aptos" w:hAnsi="Aptos" w:cs="Aptos"/>
                              <w:noProof/>
                              <w:color w:val="828282"/>
                            </w:rPr>
                          </w:pPr>
                          <w:r w:rsidRPr="00474CD5">
                            <w:rPr>
                              <w:rFonts w:ascii="Aptos" w:eastAsia="Aptos" w:hAnsi="Aptos" w:cs="Aptos"/>
                              <w:noProof/>
                              <w:color w:val="828282"/>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85D1C0" id="_x0000_t202" coordsize="21600,21600" o:spt="202" path="m,l,21600r21600,l21600,xe">
              <v:stroke joinstyle="miter"/>
              <v:path gradientshapeok="t" o:connecttype="rect"/>
            </v:shapetype>
            <v:shape id="Textové pole 10" o:spid="_x0000_s1031" type="#_x0000_t202" alt="TLP:CLEAR" style="position:absolute;left:0;text-align:left;margin-left:0;margin-top:0;width:91.65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" filled="f" stroked="f">
              <v:fill o:detectmouseclick="t"/>
              <v:textbox style="mso-fit-shape-to-text:t" inset="20pt,0,0,15pt">
                <w:txbxContent>
                  <w:p w14:paraId="086C05E2" w14:textId="332A613B" w:rsidR="00474CD5" w:rsidRPr="00474CD5" w:rsidRDefault="00474CD5" w:rsidP="00474CD5">
                    <w:pPr>
                      <w:spacing w:after="0"/>
                      <w:rPr>
                        <w:rFonts w:ascii="Aptos" w:eastAsia="Aptos" w:hAnsi="Aptos" w:cs="Aptos"/>
                        <w:noProof/>
                        <w:color w:val="828282"/>
                      </w:rPr>
                    </w:pPr>
                    <w:r w:rsidRPr="00474CD5">
                      <w:rPr>
                        <w:rFonts w:ascii="Aptos" w:eastAsia="Aptos" w:hAnsi="Aptos" w:cs="Aptos"/>
                        <w:noProof/>
                        <w:color w:val="828282"/>
                      </w:rPr>
                      <w:t>TLP:CLEAR</w:t>
                    </w:r>
                  </w:p>
                </w:txbxContent>
              </v:textbox>
              <w10:wrap anchorx="page" anchory="page"/>
            </v:shape>
          </w:pict>
        </mc:Fallback>
      </mc:AlternateContent>
    </w:r>
    <w:sdt>
      <w:sdtPr>
        <w:id w:val="-492021777"/>
        <w:docPartObj>
          <w:docPartGallery w:val="Page Numbers (Bottom of Page)"/>
          <w:docPartUnique/>
        </w:docPartObj>
      </w:sdtPr>
      <w:sdtEndPr/>
      <w:sdtContent>
        <w:r w:rsidR="00BD4AB9">
          <w:fldChar w:fldCharType="begin"/>
        </w:r>
        <w:r w:rsidR="00BD4AB9">
          <w:instrText>PAGE   \* MERGEFORMAT</w:instrText>
        </w:r>
        <w:r w:rsidR="00BD4AB9">
          <w:fldChar w:fldCharType="separate"/>
        </w:r>
        <w:r w:rsidR="00BD4AB9">
          <w:t>2</w:t>
        </w:r>
        <w:r w:rsidR="00BD4AB9">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8BB28" w14:textId="77777777" w:rsidR="00120F7B" w:rsidRDefault="00120F7B" w:rsidP="00D2262A">
      <w:r>
        <w:separator/>
      </w:r>
    </w:p>
  </w:footnote>
  <w:footnote w:type="continuationSeparator" w:id="0">
    <w:p w14:paraId="16B27731" w14:textId="77777777" w:rsidR="00120F7B" w:rsidRDefault="00120F7B" w:rsidP="00D2262A">
      <w:r>
        <w:continuationSeparator/>
      </w:r>
    </w:p>
  </w:footnote>
  <w:footnote w:type="continuationNotice" w:id="1">
    <w:p w14:paraId="4777A96A" w14:textId="77777777" w:rsidR="00120F7B" w:rsidRDefault="00120F7B" w:rsidP="00D2262A"/>
  </w:footnote>
  <w:footnote w:id="2">
    <w:p w14:paraId="47F7D151" w14:textId="1B5D94DB" w:rsidR="001266D5" w:rsidRPr="00513221" w:rsidRDefault="001266D5" w:rsidP="00513221">
      <w:pPr>
        <w:pStyle w:val="Textpoznpodarou"/>
        <w:ind w:hanging="284"/>
        <w:rPr>
          <w:rFonts w:cs="Calibri"/>
        </w:rPr>
      </w:pPr>
      <w:r w:rsidRPr="00513221">
        <w:rPr>
          <w:rStyle w:val="Znakapoznpodarou"/>
          <w:rFonts w:cs="Calibri"/>
        </w:rPr>
        <w:footnoteRef/>
      </w:r>
      <w:r w:rsidRPr="00513221">
        <w:rPr>
          <w:rFonts w:cs="Calibri"/>
        </w:rPr>
        <w:t xml:space="preserve"> </w:t>
      </w:r>
      <w:r w:rsidR="00513221">
        <w:rPr>
          <w:rFonts w:cs="Calibri"/>
        </w:rPr>
        <w:tab/>
      </w:r>
      <w:r w:rsidRPr="00513221">
        <w:rPr>
          <w:rFonts w:cs="Calibri"/>
        </w:rPr>
        <w:t xml:space="preserve">European Rail Traffic Management System (ERTMS) zahrnuje kromě traťové a vlakové složky ETCS </w:t>
      </w:r>
      <w:r w:rsidRPr="00513221">
        <w:rPr>
          <w:rFonts w:eastAsia="Calibri" w:cs="Calibri"/>
        </w:rPr>
        <w:t>i</w:t>
      </w:r>
      <w:r w:rsidR="00513221" w:rsidRPr="00513221">
        <w:rPr>
          <w:rFonts w:eastAsia="Calibri" w:cs="Calibri"/>
        </w:rPr>
        <w:t> </w:t>
      </w:r>
      <w:r w:rsidRPr="00513221">
        <w:rPr>
          <w:rFonts w:eastAsia="Calibri" w:cs="Calibri"/>
        </w:rPr>
        <w:t>komunikační infrastrukturu (síť GSM-R) a infrastrukturní zabezpečovací zařízení (staniční, traťové a</w:t>
      </w:r>
      <w:r w:rsidR="00513221" w:rsidRPr="00513221">
        <w:rPr>
          <w:rFonts w:eastAsia="Calibri" w:cs="Calibri"/>
        </w:rPr>
        <w:t> </w:t>
      </w:r>
      <w:r w:rsidRPr="00513221">
        <w:rPr>
          <w:rFonts w:eastAsia="Calibri" w:cs="Calibri"/>
        </w:rPr>
        <w:t xml:space="preserve">přejezdové). </w:t>
      </w:r>
    </w:p>
  </w:footnote>
  <w:footnote w:id="3">
    <w:p w14:paraId="2213B916" w14:textId="489FF2E0" w:rsidR="009B6D26" w:rsidRPr="00513221" w:rsidRDefault="009B6D26" w:rsidP="00513221">
      <w:pPr>
        <w:pStyle w:val="Textpoznpodarou"/>
        <w:ind w:hanging="284"/>
        <w:rPr>
          <w:rFonts w:cs="Calibri"/>
        </w:rPr>
      </w:pPr>
      <w:r w:rsidRPr="00513221">
        <w:rPr>
          <w:rStyle w:val="Znakapoznpodarou"/>
          <w:rFonts w:cs="Calibri"/>
        </w:rPr>
        <w:footnoteRef/>
      </w:r>
      <w:r w:rsidRPr="00513221">
        <w:rPr>
          <w:rFonts w:cs="Calibri"/>
        </w:rPr>
        <w:t xml:space="preserve"> </w:t>
      </w:r>
      <w:r w:rsidR="00513221">
        <w:rPr>
          <w:rFonts w:cs="Calibri"/>
        </w:rPr>
        <w:tab/>
      </w:r>
      <w:r w:rsidRPr="00513221">
        <w:rPr>
          <w:rFonts w:cs="Calibri"/>
        </w:rPr>
        <w:t xml:space="preserve">Jedná se o tratě </w:t>
      </w:r>
      <w:r w:rsidR="00CB4775">
        <w:rPr>
          <w:rFonts w:cs="Calibri"/>
        </w:rPr>
        <w:t>h</w:t>
      </w:r>
      <w:r w:rsidRPr="00513221">
        <w:rPr>
          <w:rFonts w:cs="Calibri"/>
        </w:rPr>
        <w:t>lavní sítě</w:t>
      </w:r>
      <w:r w:rsidR="00472EF6" w:rsidRPr="00513221">
        <w:rPr>
          <w:rFonts w:cs="Calibri"/>
        </w:rPr>
        <w:t xml:space="preserve"> dle definice</w:t>
      </w:r>
      <w:r w:rsidR="00D4230F" w:rsidRPr="00513221">
        <w:rPr>
          <w:rFonts w:cs="Calibri"/>
        </w:rPr>
        <w:t xml:space="preserve"> </w:t>
      </w:r>
      <w:r w:rsidR="00CB4775">
        <w:rPr>
          <w:rFonts w:cs="Calibri"/>
        </w:rPr>
        <w:t>t</w:t>
      </w:r>
      <w:r w:rsidR="00D4230F" w:rsidRPr="00513221">
        <w:rPr>
          <w:rFonts w:cs="Calibri"/>
        </w:rPr>
        <w:t xml:space="preserve">ransevropské </w:t>
      </w:r>
      <w:r w:rsidR="00472EF6" w:rsidRPr="00513221">
        <w:rPr>
          <w:rFonts w:cs="Calibri"/>
        </w:rPr>
        <w:t>dopravní sítě.</w:t>
      </w:r>
      <w:r w:rsidR="00D4230F" w:rsidRPr="00513221">
        <w:rPr>
          <w:rFonts w:cs="Calibri"/>
        </w:rPr>
        <w:t xml:space="preserve"> </w:t>
      </w:r>
    </w:p>
  </w:footnote>
  <w:footnote w:id="4">
    <w:p w14:paraId="01106456" w14:textId="13D82825" w:rsidR="00616F03" w:rsidRDefault="00616F03" w:rsidP="00866831">
      <w:pPr>
        <w:pStyle w:val="Textpoznpodarou"/>
        <w:ind w:hanging="284"/>
      </w:pPr>
      <w:r>
        <w:rPr>
          <w:rStyle w:val="Znakapoznpodarou"/>
        </w:rPr>
        <w:footnoteRef/>
      </w:r>
      <w:r>
        <w:t xml:space="preserve"> </w:t>
      </w:r>
      <w:r w:rsidR="00866831">
        <w:tab/>
      </w:r>
      <w:r w:rsidR="00C354EB">
        <w:t xml:space="preserve">Pojem </w:t>
      </w:r>
      <w:r w:rsidRPr="00B77EC3">
        <w:t>„</w:t>
      </w:r>
      <w:r w:rsidR="00866831">
        <w:t>i</w:t>
      </w:r>
      <w:r w:rsidRPr="00B77EC3">
        <w:t xml:space="preserve">nteroperabilita“ </w:t>
      </w:r>
      <w:r w:rsidR="00866831">
        <w:t>–</w:t>
      </w:r>
      <w:r w:rsidRPr="00B77EC3">
        <w:t xml:space="preserve"> schopnost železničního systému umožnit bezpečný a nepřerušovaný provoz vlaků dosahujících stanovených úrovní výkonnosti dle </w:t>
      </w:r>
      <w:r w:rsidR="00866831">
        <w:t>s</w:t>
      </w:r>
      <w:r w:rsidRPr="00B77EC3">
        <w:t xml:space="preserve">měrnice Evropského parlamentu </w:t>
      </w:r>
      <w:r w:rsidR="00D53691">
        <w:t>a</w:t>
      </w:r>
      <w:r w:rsidRPr="00B77EC3">
        <w:t xml:space="preserve"> Rady (EU) 2016/797 ze dne 11. května 2016 o interoperabilitě železničního systému v Evropské unii.</w:t>
      </w:r>
    </w:p>
  </w:footnote>
  <w:footnote w:id="5">
    <w:p w14:paraId="7EF46297" w14:textId="6403B363" w:rsidR="007C1C87" w:rsidRDefault="007C1C87" w:rsidP="00866831">
      <w:pPr>
        <w:spacing w:after="0"/>
        <w:ind w:hanging="284"/>
      </w:pPr>
      <w:r w:rsidRPr="00290FBC">
        <w:rPr>
          <w:sz w:val="20"/>
          <w:szCs w:val="20"/>
          <w:vertAlign w:val="superscript"/>
        </w:rPr>
        <w:footnoteRef/>
      </w:r>
      <w:r w:rsidRPr="00866831">
        <w:t xml:space="preserve"> </w:t>
      </w:r>
      <w:r w:rsidR="00866831" w:rsidRPr="00866831">
        <w:tab/>
      </w:r>
      <w:r w:rsidRPr="00026FE7">
        <w:rPr>
          <w:sz w:val="20"/>
          <w:szCs w:val="20"/>
        </w:rPr>
        <w:t xml:space="preserve">Nařízení pracuje s pojmy </w:t>
      </w:r>
      <w:r w:rsidR="00866831" w:rsidRPr="00793EF7">
        <w:rPr>
          <w:i/>
          <w:iCs/>
          <w:sz w:val="20"/>
          <w:szCs w:val="20"/>
        </w:rPr>
        <w:t>c</w:t>
      </w:r>
      <w:r w:rsidRPr="00793EF7">
        <w:rPr>
          <w:i/>
          <w:iCs/>
          <w:sz w:val="20"/>
          <w:szCs w:val="20"/>
        </w:rPr>
        <w:t>ore network</w:t>
      </w:r>
      <w:r w:rsidRPr="00026FE7">
        <w:rPr>
          <w:sz w:val="20"/>
          <w:szCs w:val="20"/>
        </w:rPr>
        <w:t xml:space="preserve"> (hlavní síť), </w:t>
      </w:r>
      <w:r w:rsidR="00866831" w:rsidRPr="00793EF7">
        <w:rPr>
          <w:i/>
          <w:iCs/>
          <w:sz w:val="20"/>
          <w:szCs w:val="20"/>
        </w:rPr>
        <w:t>e</w:t>
      </w:r>
      <w:r w:rsidRPr="00793EF7">
        <w:rPr>
          <w:i/>
          <w:iCs/>
          <w:sz w:val="20"/>
          <w:szCs w:val="20"/>
        </w:rPr>
        <w:t>xtended core</w:t>
      </w:r>
      <w:r w:rsidR="004A58FF" w:rsidRPr="00793EF7">
        <w:rPr>
          <w:i/>
          <w:iCs/>
          <w:sz w:val="20"/>
          <w:szCs w:val="20"/>
        </w:rPr>
        <w:t xml:space="preserve"> network</w:t>
      </w:r>
      <w:r w:rsidRPr="00026FE7">
        <w:rPr>
          <w:sz w:val="20"/>
          <w:szCs w:val="20"/>
        </w:rPr>
        <w:t xml:space="preserve"> (rozšířená hlavní síť) a</w:t>
      </w:r>
      <w:r w:rsidR="00866831">
        <w:rPr>
          <w:sz w:val="20"/>
          <w:szCs w:val="20"/>
        </w:rPr>
        <w:t> </w:t>
      </w:r>
      <w:r w:rsidR="00866831" w:rsidRPr="00793EF7">
        <w:rPr>
          <w:i/>
          <w:iCs/>
          <w:sz w:val="20"/>
          <w:szCs w:val="20"/>
        </w:rPr>
        <w:t>c</w:t>
      </w:r>
      <w:r w:rsidRPr="00793EF7">
        <w:rPr>
          <w:i/>
          <w:iCs/>
          <w:sz w:val="20"/>
          <w:szCs w:val="20"/>
        </w:rPr>
        <w:t>omprehensive</w:t>
      </w:r>
      <w:r w:rsidR="004A58FF" w:rsidRPr="00793EF7">
        <w:rPr>
          <w:i/>
          <w:iCs/>
          <w:sz w:val="20"/>
          <w:szCs w:val="20"/>
        </w:rPr>
        <w:t xml:space="preserve"> network</w:t>
      </w:r>
      <w:r w:rsidRPr="00026FE7">
        <w:rPr>
          <w:sz w:val="20"/>
          <w:szCs w:val="20"/>
        </w:rPr>
        <w:t xml:space="preserve"> (globální síť). Pro zjednodušení v rámci </w:t>
      </w:r>
      <w:r w:rsidR="00866831">
        <w:rPr>
          <w:sz w:val="20"/>
          <w:szCs w:val="20"/>
        </w:rPr>
        <w:t xml:space="preserve">tohoto </w:t>
      </w:r>
      <w:r w:rsidRPr="00026FE7">
        <w:rPr>
          <w:sz w:val="20"/>
          <w:szCs w:val="20"/>
        </w:rPr>
        <w:t>KZ jsou tyto sítě souhrnně nazývány jako transevropské železniční tratě/sítě.</w:t>
      </w:r>
    </w:p>
  </w:footnote>
  <w:footnote w:id="6">
    <w:p w14:paraId="64A0DD1A" w14:textId="7FD938AE" w:rsidR="00AC5AA6" w:rsidRDefault="00AC5AA6" w:rsidP="00866831">
      <w:pPr>
        <w:pStyle w:val="Textpoznpodarou"/>
        <w:ind w:hanging="284"/>
      </w:pPr>
      <w:r>
        <w:rPr>
          <w:rStyle w:val="Znakapoznpodarou"/>
        </w:rPr>
        <w:footnoteRef/>
      </w:r>
      <w:r>
        <w:t xml:space="preserve"> </w:t>
      </w:r>
      <w:r w:rsidR="00866831">
        <w:tab/>
      </w:r>
      <w:r w:rsidRPr="00681CF8">
        <w:rPr>
          <w:rFonts w:eastAsia="Calibri" w:cs="Calibri"/>
          <w:color w:val="000000"/>
        </w:rPr>
        <w:t>Do 31. 12. 2019 zněl název státní organizace: „Správa železniční dopravní cesty, státní organizace“</w:t>
      </w:r>
      <w:r w:rsidR="00866831">
        <w:rPr>
          <w:rFonts w:eastAsia="Calibri" w:cs="Calibri"/>
          <w:color w:val="000000"/>
        </w:rPr>
        <w:t>;</w:t>
      </w:r>
      <w:r w:rsidRPr="00681CF8">
        <w:rPr>
          <w:rFonts w:eastAsia="Calibri" w:cs="Calibri"/>
          <w:color w:val="000000"/>
        </w:rPr>
        <w:t xml:space="preserve"> viz zákon č. 367/2019 Sb., kterým se mění zákon č. 266/1994 Sb., o dráhách, ve znění pozdějších předpisů, a další související zákony.</w:t>
      </w:r>
    </w:p>
  </w:footnote>
  <w:footnote w:id="7">
    <w:p w14:paraId="635491A9" w14:textId="0071E268" w:rsidR="00123605" w:rsidRDefault="00123605" w:rsidP="0080680E">
      <w:pPr>
        <w:pStyle w:val="Textpoznpodarou"/>
        <w:ind w:hanging="284"/>
      </w:pPr>
      <w:r>
        <w:rPr>
          <w:rStyle w:val="Znakapoznpodarou"/>
        </w:rPr>
        <w:footnoteRef/>
      </w:r>
      <w:r>
        <w:t xml:space="preserve"> </w:t>
      </w:r>
      <w:r w:rsidR="0080680E">
        <w:tab/>
      </w:r>
      <w:r w:rsidR="00217AF9">
        <w:t>Usnesení vlády ČR</w:t>
      </w:r>
      <w:r w:rsidR="00EC2786">
        <w:t xml:space="preserve"> </w:t>
      </w:r>
      <w:r w:rsidR="00EC2786" w:rsidRPr="00EC2786">
        <w:t>ze dne 13. září 2021 č. 795</w:t>
      </w:r>
      <w:r w:rsidR="0080680E">
        <w:t>,</w:t>
      </w:r>
      <w:r w:rsidR="00EC2786" w:rsidRPr="00EC2786">
        <w:t xml:space="preserve"> </w:t>
      </w:r>
      <w:r w:rsidR="00EC2786" w:rsidRPr="00793EF7">
        <w:rPr>
          <w:i/>
          <w:iCs/>
        </w:rPr>
        <w:t>o Plánu moderního zabezpečení české železnice – implementace evropského vlakového zabezpečovacího zařízení ETCS</w:t>
      </w:r>
      <w:r w:rsidR="001C4C7B">
        <w:t>.</w:t>
      </w:r>
    </w:p>
  </w:footnote>
  <w:footnote w:id="8">
    <w:p w14:paraId="66B11CF4" w14:textId="37AF0D1C" w:rsidR="00431577" w:rsidRDefault="00431577" w:rsidP="0080680E">
      <w:pPr>
        <w:pStyle w:val="Textpoznpodarou"/>
        <w:ind w:hanging="284"/>
      </w:pPr>
      <w:r>
        <w:rPr>
          <w:rStyle w:val="Znakapoznpodarou"/>
        </w:rPr>
        <w:footnoteRef/>
      </w:r>
      <w:r>
        <w:t xml:space="preserve"> </w:t>
      </w:r>
      <w:r w:rsidR="0080680E">
        <w:tab/>
      </w:r>
      <w:r w:rsidR="00547B9A">
        <w:t>Usnesení vlády ČR</w:t>
      </w:r>
      <w:r w:rsidR="00547B9A" w:rsidRPr="00547B9A">
        <w:t xml:space="preserve"> ze dne 5. června 2024 č. 362</w:t>
      </w:r>
      <w:r w:rsidR="0080680E">
        <w:t>,</w:t>
      </w:r>
      <w:r w:rsidR="00547B9A" w:rsidRPr="00547B9A">
        <w:t xml:space="preserve"> </w:t>
      </w:r>
      <w:r w:rsidR="00547B9A" w:rsidRPr="00793EF7">
        <w:rPr>
          <w:i/>
          <w:iCs/>
        </w:rPr>
        <w:t>o aktualizaci Plánu moderního zabezpečení české železnice – Implementace ETCS</w:t>
      </w:r>
      <w:r w:rsidR="00547B9A">
        <w:t>.</w:t>
      </w:r>
    </w:p>
  </w:footnote>
  <w:footnote w:id="9">
    <w:p w14:paraId="505AA14C" w14:textId="1A6A7B37" w:rsidR="006B349F" w:rsidRPr="00513221" w:rsidRDefault="006B349F" w:rsidP="00585025">
      <w:pPr>
        <w:pStyle w:val="Textpoznpodarou"/>
        <w:ind w:hanging="284"/>
        <w:jc w:val="left"/>
        <w:rPr>
          <w:rFonts w:cs="Calibri"/>
        </w:rPr>
      </w:pPr>
      <w:r w:rsidRPr="00513221">
        <w:rPr>
          <w:rStyle w:val="Znakapoznpodarou"/>
          <w:rFonts w:cs="Calibri"/>
        </w:rPr>
        <w:footnoteRef/>
      </w:r>
      <w:r w:rsidRPr="00513221">
        <w:rPr>
          <w:rFonts w:cs="Calibri"/>
        </w:rPr>
        <w:t xml:space="preserve"> </w:t>
      </w:r>
      <w:r w:rsidR="00513221">
        <w:rPr>
          <w:rFonts w:cs="Calibri"/>
        </w:rPr>
        <w:tab/>
      </w:r>
      <w:r w:rsidR="006E7DC0" w:rsidRPr="00513221">
        <w:rPr>
          <w:rFonts w:cs="Calibri"/>
        </w:rPr>
        <w:t xml:space="preserve">Dostupné zde: </w:t>
      </w:r>
      <w:hyperlink r:id="rId1" w:history="1">
        <w:r w:rsidR="006E7DC0" w:rsidRPr="00513221">
          <w:rPr>
            <w:rStyle w:val="Hypertextovodkaz"/>
            <w:rFonts w:cs="Calibri"/>
          </w:rPr>
          <w:t>https://op.europa.eu/en/publication-detail/-/publication/b29c1435-0d3f-11f1-8870-01aa75ed71a1</w:t>
        </w:r>
      </w:hyperlink>
      <w:r w:rsidR="00626678">
        <w:rPr>
          <w:rFonts w:cs="Calibri"/>
        </w:rPr>
        <w:t>.</w:t>
      </w:r>
      <w:r w:rsidR="00585025">
        <w:rPr>
          <w:rFonts w:cs="Calibri"/>
        </w:rPr>
        <w:t xml:space="preserve"> </w:t>
      </w:r>
    </w:p>
  </w:footnote>
  <w:footnote w:id="10">
    <w:p w14:paraId="4D45014F" w14:textId="5F6C07FC" w:rsidR="00230D26" w:rsidRPr="00585025" w:rsidRDefault="00230D26" w:rsidP="00585025">
      <w:pPr>
        <w:pStyle w:val="Textpoznpodarou"/>
        <w:ind w:hanging="284"/>
        <w:rPr>
          <w:rFonts w:cs="Calibri"/>
        </w:rPr>
      </w:pPr>
      <w:r w:rsidRPr="00585025">
        <w:rPr>
          <w:rStyle w:val="Znakapoznpodarou"/>
          <w:rFonts w:cs="Calibri"/>
        </w:rPr>
        <w:footnoteRef/>
      </w:r>
      <w:r w:rsidRPr="00585025">
        <w:rPr>
          <w:rFonts w:cs="Calibri"/>
        </w:rPr>
        <w:t xml:space="preserve"> </w:t>
      </w:r>
      <w:r w:rsidR="00585025">
        <w:rPr>
          <w:rFonts w:cs="Calibri"/>
        </w:rPr>
        <w:tab/>
      </w:r>
      <w:r w:rsidR="00A30AD3" w:rsidRPr="00585025">
        <w:rPr>
          <w:rFonts w:cs="Calibri"/>
        </w:rPr>
        <w:t xml:space="preserve">Traťová část ETCS je </w:t>
      </w:r>
      <w:r w:rsidR="002051E5" w:rsidRPr="00585025">
        <w:rPr>
          <w:rFonts w:cs="Calibri"/>
        </w:rPr>
        <w:t xml:space="preserve">instalována podél trati a předává </w:t>
      </w:r>
      <w:r w:rsidR="003975C0" w:rsidRPr="00585025">
        <w:rPr>
          <w:rFonts w:cs="Calibri"/>
        </w:rPr>
        <w:t xml:space="preserve">potřebné informace </w:t>
      </w:r>
      <w:r w:rsidR="00E37D6E" w:rsidRPr="00585025">
        <w:rPr>
          <w:rFonts w:cs="Calibri"/>
        </w:rPr>
        <w:t xml:space="preserve">vlakové části tohoto zabezpečovacího systému. </w:t>
      </w:r>
    </w:p>
  </w:footnote>
  <w:footnote w:id="11">
    <w:p w14:paraId="7AEF8A60" w14:textId="4E7B3559" w:rsidR="00A4125D" w:rsidRPr="00585025" w:rsidRDefault="00A4125D" w:rsidP="00585025">
      <w:pPr>
        <w:spacing w:after="0"/>
        <w:ind w:hanging="284"/>
        <w:rPr>
          <w:rFonts w:cs="Calibri"/>
          <w:sz w:val="20"/>
          <w:szCs w:val="20"/>
        </w:rPr>
      </w:pPr>
      <w:r w:rsidRPr="00585025">
        <w:rPr>
          <w:rFonts w:cs="Calibri"/>
          <w:sz w:val="20"/>
          <w:szCs w:val="20"/>
          <w:vertAlign w:val="superscript"/>
        </w:rPr>
        <w:footnoteRef/>
      </w:r>
      <w:r w:rsidRPr="00585025">
        <w:rPr>
          <w:rFonts w:cs="Calibri"/>
          <w:sz w:val="20"/>
          <w:szCs w:val="20"/>
        </w:rPr>
        <w:t xml:space="preserve"> </w:t>
      </w:r>
      <w:r w:rsidR="00585025">
        <w:rPr>
          <w:rFonts w:cs="Calibri"/>
          <w:sz w:val="20"/>
          <w:szCs w:val="20"/>
        </w:rPr>
        <w:tab/>
      </w:r>
      <w:r w:rsidR="003631CB" w:rsidRPr="00585025">
        <w:rPr>
          <w:rFonts w:cs="Calibri"/>
          <w:sz w:val="20"/>
          <w:szCs w:val="20"/>
        </w:rPr>
        <w:t>Vlaková část ETCS j</w:t>
      </w:r>
      <w:r w:rsidR="00303170" w:rsidRPr="00585025">
        <w:rPr>
          <w:rFonts w:cs="Calibri"/>
          <w:sz w:val="20"/>
          <w:szCs w:val="20"/>
        </w:rPr>
        <w:t xml:space="preserve">e umístěna na hnacím vozidle (lokomotivě či jednotce) a zajišťuje dohled nad jízdou vlaku. </w:t>
      </w:r>
      <w:r w:rsidRPr="00585025">
        <w:rPr>
          <w:rFonts w:cs="Calibri"/>
          <w:sz w:val="20"/>
          <w:szCs w:val="20"/>
        </w:rPr>
        <w:t>V rámci</w:t>
      </w:r>
      <w:r w:rsidR="002C4B67" w:rsidRPr="00585025">
        <w:rPr>
          <w:rFonts w:cs="Calibri"/>
          <w:sz w:val="20"/>
          <w:szCs w:val="20"/>
        </w:rPr>
        <w:t xml:space="preserve"> </w:t>
      </w:r>
      <w:r w:rsidR="0033227C" w:rsidRPr="00793EF7">
        <w:rPr>
          <w:rFonts w:cs="Calibri"/>
          <w:i/>
          <w:iCs/>
          <w:sz w:val="20"/>
          <w:szCs w:val="20"/>
        </w:rPr>
        <w:t>Plán</w:t>
      </w:r>
      <w:r w:rsidR="00910EE5" w:rsidRPr="00793EF7">
        <w:rPr>
          <w:rFonts w:cs="Calibri"/>
          <w:i/>
          <w:iCs/>
          <w:sz w:val="20"/>
          <w:szCs w:val="20"/>
        </w:rPr>
        <w:t>u</w:t>
      </w:r>
      <w:r w:rsidR="0033227C" w:rsidRPr="00793EF7">
        <w:rPr>
          <w:rFonts w:cs="Calibri"/>
          <w:i/>
          <w:iCs/>
          <w:sz w:val="20"/>
          <w:szCs w:val="20"/>
        </w:rPr>
        <w:t xml:space="preserve"> moderního zabezpečení české železnice</w:t>
      </w:r>
      <w:r w:rsidR="002C4B67" w:rsidRPr="00585025">
        <w:rPr>
          <w:rFonts w:cs="Calibri"/>
          <w:sz w:val="20"/>
          <w:szCs w:val="20"/>
        </w:rPr>
        <w:t xml:space="preserve"> </w:t>
      </w:r>
      <w:r w:rsidRPr="00585025">
        <w:rPr>
          <w:rFonts w:cs="Calibri"/>
          <w:sz w:val="20"/>
          <w:szCs w:val="20"/>
        </w:rPr>
        <w:t xml:space="preserve">z roku 2021 </w:t>
      </w:r>
      <w:r w:rsidR="00CD43C1" w:rsidRPr="00585025">
        <w:rPr>
          <w:rFonts w:cs="Calibri"/>
          <w:sz w:val="20"/>
          <w:szCs w:val="20"/>
        </w:rPr>
        <w:t>bylo</w:t>
      </w:r>
      <w:r w:rsidRPr="00585025">
        <w:rPr>
          <w:rFonts w:cs="Calibri"/>
          <w:sz w:val="20"/>
          <w:szCs w:val="20"/>
        </w:rPr>
        <w:t xml:space="preserve"> na vlakovou </w:t>
      </w:r>
      <w:r w:rsidR="002E5700" w:rsidRPr="00585025">
        <w:rPr>
          <w:rFonts w:cs="Calibri"/>
          <w:sz w:val="20"/>
          <w:szCs w:val="20"/>
        </w:rPr>
        <w:t xml:space="preserve">část </w:t>
      </w:r>
      <w:r w:rsidRPr="00585025">
        <w:rPr>
          <w:rFonts w:cs="Calibri"/>
          <w:sz w:val="20"/>
          <w:szCs w:val="20"/>
        </w:rPr>
        <w:t>předběžně plánováno s výdaji ve výši 15 mld. Kč.</w:t>
      </w:r>
    </w:p>
  </w:footnote>
  <w:footnote w:id="12">
    <w:p w14:paraId="1794847C" w14:textId="3963DE1D" w:rsidR="00515BC9" w:rsidRPr="00585025" w:rsidRDefault="00515BC9" w:rsidP="00585025">
      <w:pPr>
        <w:pStyle w:val="Textpoznpodarou"/>
        <w:ind w:hanging="284"/>
        <w:rPr>
          <w:rFonts w:cs="Calibri"/>
        </w:rPr>
      </w:pPr>
      <w:r w:rsidRPr="00585025">
        <w:rPr>
          <w:rStyle w:val="Znakapoznpodarou"/>
          <w:rFonts w:cs="Calibri"/>
        </w:rPr>
        <w:footnoteRef/>
      </w:r>
      <w:r w:rsidRPr="00585025">
        <w:rPr>
          <w:rFonts w:cs="Calibri"/>
        </w:rPr>
        <w:t xml:space="preserve"> </w:t>
      </w:r>
      <w:r w:rsidR="00585025">
        <w:rPr>
          <w:rFonts w:cs="Calibri"/>
        </w:rPr>
        <w:tab/>
      </w:r>
      <w:r w:rsidR="00C53794" w:rsidRPr="00585025">
        <w:rPr>
          <w:rFonts w:cs="Calibri"/>
        </w:rPr>
        <w:t>Nařízení Komise (EU) 2016/919 ze dne 27. května 2016 o technické specifikaci pro interoperabilitu týkající se subsystémů „Řízení a zabezpečení“ železničního systému v Evropské unii</w:t>
      </w:r>
      <w:r w:rsidR="006C6BC0">
        <w:rPr>
          <w:rFonts w:cs="Calibri"/>
        </w:rPr>
        <w:t>.</w:t>
      </w:r>
    </w:p>
  </w:footnote>
  <w:footnote w:id="13">
    <w:p w14:paraId="5B304EC1" w14:textId="41CE69ED" w:rsidR="00B425AF" w:rsidRPr="00585025" w:rsidRDefault="00B425AF" w:rsidP="00585025">
      <w:pPr>
        <w:pStyle w:val="Textpoznpodarou"/>
        <w:ind w:hanging="284"/>
        <w:rPr>
          <w:rFonts w:cs="Calibri"/>
        </w:rPr>
      </w:pPr>
      <w:r w:rsidRPr="00585025">
        <w:rPr>
          <w:rStyle w:val="Znakapoznpodarou"/>
          <w:rFonts w:cs="Calibri"/>
        </w:rPr>
        <w:footnoteRef/>
      </w:r>
      <w:r w:rsidRPr="00585025">
        <w:rPr>
          <w:rFonts w:cs="Calibri"/>
        </w:rPr>
        <w:t xml:space="preserve"> </w:t>
      </w:r>
      <w:r w:rsidR="00585025">
        <w:rPr>
          <w:rFonts w:cs="Calibri"/>
        </w:rPr>
        <w:tab/>
      </w:r>
      <w:r w:rsidR="00E00135" w:rsidRPr="00585025">
        <w:rPr>
          <w:rFonts w:cs="Calibri"/>
        </w:rPr>
        <w:t>Prováděcí nařízení Komise (EU) 2023/1695 ze dne 10. srpna 2023 o technické specifikaci pro interoperabilitu týkající se subsystémů „řízení a zabezpečení“ železničního systému v Evropské unii a o zrušení nařízení (EU) 2016/919</w:t>
      </w:r>
      <w:r w:rsidR="009D6289">
        <w:rPr>
          <w:rFonts w:cs="Calibri"/>
        </w:rPr>
        <w:t>.</w:t>
      </w:r>
    </w:p>
  </w:footnote>
  <w:footnote w:id="14">
    <w:p w14:paraId="7474B25C" w14:textId="7F2EBF12" w:rsidR="00F53587" w:rsidRDefault="00F53587" w:rsidP="00585025">
      <w:pPr>
        <w:pStyle w:val="Textpoznpodarou"/>
        <w:ind w:hanging="284"/>
      </w:pPr>
      <w:r>
        <w:rPr>
          <w:rStyle w:val="Znakapoznpodarou"/>
        </w:rPr>
        <w:footnoteRef/>
      </w:r>
      <w:r>
        <w:t xml:space="preserve"> </w:t>
      </w:r>
      <w:r w:rsidR="00585025">
        <w:tab/>
      </w:r>
      <w:r>
        <w:t xml:space="preserve">Zákon č. 320/2001 Sb., </w:t>
      </w:r>
      <w:r w:rsidRPr="00F53587">
        <w:t>o finanční kontrole ve veřejné správě a o změně některých zákonů</w:t>
      </w:r>
      <w:r w:rsidR="00BC79DC">
        <w:t xml:space="preserve"> (zákon o finanční kontrole)</w:t>
      </w:r>
      <w:r w:rsidR="00404709">
        <w:t>.</w:t>
      </w:r>
    </w:p>
  </w:footnote>
  <w:footnote w:id="15">
    <w:p w14:paraId="18C71D8D" w14:textId="3F6519CA" w:rsidR="00CF2D47" w:rsidRDefault="00CF2D47" w:rsidP="00585025">
      <w:pPr>
        <w:pStyle w:val="Textpoznpodarou"/>
        <w:ind w:hanging="284"/>
      </w:pPr>
      <w:r>
        <w:rPr>
          <w:rStyle w:val="Znakapoznpodarou"/>
        </w:rPr>
        <w:footnoteRef/>
      </w:r>
      <w:r>
        <w:t xml:space="preserve"> </w:t>
      </w:r>
      <w:r w:rsidR="00585025">
        <w:tab/>
      </w:r>
      <w:r w:rsidR="00B8790D">
        <w:t xml:space="preserve">Zákon č. </w:t>
      </w:r>
      <w:r w:rsidR="00B8790D" w:rsidRPr="00B8790D">
        <w:t>218/2000 Sb.</w:t>
      </w:r>
      <w:r w:rsidR="00B8790D">
        <w:t>,</w:t>
      </w:r>
      <w:r w:rsidR="00B8790D" w:rsidRPr="00B8790D">
        <w:t xml:space="preserve"> o rozpočtových pravidlech a o změně některých souvisejících zákonů</w:t>
      </w:r>
      <w:r w:rsidR="0001041A">
        <w:t xml:space="preserve"> (</w:t>
      </w:r>
      <w:r w:rsidR="00CC6E2C">
        <w:t>rozpočtová pravidl</w:t>
      </w:r>
      <w:r w:rsidR="00D72D18">
        <w:t>a</w:t>
      </w:r>
      <w:r w:rsidR="0001041A">
        <w:t>)</w:t>
      </w:r>
      <w:r w:rsidR="00B8790D">
        <w:t>.</w:t>
      </w:r>
    </w:p>
  </w:footnote>
  <w:footnote w:id="16">
    <w:p w14:paraId="2AD911BC" w14:textId="56C9E4CE" w:rsidR="001436A8" w:rsidRPr="00D2262A" w:rsidRDefault="001436A8" w:rsidP="00585025">
      <w:pPr>
        <w:pStyle w:val="Textpoznpodarou"/>
        <w:ind w:hanging="284"/>
      </w:pPr>
      <w:r>
        <w:rPr>
          <w:rStyle w:val="Znakapoznpodarou"/>
        </w:rPr>
        <w:footnoteRef/>
      </w:r>
      <w:r>
        <w:t xml:space="preserve"> </w:t>
      </w:r>
      <w:r w:rsidR="00585025">
        <w:tab/>
      </w:r>
      <w:r>
        <w:t>Zákon č. 77/200</w:t>
      </w:r>
      <w:r w:rsidR="004A78C3">
        <w:t>2 Sb.,</w:t>
      </w:r>
      <w:r>
        <w:t xml:space="preserve"> </w:t>
      </w:r>
      <w:r w:rsidRPr="001436A8">
        <w:t xml:space="preserve">o akciové společnosti České dráhy, státní </w:t>
      </w:r>
      <w:r w:rsidRPr="00D2262A">
        <w:t>organizaci</w:t>
      </w:r>
      <w:bookmarkStart w:id="1" w:name="lema0"/>
      <w:bookmarkEnd w:id="1"/>
      <w:r w:rsidR="00AE05E4">
        <w:t xml:space="preserve"> </w:t>
      </w:r>
      <w:hyperlink r:id="rId2" w:anchor="lema1" w:history="1">
        <w:r w:rsidRPr="009865AF">
          <w:rPr>
            <w:rStyle w:val="Hypertextovodkaz"/>
            <w:color w:val="auto"/>
            <w:u w:val="none"/>
          </w:rPr>
          <w:t>Správa</w:t>
        </w:r>
      </w:hyperlink>
      <w:bookmarkStart w:id="2" w:name="lema1"/>
      <w:bookmarkEnd w:id="2"/>
      <w:r w:rsidR="00AE05E4">
        <w:t xml:space="preserve"> </w:t>
      </w:r>
      <w:hyperlink r:id="rId3" w:anchor="lema2" w:history="1">
        <w:r w:rsidRPr="009865AF">
          <w:rPr>
            <w:rStyle w:val="Hypertextovodkaz"/>
            <w:color w:val="auto"/>
            <w:u w:val="none"/>
          </w:rPr>
          <w:t>železnic</w:t>
        </w:r>
      </w:hyperlink>
      <w:r w:rsidR="00AE05E4">
        <w:t xml:space="preserve"> </w:t>
      </w:r>
      <w:r w:rsidRPr="00D2262A">
        <w:t>a</w:t>
      </w:r>
      <w:r w:rsidR="00AE05E4">
        <w:t> </w:t>
      </w:r>
      <w:r w:rsidRPr="00D2262A">
        <w:t>o</w:t>
      </w:r>
      <w:r w:rsidR="00AE05E4">
        <w:t> </w:t>
      </w:r>
      <w:r w:rsidRPr="00D2262A">
        <w:t>změně zákona č. </w:t>
      </w:r>
      <w:hyperlink r:id="rId4" w:history="1">
        <w:r w:rsidRPr="009865AF">
          <w:rPr>
            <w:rStyle w:val="Hypertextovodkaz"/>
            <w:color w:val="auto"/>
            <w:u w:val="none"/>
          </w:rPr>
          <w:t>266/1994</w:t>
        </w:r>
        <w:r w:rsidR="00AE05E4">
          <w:rPr>
            <w:rStyle w:val="Hypertextovodkaz"/>
            <w:color w:val="auto"/>
            <w:u w:val="none"/>
          </w:rPr>
          <w:t> </w:t>
        </w:r>
        <w:r w:rsidRPr="009865AF">
          <w:rPr>
            <w:rStyle w:val="Hypertextovodkaz"/>
            <w:color w:val="auto"/>
            <w:u w:val="none"/>
          </w:rPr>
          <w:t>Sb.</w:t>
        </w:r>
      </w:hyperlink>
      <w:r w:rsidRPr="00D2262A">
        <w:t>, o dráhách, ve znění pozdějších předpisů, a zákona č. </w:t>
      </w:r>
      <w:hyperlink r:id="rId5" w:history="1">
        <w:r w:rsidRPr="009865AF">
          <w:rPr>
            <w:rStyle w:val="Hypertextovodkaz"/>
            <w:color w:val="auto"/>
            <w:u w:val="none"/>
          </w:rPr>
          <w:t>77/1997 Sb.</w:t>
        </w:r>
      </w:hyperlink>
      <w:r w:rsidRPr="00D2262A">
        <w:t>, o státním podniku, ve znění pozdějších předpisů</w:t>
      </w:r>
      <w:r w:rsidR="004A78C3">
        <w:t>.</w:t>
      </w:r>
    </w:p>
  </w:footnote>
  <w:footnote w:id="17">
    <w:p w14:paraId="1E8A31B6" w14:textId="6EDF1B04" w:rsidR="000E34F9" w:rsidRDefault="000E34F9" w:rsidP="00585025">
      <w:pPr>
        <w:pStyle w:val="Textpoznpodarou"/>
        <w:ind w:hanging="284"/>
      </w:pPr>
      <w:r>
        <w:rPr>
          <w:rStyle w:val="Znakapoznpodarou"/>
        </w:rPr>
        <w:footnoteRef/>
      </w:r>
      <w:r>
        <w:t xml:space="preserve"> </w:t>
      </w:r>
      <w:r w:rsidR="00585025">
        <w:tab/>
      </w:r>
      <w:r>
        <w:t xml:space="preserve">Zákon č. </w:t>
      </w:r>
      <w:r w:rsidRPr="000E34F9">
        <w:t>77/1997 Sb.</w:t>
      </w:r>
      <w:r>
        <w:t>,</w:t>
      </w:r>
      <w:r w:rsidRPr="000E34F9">
        <w:t xml:space="preserve"> o státním podniku</w:t>
      </w:r>
      <w:r w:rsidR="000B28EE">
        <w:t>.</w:t>
      </w:r>
    </w:p>
  </w:footnote>
  <w:footnote w:id="18">
    <w:p w14:paraId="6385BF5F" w14:textId="001C6D28" w:rsidR="00886B5D" w:rsidRDefault="00886B5D" w:rsidP="00585025">
      <w:pPr>
        <w:pStyle w:val="Textpoznpodarou"/>
        <w:ind w:hanging="284"/>
      </w:pPr>
      <w:r>
        <w:rPr>
          <w:rStyle w:val="Znakapoznpodarou"/>
        </w:rPr>
        <w:footnoteRef/>
      </w:r>
      <w:r>
        <w:t xml:space="preserve"> </w:t>
      </w:r>
      <w:r w:rsidR="00585025">
        <w:tab/>
      </w:r>
      <w:r w:rsidR="00A97E39">
        <w:t>Zákon České národní rady č. 2/1969 Sb., o zřízení ministerstev a jiných ústředních orgánů státní správy České republiky.</w:t>
      </w:r>
    </w:p>
  </w:footnote>
  <w:footnote w:id="19">
    <w:p w14:paraId="1EE44685" w14:textId="770FB279" w:rsidR="00E56522" w:rsidRDefault="00E56522" w:rsidP="001D4B0B">
      <w:pPr>
        <w:pStyle w:val="Textpoznpodarou"/>
        <w:ind w:hanging="284"/>
      </w:pPr>
      <w:r>
        <w:rPr>
          <w:rStyle w:val="Znakapoznpodarou"/>
        </w:rPr>
        <w:footnoteRef/>
      </w:r>
      <w:r>
        <w:t xml:space="preserve"> </w:t>
      </w:r>
      <w:r w:rsidR="001D4B0B">
        <w:tab/>
      </w:r>
      <w:r>
        <w:t xml:space="preserve">Jedná se o tratě TEN-T kategorie </w:t>
      </w:r>
      <w:r w:rsidR="00552FC7">
        <w:t>hlavní síť</w:t>
      </w:r>
      <w:r>
        <w:t>.</w:t>
      </w:r>
    </w:p>
  </w:footnote>
  <w:footnote w:id="20">
    <w:p w14:paraId="18B4D3C5" w14:textId="31BA6A5B" w:rsidR="00AD1A3C" w:rsidRDefault="00AD1A3C" w:rsidP="001D4B0B">
      <w:pPr>
        <w:pStyle w:val="Textpoznpodarou"/>
        <w:ind w:hanging="284"/>
      </w:pPr>
      <w:r>
        <w:rPr>
          <w:rStyle w:val="Znakapoznpodarou"/>
        </w:rPr>
        <w:footnoteRef/>
      </w:r>
      <w:r>
        <w:t xml:space="preserve"> </w:t>
      </w:r>
      <w:r w:rsidR="001D4B0B">
        <w:tab/>
      </w:r>
      <w:r>
        <w:t>Vyjma tratě Olomouc</w:t>
      </w:r>
      <w:r w:rsidR="00117BD2">
        <w:t>–</w:t>
      </w:r>
      <w:r>
        <w:t>Uničov o délce 29 km.</w:t>
      </w:r>
    </w:p>
  </w:footnote>
  <w:footnote w:id="21">
    <w:p w14:paraId="6B18AD2F" w14:textId="737BBA9A" w:rsidR="005F1391" w:rsidRDefault="005F1391" w:rsidP="001D4B0B">
      <w:pPr>
        <w:pStyle w:val="Textpoznpodarou"/>
        <w:ind w:hanging="284"/>
      </w:pPr>
      <w:r>
        <w:rPr>
          <w:rStyle w:val="Znakapoznpodarou"/>
        </w:rPr>
        <w:footnoteRef/>
      </w:r>
      <w:r>
        <w:t xml:space="preserve"> </w:t>
      </w:r>
      <w:r w:rsidR="001D4B0B">
        <w:tab/>
      </w:r>
      <w:r>
        <w:rPr>
          <w:rFonts w:cs="Calibri"/>
          <w:bCs/>
        </w:rPr>
        <w:t>Náklady rostou v souvislosti s instalací optických vláken a nasazováním LEU jednotek. Nejprve byly osazeny tratě vyžadující nejmenší technické úpravy a SŽ předpokládá, že nákladovost se bude zvyšovat.</w:t>
      </w:r>
    </w:p>
  </w:footnote>
  <w:footnote w:id="22">
    <w:p w14:paraId="5D7E63BF" w14:textId="6E0B9702" w:rsidR="00830C78" w:rsidRPr="001D4B0B" w:rsidRDefault="00830C78" w:rsidP="001D4B0B">
      <w:pPr>
        <w:pStyle w:val="Textpoznpodarou"/>
        <w:ind w:hanging="284"/>
        <w:rPr>
          <w:rFonts w:cs="Calibri"/>
        </w:rPr>
      </w:pPr>
      <w:r w:rsidRPr="001D4B0B">
        <w:rPr>
          <w:rStyle w:val="Znakapoznpodarou"/>
          <w:rFonts w:cs="Calibri"/>
        </w:rPr>
        <w:footnoteRef/>
      </w:r>
      <w:r w:rsidR="001D4B0B">
        <w:rPr>
          <w:rFonts w:eastAsia="Calibri" w:cs="Calibri"/>
          <w:bCs/>
          <w:color w:val="000000"/>
        </w:rPr>
        <w:t xml:space="preserve"> </w:t>
      </w:r>
      <w:r w:rsidR="001D4B0B">
        <w:rPr>
          <w:rFonts w:eastAsia="Calibri" w:cs="Calibri"/>
          <w:bCs/>
          <w:color w:val="000000"/>
        </w:rPr>
        <w:tab/>
      </w:r>
      <w:r w:rsidR="00A86920" w:rsidRPr="001D4B0B">
        <w:rPr>
          <w:rFonts w:eastAsia="Calibri" w:cs="Calibri"/>
          <w:bCs/>
          <w:color w:val="000000"/>
        </w:rPr>
        <w:t>Odpovědnost za bezpečnou jízdu přebírá výhradně strojvedoucí; ETCS v módu SR nemá k dispozici dostatek informací, aby mohl vlak plně dozorovat.</w:t>
      </w:r>
    </w:p>
  </w:footnote>
  <w:footnote w:id="23">
    <w:p w14:paraId="734AD030" w14:textId="57FEECEF" w:rsidR="00FB2461" w:rsidRPr="001D4B0B" w:rsidRDefault="00FB2461" w:rsidP="001D4B0B">
      <w:pPr>
        <w:pStyle w:val="Textpoznpodarou"/>
        <w:ind w:hanging="284"/>
        <w:rPr>
          <w:rFonts w:cs="Calibri"/>
        </w:rPr>
      </w:pPr>
      <w:r w:rsidRPr="001D4B0B">
        <w:rPr>
          <w:rStyle w:val="Znakapoznpodarou"/>
          <w:rFonts w:cs="Calibri"/>
        </w:rPr>
        <w:footnoteRef/>
      </w:r>
      <w:r w:rsidRPr="001D4B0B">
        <w:rPr>
          <w:rFonts w:cs="Calibri"/>
        </w:rPr>
        <w:t xml:space="preserve"> </w:t>
      </w:r>
      <w:r w:rsidR="001D4B0B">
        <w:rPr>
          <w:rFonts w:cs="Calibri"/>
        </w:rPr>
        <w:tab/>
      </w:r>
      <w:r w:rsidRPr="001D4B0B">
        <w:rPr>
          <w:rFonts w:eastAsia="Calibri" w:cs="Calibri"/>
        </w:rPr>
        <w:t>Tento problém souvisí mimo jiné se zvýšením rizika pro strojvedoucí, kteří musí v souladu s předpisem D1 přizpůsobovat vedení technologickým změnám i na tratích s již zavedeným výhradním provozem. Zejména křižování jsou z tohoto hlediska nejkritičtějšími místy drážní dopravy.</w:t>
      </w:r>
    </w:p>
  </w:footnote>
  <w:footnote w:id="24">
    <w:p w14:paraId="65B96DDD" w14:textId="06515C22" w:rsidR="00C50053" w:rsidRPr="001D4B0B" w:rsidRDefault="00C50053" w:rsidP="001D4B0B">
      <w:pPr>
        <w:pStyle w:val="Textpoznpodarou"/>
        <w:ind w:hanging="284"/>
        <w:rPr>
          <w:rFonts w:cs="Calibri"/>
        </w:rPr>
      </w:pPr>
      <w:r w:rsidRPr="001D4B0B">
        <w:rPr>
          <w:rStyle w:val="Znakapoznpodarou"/>
          <w:rFonts w:cs="Calibri"/>
        </w:rPr>
        <w:footnoteRef/>
      </w:r>
      <w:r w:rsidRPr="001D4B0B">
        <w:rPr>
          <w:rFonts w:cs="Calibri"/>
        </w:rPr>
        <w:t xml:space="preserve"> </w:t>
      </w:r>
      <w:r w:rsidR="001D4B0B">
        <w:rPr>
          <w:rFonts w:cs="Calibri"/>
        </w:rPr>
        <w:tab/>
      </w:r>
      <w:r w:rsidRPr="001D4B0B">
        <w:rPr>
          <w:rFonts w:cs="Calibri"/>
        </w:rPr>
        <w:t>Kontrolní akce č. 23/13</w:t>
      </w:r>
      <w:r w:rsidR="00DE44F8">
        <w:rPr>
          <w:rFonts w:cs="Calibri"/>
        </w:rPr>
        <w:t xml:space="preserve"> –</w:t>
      </w:r>
      <w:r w:rsidRPr="001D4B0B">
        <w:rPr>
          <w:rFonts w:cs="Calibri"/>
        </w:rPr>
        <w:t xml:space="preserve"> </w:t>
      </w:r>
      <w:r w:rsidRPr="001D4B0B">
        <w:rPr>
          <w:rFonts w:cs="Calibri"/>
          <w:i/>
        </w:rPr>
        <w:t>Peněžní prostředky státu a Evropské unie určené na rozvoj nákladní kombinované dopravy</w:t>
      </w:r>
      <w:r w:rsidR="00DE44F8">
        <w:rPr>
          <w:rFonts w:cs="Calibri"/>
          <w:iCs/>
        </w:rPr>
        <w:t xml:space="preserve"> (kontrolní závěr byl zveřejněn v částce </w:t>
      </w:r>
      <w:r w:rsidR="00010E0D">
        <w:rPr>
          <w:rFonts w:cs="Calibri"/>
          <w:iCs/>
        </w:rPr>
        <w:t>3/2024</w:t>
      </w:r>
      <w:r w:rsidR="00DE44F8">
        <w:rPr>
          <w:rFonts w:cs="Calibri"/>
          <w:iCs/>
        </w:rPr>
        <w:t xml:space="preserve"> </w:t>
      </w:r>
      <w:r w:rsidR="00DE44F8">
        <w:rPr>
          <w:rFonts w:cs="Calibri"/>
          <w:i/>
        </w:rPr>
        <w:t>Věstníku NKÚ</w:t>
      </w:r>
      <w:r w:rsidR="00DE44F8">
        <w:rPr>
          <w:rFonts w:cs="Calibri"/>
          <w:iCs/>
        </w:rPr>
        <w:t>)</w:t>
      </w:r>
      <w:r w:rsidRPr="001D4B0B">
        <w:rPr>
          <w:rFonts w:cs="Calibri"/>
          <w:i/>
        </w:rPr>
        <w:t>.</w:t>
      </w:r>
    </w:p>
  </w:footnote>
  <w:footnote w:id="25">
    <w:p w14:paraId="63DB135F" w14:textId="4D552220" w:rsidR="007D63C8" w:rsidRPr="00ED4666" w:rsidRDefault="007D63C8" w:rsidP="001D4B0B">
      <w:pPr>
        <w:spacing w:after="0" w:line="240" w:lineRule="auto"/>
        <w:ind w:hanging="284"/>
        <w:rPr>
          <w:rFonts w:cs="Calibri"/>
          <w:sz w:val="20"/>
          <w:szCs w:val="20"/>
        </w:rPr>
      </w:pPr>
      <w:r w:rsidRPr="008849E7">
        <w:rPr>
          <w:sz w:val="20"/>
          <w:szCs w:val="20"/>
          <w:vertAlign w:val="superscript"/>
        </w:rPr>
        <w:footnoteRef/>
      </w:r>
      <w:r w:rsidRPr="008849E7">
        <w:rPr>
          <w:sz w:val="20"/>
          <w:szCs w:val="20"/>
          <w:vertAlign w:val="superscript"/>
        </w:rPr>
        <w:t xml:space="preserve"> </w:t>
      </w:r>
      <w:r w:rsidR="001D4B0B">
        <w:rPr>
          <w:sz w:val="20"/>
          <w:szCs w:val="20"/>
          <w:vertAlign w:val="superscript"/>
        </w:rPr>
        <w:tab/>
      </w:r>
      <w:r w:rsidRPr="008849E7">
        <w:rPr>
          <w:rFonts w:eastAsia="Calibri" w:cs="Calibri"/>
          <w:sz w:val="20"/>
          <w:szCs w:val="20"/>
        </w:rPr>
        <w:t>Pokud nebyla projektová příprava vůbec zahájena a nebyly známy žádné podrobnější podklady, bylo možné vycházet pouze z průměrné částky za realizaci ETCS</w:t>
      </w:r>
      <w:r>
        <w:rPr>
          <w:rFonts w:eastAsia="Calibri" w:cs="Calibri"/>
          <w:sz w:val="20"/>
          <w:szCs w:val="20"/>
        </w:rPr>
        <w:t xml:space="preserve"> na km tratě</w:t>
      </w:r>
      <w:r w:rsidRPr="008849E7">
        <w:rPr>
          <w:rFonts w:eastAsia="Calibri" w:cs="Calibri"/>
          <w:sz w:val="20"/>
          <w:szCs w:val="20"/>
        </w:rPr>
        <w:t xml:space="preserve"> (10, 4 mil. Kč) vynásobené délkou příslušného ús</w:t>
      </w:r>
      <w:r w:rsidRPr="00ED4666">
        <w:rPr>
          <w:rFonts w:eastAsia="Calibri" w:cs="Calibri"/>
          <w:sz w:val="20"/>
          <w:szCs w:val="20"/>
        </w:rPr>
        <w:t>eku.</w:t>
      </w:r>
    </w:p>
  </w:footnote>
  <w:footnote w:id="26">
    <w:p w14:paraId="736E1784" w14:textId="560B07B5" w:rsidR="00535B15" w:rsidRPr="00ED4666" w:rsidRDefault="00535B15" w:rsidP="001D4B0B">
      <w:pPr>
        <w:pStyle w:val="Textpoznpodarou"/>
        <w:ind w:hanging="284"/>
        <w:rPr>
          <w:rFonts w:cs="Calibri"/>
        </w:rPr>
      </w:pPr>
      <w:r w:rsidRPr="00ED4666">
        <w:rPr>
          <w:rStyle w:val="Znakapoznpodarou"/>
          <w:rFonts w:cs="Calibri"/>
        </w:rPr>
        <w:footnoteRef/>
      </w:r>
      <w:r w:rsidRPr="00ED4666">
        <w:rPr>
          <w:rFonts w:cs="Calibri"/>
        </w:rPr>
        <w:t xml:space="preserve"> </w:t>
      </w:r>
      <w:r w:rsidR="001D4B0B" w:rsidRPr="00ED4666">
        <w:rPr>
          <w:rFonts w:cs="Calibri"/>
        </w:rPr>
        <w:tab/>
      </w:r>
      <w:r w:rsidRPr="00ED4666">
        <w:rPr>
          <w:rFonts w:cs="Calibri"/>
        </w:rPr>
        <w:t xml:space="preserve">Odhad vychází z kalkulací SŽ. </w:t>
      </w:r>
      <w:r w:rsidR="00C0408C" w:rsidRPr="00ED4666">
        <w:rPr>
          <w:rFonts w:cs="Calibri"/>
        </w:rPr>
        <w:t>Může dojít</w:t>
      </w:r>
      <w:r w:rsidRPr="00ED4666">
        <w:rPr>
          <w:rFonts w:cs="Calibri"/>
        </w:rPr>
        <w:t xml:space="preserve"> k technologické změně ETCS zejména přechodem na satelitní technologie, která by</w:t>
      </w:r>
      <w:r w:rsidR="00423B27" w:rsidRPr="00ED4666">
        <w:rPr>
          <w:rFonts w:cs="Calibri"/>
        </w:rPr>
        <w:t xml:space="preserve"> pravd</w:t>
      </w:r>
      <w:r w:rsidR="0027586C" w:rsidRPr="00ED4666">
        <w:rPr>
          <w:rFonts w:cs="Calibri"/>
        </w:rPr>
        <w:t>ěpodobně</w:t>
      </w:r>
      <w:r w:rsidRPr="00ED4666">
        <w:rPr>
          <w:rFonts w:cs="Calibri"/>
        </w:rPr>
        <w:t xml:space="preserve"> změnila odhad nákladů.</w:t>
      </w:r>
    </w:p>
  </w:footnote>
  <w:footnote w:id="27">
    <w:p w14:paraId="4E4469ED" w14:textId="20371DDF" w:rsidR="00B14D9E" w:rsidRPr="00855946" w:rsidRDefault="00B14D9E" w:rsidP="00D37D4D">
      <w:pPr>
        <w:spacing w:after="0"/>
        <w:ind w:hanging="284"/>
        <w:rPr>
          <w:sz w:val="20"/>
          <w:szCs w:val="20"/>
        </w:rPr>
      </w:pPr>
      <w:r w:rsidRPr="00855946">
        <w:rPr>
          <w:sz w:val="20"/>
          <w:szCs w:val="20"/>
          <w:vertAlign w:val="superscript"/>
        </w:rPr>
        <w:footnoteRef/>
      </w:r>
      <w:r w:rsidRPr="00855946">
        <w:rPr>
          <w:sz w:val="20"/>
          <w:szCs w:val="20"/>
        </w:rPr>
        <w:t xml:space="preserve"> </w:t>
      </w:r>
      <w:r w:rsidR="00D37D4D">
        <w:rPr>
          <w:sz w:val="20"/>
          <w:szCs w:val="20"/>
        </w:rPr>
        <w:tab/>
      </w:r>
      <w:r w:rsidRPr="00855946">
        <w:rPr>
          <w:rFonts w:eastAsia="Calibri" w:cs="Calibri"/>
          <w:sz w:val="20"/>
          <w:szCs w:val="20"/>
        </w:rPr>
        <w:t xml:space="preserve">Částka snížena o cca </w:t>
      </w:r>
      <w:r w:rsidR="003F7C14">
        <w:rPr>
          <w:rFonts w:eastAsia="Calibri" w:cs="Calibri"/>
          <w:sz w:val="20"/>
          <w:szCs w:val="20"/>
        </w:rPr>
        <w:t>⅓</w:t>
      </w:r>
      <w:r w:rsidRPr="00855946">
        <w:rPr>
          <w:rFonts w:eastAsia="Calibri" w:cs="Calibri"/>
          <w:sz w:val="20"/>
          <w:szCs w:val="20"/>
        </w:rPr>
        <w:t xml:space="preserve"> z důvodu využití dané technologie po dobu </w:t>
      </w:r>
      <w:r w:rsidR="003F7C14">
        <w:rPr>
          <w:rFonts w:eastAsia="Calibri" w:cs="Calibri"/>
          <w:sz w:val="20"/>
          <w:szCs w:val="20"/>
        </w:rPr>
        <w:t>sedmi</w:t>
      </w:r>
      <w:r w:rsidRPr="00855946">
        <w:rPr>
          <w:rFonts w:eastAsia="Calibri" w:cs="Calibri"/>
          <w:sz w:val="20"/>
          <w:szCs w:val="20"/>
        </w:rPr>
        <w:t xml:space="preserve"> let.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FF31" w14:textId="40B25A70" w:rsidR="00D27C50" w:rsidRDefault="00D27C50" w:rsidP="00480F1C">
    <w:pPr>
      <w:pStyle w:val="Zhlav"/>
      <w:tabs>
        <w:tab w:val="clear" w:pos="4536"/>
        <w:tab w:val="clear" w:pos="9072"/>
        <w:tab w:val="left" w:pos="259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9C8D" w14:textId="609C6F2C" w:rsidR="00B360EB" w:rsidRDefault="00B360EB" w:rsidP="00480F1C">
    <w:pPr>
      <w:pStyle w:val="Zhlav"/>
      <w:tabs>
        <w:tab w:val="clear" w:pos="4536"/>
        <w:tab w:val="clear" w:pos="9072"/>
        <w:tab w:val="left" w:pos="25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A35D" w14:textId="1B221B60" w:rsidR="006B076F" w:rsidRPr="0059035F" w:rsidRDefault="006B07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28D"/>
    <w:multiLevelType w:val="multilevel"/>
    <w:tmpl w:val="439A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A3DEA"/>
    <w:multiLevelType w:val="hybridMultilevel"/>
    <w:tmpl w:val="10DAFC8A"/>
    <w:lvl w:ilvl="0" w:tplc="F3F457AE">
      <w:start w:val="1"/>
      <w:numFmt w:val="bullet"/>
      <w:lvlText w:val=""/>
      <w:lvlJc w:val="left"/>
      <w:pPr>
        <w:ind w:left="644" w:hanging="360"/>
      </w:pPr>
      <w:rPr>
        <w:rFonts w:ascii="Symbol" w:hAnsi="Symbol" w:hint="default"/>
      </w:rPr>
    </w:lvl>
    <w:lvl w:ilvl="1" w:tplc="3DFA117C">
      <w:start w:val="1"/>
      <w:numFmt w:val="bullet"/>
      <w:lvlText w:val="o"/>
      <w:lvlJc w:val="left"/>
      <w:pPr>
        <w:ind w:left="1364" w:hanging="360"/>
      </w:pPr>
      <w:rPr>
        <w:rFonts w:ascii="Courier New" w:hAnsi="Courier New" w:hint="default"/>
      </w:rPr>
    </w:lvl>
    <w:lvl w:ilvl="2" w:tplc="20665FE8">
      <w:start w:val="1"/>
      <w:numFmt w:val="bullet"/>
      <w:lvlText w:val=""/>
      <w:lvlJc w:val="left"/>
      <w:pPr>
        <w:ind w:left="2084" w:hanging="360"/>
      </w:pPr>
      <w:rPr>
        <w:rFonts w:ascii="Wingdings" w:hAnsi="Wingdings" w:hint="default"/>
      </w:rPr>
    </w:lvl>
    <w:lvl w:ilvl="3" w:tplc="D01A2496">
      <w:start w:val="1"/>
      <w:numFmt w:val="bullet"/>
      <w:lvlText w:val=""/>
      <w:lvlJc w:val="left"/>
      <w:pPr>
        <w:ind w:left="2804" w:hanging="360"/>
      </w:pPr>
      <w:rPr>
        <w:rFonts w:ascii="Symbol" w:hAnsi="Symbol" w:hint="default"/>
      </w:rPr>
    </w:lvl>
    <w:lvl w:ilvl="4" w:tplc="1544341E">
      <w:start w:val="1"/>
      <w:numFmt w:val="bullet"/>
      <w:lvlText w:val="o"/>
      <w:lvlJc w:val="left"/>
      <w:pPr>
        <w:ind w:left="3524" w:hanging="360"/>
      </w:pPr>
      <w:rPr>
        <w:rFonts w:ascii="Courier New" w:hAnsi="Courier New" w:hint="default"/>
      </w:rPr>
    </w:lvl>
    <w:lvl w:ilvl="5" w:tplc="D1A4F948">
      <w:start w:val="1"/>
      <w:numFmt w:val="bullet"/>
      <w:lvlText w:val=""/>
      <w:lvlJc w:val="left"/>
      <w:pPr>
        <w:ind w:left="4244" w:hanging="360"/>
      </w:pPr>
      <w:rPr>
        <w:rFonts w:ascii="Wingdings" w:hAnsi="Wingdings" w:hint="default"/>
      </w:rPr>
    </w:lvl>
    <w:lvl w:ilvl="6" w:tplc="CD5CF6C8">
      <w:start w:val="1"/>
      <w:numFmt w:val="bullet"/>
      <w:lvlText w:val=""/>
      <w:lvlJc w:val="left"/>
      <w:pPr>
        <w:ind w:left="4964" w:hanging="360"/>
      </w:pPr>
      <w:rPr>
        <w:rFonts w:ascii="Symbol" w:hAnsi="Symbol" w:hint="default"/>
      </w:rPr>
    </w:lvl>
    <w:lvl w:ilvl="7" w:tplc="D774F626">
      <w:start w:val="1"/>
      <w:numFmt w:val="bullet"/>
      <w:lvlText w:val="o"/>
      <w:lvlJc w:val="left"/>
      <w:pPr>
        <w:ind w:left="5684" w:hanging="360"/>
      </w:pPr>
      <w:rPr>
        <w:rFonts w:ascii="Courier New" w:hAnsi="Courier New" w:hint="default"/>
      </w:rPr>
    </w:lvl>
    <w:lvl w:ilvl="8" w:tplc="A52402DA">
      <w:start w:val="1"/>
      <w:numFmt w:val="bullet"/>
      <w:lvlText w:val=""/>
      <w:lvlJc w:val="left"/>
      <w:pPr>
        <w:ind w:left="6404" w:hanging="360"/>
      </w:pPr>
      <w:rPr>
        <w:rFonts w:ascii="Wingdings" w:hAnsi="Wingdings" w:hint="default"/>
      </w:rPr>
    </w:lvl>
  </w:abstractNum>
  <w:abstractNum w:abstractNumId="2" w15:restartNumberingAfterBreak="0">
    <w:nsid w:val="1064060B"/>
    <w:multiLevelType w:val="hybridMultilevel"/>
    <w:tmpl w:val="A3AC783A"/>
    <w:lvl w:ilvl="0" w:tplc="5484A7B2">
      <w:start w:val="1"/>
      <w:numFmt w:val="bullet"/>
      <w:pStyle w:val="Odrkyvtextunemazat"/>
      <w:lvlText w:val="‒"/>
      <w:lvlJc w:val="left"/>
      <w:pPr>
        <w:ind w:left="720" w:hanging="360"/>
      </w:pPr>
      <w:rPr>
        <w:rFonts w:ascii="Calibri" w:hAnsi="Calibri" w:hint="default"/>
      </w:rPr>
    </w:lvl>
    <w:lvl w:ilvl="1" w:tplc="DB4ECD82">
      <w:start w:val="1"/>
      <w:numFmt w:val="bullet"/>
      <w:lvlText w:val="-"/>
      <w:lvlJc w:val="left"/>
      <w:pPr>
        <w:ind w:left="1440" w:hanging="360"/>
      </w:pPr>
      <w:rPr>
        <w:rFonts w:ascii="Calibri" w:hAnsi="Calibri" w:hint="default"/>
      </w:rPr>
    </w:lvl>
    <w:lvl w:ilvl="2" w:tplc="940C1072">
      <w:start w:val="1"/>
      <w:numFmt w:val="bullet"/>
      <w:lvlText w:val=""/>
      <w:lvlJc w:val="left"/>
      <w:pPr>
        <w:ind w:left="2160" w:hanging="360"/>
      </w:pPr>
      <w:rPr>
        <w:rFonts w:ascii="Wingdings" w:hAnsi="Wingdings" w:hint="default"/>
      </w:rPr>
    </w:lvl>
    <w:lvl w:ilvl="3" w:tplc="57583806" w:tentative="1">
      <w:start w:val="1"/>
      <w:numFmt w:val="bullet"/>
      <w:lvlText w:val=""/>
      <w:lvlJc w:val="left"/>
      <w:pPr>
        <w:ind w:left="2880" w:hanging="360"/>
      </w:pPr>
      <w:rPr>
        <w:rFonts w:ascii="Symbol" w:hAnsi="Symbol" w:hint="default"/>
      </w:rPr>
    </w:lvl>
    <w:lvl w:ilvl="4" w:tplc="9724ED48" w:tentative="1">
      <w:start w:val="1"/>
      <w:numFmt w:val="bullet"/>
      <w:lvlText w:val="o"/>
      <w:lvlJc w:val="left"/>
      <w:pPr>
        <w:ind w:left="3600" w:hanging="360"/>
      </w:pPr>
      <w:rPr>
        <w:rFonts w:ascii="Courier New" w:hAnsi="Courier New" w:hint="default"/>
      </w:rPr>
    </w:lvl>
    <w:lvl w:ilvl="5" w:tplc="693A63A6" w:tentative="1">
      <w:start w:val="1"/>
      <w:numFmt w:val="bullet"/>
      <w:lvlText w:val=""/>
      <w:lvlJc w:val="left"/>
      <w:pPr>
        <w:ind w:left="4320" w:hanging="360"/>
      </w:pPr>
      <w:rPr>
        <w:rFonts w:ascii="Wingdings" w:hAnsi="Wingdings" w:hint="default"/>
      </w:rPr>
    </w:lvl>
    <w:lvl w:ilvl="6" w:tplc="3BFECFDC" w:tentative="1">
      <w:start w:val="1"/>
      <w:numFmt w:val="bullet"/>
      <w:lvlText w:val=""/>
      <w:lvlJc w:val="left"/>
      <w:pPr>
        <w:ind w:left="5040" w:hanging="360"/>
      </w:pPr>
      <w:rPr>
        <w:rFonts w:ascii="Symbol" w:hAnsi="Symbol" w:hint="default"/>
      </w:rPr>
    </w:lvl>
    <w:lvl w:ilvl="7" w:tplc="C35E5ED0" w:tentative="1">
      <w:start w:val="1"/>
      <w:numFmt w:val="bullet"/>
      <w:lvlText w:val="o"/>
      <w:lvlJc w:val="left"/>
      <w:pPr>
        <w:ind w:left="5760" w:hanging="360"/>
      </w:pPr>
      <w:rPr>
        <w:rFonts w:ascii="Courier New" w:hAnsi="Courier New" w:hint="default"/>
      </w:rPr>
    </w:lvl>
    <w:lvl w:ilvl="8" w:tplc="B34E31EE" w:tentative="1">
      <w:start w:val="1"/>
      <w:numFmt w:val="bullet"/>
      <w:lvlText w:val=""/>
      <w:lvlJc w:val="left"/>
      <w:pPr>
        <w:ind w:left="6480" w:hanging="360"/>
      </w:pPr>
      <w:rPr>
        <w:rFonts w:ascii="Wingdings" w:hAnsi="Wingdings" w:hint="default"/>
      </w:rPr>
    </w:lvl>
  </w:abstractNum>
  <w:abstractNum w:abstractNumId="3" w15:restartNumberingAfterBreak="0">
    <w:nsid w:val="117C6E2B"/>
    <w:multiLevelType w:val="hybridMultilevel"/>
    <w:tmpl w:val="66CE5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76FB4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7F0695"/>
    <w:multiLevelType w:val="multilevel"/>
    <w:tmpl w:val="AB927710"/>
    <w:numStyleLink w:val="Styl1"/>
  </w:abstractNum>
  <w:abstractNum w:abstractNumId="6" w15:restartNumberingAfterBreak="0">
    <w:nsid w:val="16C270CC"/>
    <w:multiLevelType w:val="multilevel"/>
    <w:tmpl w:val="FFFFFFFF"/>
    <w:lvl w:ilvl="0">
      <w:numFmt w:val="none"/>
      <w:lvlText w:val=""/>
      <w:lvlJc w:val="left"/>
      <w:pPr>
        <w:tabs>
          <w:tab w:val="num" w:pos="360"/>
        </w:tabs>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9FEA663"/>
    <w:multiLevelType w:val="hybridMultilevel"/>
    <w:tmpl w:val="FFFFFFFF"/>
    <w:lvl w:ilvl="0" w:tplc="1736E8D8">
      <w:start w:val="1"/>
      <w:numFmt w:val="bullet"/>
      <w:lvlText w:val="·"/>
      <w:lvlJc w:val="left"/>
      <w:pPr>
        <w:ind w:left="644" w:hanging="360"/>
      </w:pPr>
      <w:rPr>
        <w:rFonts w:ascii="Symbol" w:hAnsi="Symbol" w:hint="default"/>
      </w:rPr>
    </w:lvl>
    <w:lvl w:ilvl="1" w:tplc="2F6E0A70">
      <w:start w:val="1"/>
      <w:numFmt w:val="bullet"/>
      <w:lvlText w:val="o"/>
      <w:lvlJc w:val="left"/>
      <w:pPr>
        <w:ind w:left="1364" w:hanging="360"/>
      </w:pPr>
      <w:rPr>
        <w:rFonts w:ascii="Courier New" w:hAnsi="Courier New" w:hint="default"/>
      </w:rPr>
    </w:lvl>
    <w:lvl w:ilvl="2" w:tplc="BF2EBE4E">
      <w:start w:val="1"/>
      <w:numFmt w:val="bullet"/>
      <w:lvlText w:val=""/>
      <w:lvlJc w:val="left"/>
      <w:pPr>
        <w:ind w:left="2084" w:hanging="360"/>
      </w:pPr>
      <w:rPr>
        <w:rFonts w:ascii="Wingdings" w:hAnsi="Wingdings" w:hint="default"/>
      </w:rPr>
    </w:lvl>
    <w:lvl w:ilvl="3" w:tplc="59020442">
      <w:start w:val="1"/>
      <w:numFmt w:val="bullet"/>
      <w:lvlText w:val=""/>
      <w:lvlJc w:val="left"/>
      <w:pPr>
        <w:ind w:left="2804" w:hanging="360"/>
      </w:pPr>
      <w:rPr>
        <w:rFonts w:ascii="Symbol" w:hAnsi="Symbol" w:hint="default"/>
      </w:rPr>
    </w:lvl>
    <w:lvl w:ilvl="4" w:tplc="BAAE318C">
      <w:start w:val="1"/>
      <w:numFmt w:val="bullet"/>
      <w:lvlText w:val="o"/>
      <w:lvlJc w:val="left"/>
      <w:pPr>
        <w:ind w:left="3524" w:hanging="360"/>
      </w:pPr>
      <w:rPr>
        <w:rFonts w:ascii="Courier New" w:hAnsi="Courier New" w:hint="default"/>
      </w:rPr>
    </w:lvl>
    <w:lvl w:ilvl="5" w:tplc="3E745524">
      <w:start w:val="1"/>
      <w:numFmt w:val="bullet"/>
      <w:lvlText w:val=""/>
      <w:lvlJc w:val="left"/>
      <w:pPr>
        <w:ind w:left="4244" w:hanging="360"/>
      </w:pPr>
      <w:rPr>
        <w:rFonts w:ascii="Wingdings" w:hAnsi="Wingdings" w:hint="default"/>
      </w:rPr>
    </w:lvl>
    <w:lvl w:ilvl="6" w:tplc="A5565684">
      <w:start w:val="1"/>
      <w:numFmt w:val="bullet"/>
      <w:lvlText w:val=""/>
      <w:lvlJc w:val="left"/>
      <w:pPr>
        <w:ind w:left="4964" w:hanging="360"/>
      </w:pPr>
      <w:rPr>
        <w:rFonts w:ascii="Symbol" w:hAnsi="Symbol" w:hint="default"/>
      </w:rPr>
    </w:lvl>
    <w:lvl w:ilvl="7" w:tplc="575CF438">
      <w:start w:val="1"/>
      <w:numFmt w:val="bullet"/>
      <w:lvlText w:val="o"/>
      <w:lvlJc w:val="left"/>
      <w:pPr>
        <w:ind w:left="5684" w:hanging="360"/>
      </w:pPr>
      <w:rPr>
        <w:rFonts w:ascii="Courier New" w:hAnsi="Courier New" w:hint="default"/>
      </w:rPr>
    </w:lvl>
    <w:lvl w:ilvl="8" w:tplc="8A80DCE0">
      <w:start w:val="1"/>
      <w:numFmt w:val="bullet"/>
      <w:lvlText w:val=""/>
      <w:lvlJc w:val="left"/>
      <w:pPr>
        <w:ind w:left="6404" w:hanging="360"/>
      </w:pPr>
      <w:rPr>
        <w:rFonts w:ascii="Wingdings" w:hAnsi="Wingdings" w:hint="default"/>
      </w:rPr>
    </w:lvl>
  </w:abstractNum>
  <w:abstractNum w:abstractNumId="8" w15:restartNumberingAfterBreak="0">
    <w:nsid w:val="1BBC20E8"/>
    <w:multiLevelType w:val="hybridMultilevel"/>
    <w:tmpl w:val="728861C0"/>
    <w:lvl w:ilvl="0" w:tplc="7E981BDA">
      <w:start w:val="1"/>
      <w:numFmt w:val="bullet"/>
      <w:pStyle w:val="Odrky"/>
      <w:lvlText w:val=""/>
      <w:lvlJc w:val="left"/>
      <w:pPr>
        <w:ind w:left="720" w:hanging="360"/>
      </w:pPr>
      <w:rPr>
        <w:rFonts w:ascii="Symbol" w:hAnsi="Symbol" w:hint="default"/>
      </w:rPr>
    </w:lvl>
    <w:lvl w:ilvl="1" w:tplc="D08646DE" w:tentative="1">
      <w:start w:val="1"/>
      <w:numFmt w:val="bullet"/>
      <w:lvlText w:val="o"/>
      <w:lvlJc w:val="left"/>
      <w:pPr>
        <w:ind w:left="1440" w:hanging="360"/>
      </w:pPr>
      <w:rPr>
        <w:rFonts w:ascii="Courier New" w:hAnsi="Courier New" w:hint="default"/>
      </w:rPr>
    </w:lvl>
    <w:lvl w:ilvl="2" w:tplc="14EAC2A8" w:tentative="1">
      <w:start w:val="1"/>
      <w:numFmt w:val="bullet"/>
      <w:lvlText w:val=""/>
      <w:lvlJc w:val="left"/>
      <w:pPr>
        <w:ind w:left="2160" w:hanging="360"/>
      </w:pPr>
      <w:rPr>
        <w:rFonts w:ascii="Wingdings" w:hAnsi="Wingdings" w:hint="default"/>
      </w:rPr>
    </w:lvl>
    <w:lvl w:ilvl="3" w:tplc="382C5EB6" w:tentative="1">
      <w:start w:val="1"/>
      <w:numFmt w:val="bullet"/>
      <w:lvlText w:val=""/>
      <w:lvlJc w:val="left"/>
      <w:pPr>
        <w:ind w:left="2880" w:hanging="360"/>
      </w:pPr>
      <w:rPr>
        <w:rFonts w:ascii="Symbol" w:hAnsi="Symbol" w:hint="default"/>
      </w:rPr>
    </w:lvl>
    <w:lvl w:ilvl="4" w:tplc="EA5ED2A2" w:tentative="1">
      <w:start w:val="1"/>
      <w:numFmt w:val="bullet"/>
      <w:lvlText w:val="o"/>
      <w:lvlJc w:val="left"/>
      <w:pPr>
        <w:ind w:left="3600" w:hanging="360"/>
      </w:pPr>
      <w:rPr>
        <w:rFonts w:ascii="Courier New" w:hAnsi="Courier New" w:hint="default"/>
      </w:rPr>
    </w:lvl>
    <w:lvl w:ilvl="5" w:tplc="35A8D4A0" w:tentative="1">
      <w:start w:val="1"/>
      <w:numFmt w:val="bullet"/>
      <w:lvlText w:val=""/>
      <w:lvlJc w:val="left"/>
      <w:pPr>
        <w:ind w:left="4320" w:hanging="360"/>
      </w:pPr>
      <w:rPr>
        <w:rFonts w:ascii="Wingdings" w:hAnsi="Wingdings" w:hint="default"/>
      </w:rPr>
    </w:lvl>
    <w:lvl w:ilvl="6" w:tplc="8DDA649C" w:tentative="1">
      <w:start w:val="1"/>
      <w:numFmt w:val="bullet"/>
      <w:lvlText w:val=""/>
      <w:lvlJc w:val="left"/>
      <w:pPr>
        <w:ind w:left="5040" w:hanging="360"/>
      </w:pPr>
      <w:rPr>
        <w:rFonts w:ascii="Symbol" w:hAnsi="Symbol" w:hint="default"/>
      </w:rPr>
    </w:lvl>
    <w:lvl w:ilvl="7" w:tplc="3D148256" w:tentative="1">
      <w:start w:val="1"/>
      <w:numFmt w:val="bullet"/>
      <w:lvlText w:val="o"/>
      <w:lvlJc w:val="left"/>
      <w:pPr>
        <w:ind w:left="5760" w:hanging="360"/>
      </w:pPr>
      <w:rPr>
        <w:rFonts w:ascii="Courier New" w:hAnsi="Courier New" w:hint="default"/>
      </w:rPr>
    </w:lvl>
    <w:lvl w:ilvl="8" w:tplc="9BB01536" w:tentative="1">
      <w:start w:val="1"/>
      <w:numFmt w:val="bullet"/>
      <w:lvlText w:val=""/>
      <w:lvlJc w:val="left"/>
      <w:pPr>
        <w:ind w:left="6480" w:hanging="360"/>
      </w:pPr>
      <w:rPr>
        <w:rFonts w:ascii="Wingdings" w:hAnsi="Wingdings" w:hint="default"/>
      </w:rPr>
    </w:lvl>
  </w:abstractNum>
  <w:abstractNum w:abstractNumId="9" w15:restartNumberingAfterBreak="0">
    <w:nsid w:val="1E863CD4"/>
    <w:multiLevelType w:val="hybridMultilevel"/>
    <w:tmpl w:val="9404C5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6179B9"/>
    <w:multiLevelType w:val="multilevel"/>
    <w:tmpl w:val="E556A23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4EA65E9"/>
    <w:multiLevelType w:val="multilevel"/>
    <w:tmpl w:val="AF42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01F24"/>
    <w:multiLevelType w:val="multilevel"/>
    <w:tmpl w:val="AB927710"/>
    <w:numStyleLink w:val="Styl1"/>
  </w:abstractNum>
  <w:abstractNum w:abstractNumId="13" w15:restartNumberingAfterBreak="0">
    <w:nsid w:val="343E7009"/>
    <w:multiLevelType w:val="hybridMultilevel"/>
    <w:tmpl w:val="CC6CEAB2"/>
    <w:lvl w:ilvl="0" w:tplc="0405001B">
      <w:start w:val="1"/>
      <w:numFmt w:val="lowerRoman"/>
      <w:lvlText w:val="%1."/>
      <w:lvlJc w:val="righ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4" w15:restartNumberingAfterBreak="0">
    <w:nsid w:val="34678265"/>
    <w:multiLevelType w:val="hybridMultilevel"/>
    <w:tmpl w:val="FFFFFFFF"/>
    <w:lvl w:ilvl="0" w:tplc="467EA02C">
      <w:start w:val="1"/>
      <w:numFmt w:val="bullet"/>
      <w:lvlText w:val="·"/>
      <w:lvlJc w:val="left"/>
      <w:pPr>
        <w:ind w:left="644" w:hanging="360"/>
      </w:pPr>
      <w:rPr>
        <w:rFonts w:ascii="Symbol" w:hAnsi="Symbol" w:hint="default"/>
      </w:rPr>
    </w:lvl>
    <w:lvl w:ilvl="1" w:tplc="2702D4BA">
      <w:start w:val="1"/>
      <w:numFmt w:val="bullet"/>
      <w:lvlText w:val="o"/>
      <w:lvlJc w:val="left"/>
      <w:pPr>
        <w:ind w:left="1364" w:hanging="360"/>
      </w:pPr>
      <w:rPr>
        <w:rFonts w:ascii="Courier New" w:hAnsi="Courier New" w:hint="default"/>
      </w:rPr>
    </w:lvl>
    <w:lvl w:ilvl="2" w:tplc="70D03B9E">
      <w:start w:val="1"/>
      <w:numFmt w:val="bullet"/>
      <w:lvlText w:val=""/>
      <w:lvlJc w:val="left"/>
      <w:pPr>
        <w:ind w:left="2084" w:hanging="360"/>
      </w:pPr>
      <w:rPr>
        <w:rFonts w:ascii="Wingdings" w:hAnsi="Wingdings" w:hint="default"/>
      </w:rPr>
    </w:lvl>
    <w:lvl w:ilvl="3" w:tplc="85B04646">
      <w:start w:val="1"/>
      <w:numFmt w:val="bullet"/>
      <w:lvlText w:val=""/>
      <w:lvlJc w:val="left"/>
      <w:pPr>
        <w:ind w:left="2804" w:hanging="360"/>
      </w:pPr>
      <w:rPr>
        <w:rFonts w:ascii="Symbol" w:hAnsi="Symbol" w:hint="default"/>
      </w:rPr>
    </w:lvl>
    <w:lvl w:ilvl="4" w:tplc="815C122A">
      <w:start w:val="1"/>
      <w:numFmt w:val="bullet"/>
      <w:lvlText w:val="o"/>
      <w:lvlJc w:val="left"/>
      <w:pPr>
        <w:ind w:left="3524" w:hanging="360"/>
      </w:pPr>
      <w:rPr>
        <w:rFonts w:ascii="Courier New" w:hAnsi="Courier New" w:hint="default"/>
      </w:rPr>
    </w:lvl>
    <w:lvl w:ilvl="5" w:tplc="3934F144">
      <w:start w:val="1"/>
      <w:numFmt w:val="bullet"/>
      <w:lvlText w:val=""/>
      <w:lvlJc w:val="left"/>
      <w:pPr>
        <w:ind w:left="4244" w:hanging="360"/>
      </w:pPr>
      <w:rPr>
        <w:rFonts w:ascii="Wingdings" w:hAnsi="Wingdings" w:hint="default"/>
      </w:rPr>
    </w:lvl>
    <w:lvl w:ilvl="6" w:tplc="4B2C6500">
      <w:start w:val="1"/>
      <w:numFmt w:val="bullet"/>
      <w:lvlText w:val=""/>
      <w:lvlJc w:val="left"/>
      <w:pPr>
        <w:ind w:left="4964" w:hanging="360"/>
      </w:pPr>
      <w:rPr>
        <w:rFonts w:ascii="Symbol" w:hAnsi="Symbol" w:hint="default"/>
      </w:rPr>
    </w:lvl>
    <w:lvl w:ilvl="7" w:tplc="1396A9C2">
      <w:start w:val="1"/>
      <w:numFmt w:val="bullet"/>
      <w:lvlText w:val="o"/>
      <w:lvlJc w:val="left"/>
      <w:pPr>
        <w:ind w:left="5684" w:hanging="360"/>
      </w:pPr>
      <w:rPr>
        <w:rFonts w:ascii="Courier New" w:hAnsi="Courier New" w:hint="default"/>
      </w:rPr>
    </w:lvl>
    <w:lvl w:ilvl="8" w:tplc="0E6221C2">
      <w:start w:val="1"/>
      <w:numFmt w:val="bullet"/>
      <w:lvlText w:val=""/>
      <w:lvlJc w:val="left"/>
      <w:pPr>
        <w:ind w:left="6404" w:hanging="360"/>
      </w:pPr>
      <w:rPr>
        <w:rFonts w:ascii="Wingdings" w:hAnsi="Wingdings" w:hint="default"/>
      </w:rPr>
    </w:lvl>
  </w:abstractNum>
  <w:abstractNum w:abstractNumId="15" w15:restartNumberingAfterBreak="0">
    <w:nsid w:val="3581367E"/>
    <w:multiLevelType w:val="hybridMultilevel"/>
    <w:tmpl w:val="FFFFFFFF"/>
    <w:lvl w:ilvl="0" w:tplc="E654B4D2">
      <w:start w:val="1"/>
      <w:numFmt w:val="bullet"/>
      <w:lvlText w:val="·"/>
      <w:lvlJc w:val="left"/>
      <w:pPr>
        <w:ind w:left="720" w:hanging="360"/>
      </w:pPr>
      <w:rPr>
        <w:rFonts w:ascii="Symbol" w:hAnsi="Symbol" w:hint="default"/>
      </w:rPr>
    </w:lvl>
    <w:lvl w:ilvl="1" w:tplc="80107658">
      <w:start w:val="1"/>
      <w:numFmt w:val="bullet"/>
      <w:lvlText w:val="o"/>
      <w:lvlJc w:val="left"/>
      <w:pPr>
        <w:ind w:left="1440" w:hanging="360"/>
      </w:pPr>
      <w:rPr>
        <w:rFonts w:ascii="Courier New" w:hAnsi="Courier New" w:hint="default"/>
      </w:rPr>
    </w:lvl>
    <w:lvl w:ilvl="2" w:tplc="6EBE0F28">
      <w:start w:val="1"/>
      <w:numFmt w:val="bullet"/>
      <w:lvlText w:val=""/>
      <w:lvlJc w:val="left"/>
      <w:pPr>
        <w:ind w:left="2160" w:hanging="360"/>
      </w:pPr>
      <w:rPr>
        <w:rFonts w:ascii="Wingdings" w:hAnsi="Wingdings" w:hint="default"/>
      </w:rPr>
    </w:lvl>
    <w:lvl w:ilvl="3" w:tplc="AEA0BC4E">
      <w:start w:val="1"/>
      <w:numFmt w:val="bullet"/>
      <w:lvlText w:val=""/>
      <w:lvlJc w:val="left"/>
      <w:pPr>
        <w:ind w:left="2880" w:hanging="360"/>
      </w:pPr>
      <w:rPr>
        <w:rFonts w:ascii="Symbol" w:hAnsi="Symbol" w:hint="default"/>
      </w:rPr>
    </w:lvl>
    <w:lvl w:ilvl="4" w:tplc="784C6392">
      <w:start w:val="1"/>
      <w:numFmt w:val="bullet"/>
      <w:lvlText w:val="o"/>
      <w:lvlJc w:val="left"/>
      <w:pPr>
        <w:ind w:left="3600" w:hanging="360"/>
      </w:pPr>
      <w:rPr>
        <w:rFonts w:ascii="Courier New" w:hAnsi="Courier New" w:hint="default"/>
      </w:rPr>
    </w:lvl>
    <w:lvl w:ilvl="5" w:tplc="2C24E4B8">
      <w:start w:val="1"/>
      <w:numFmt w:val="bullet"/>
      <w:lvlText w:val=""/>
      <w:lvlJc w:val="left"/>
      <w:pPr>
        <w:ind w:left="4320" w:hanging="360"/>
      </w:pPr>
      <w:rPr>
        <w:rFonts w:ascii="Wingdings" w:hAnsi="Wingdings" w:hint="default"/>
      </w:rPr>
    </w:lvl>
    <w:lvl w:ilvl="6" w:tplc="1396C2F8">
      <w:start w:val="1"/>
      <w:numFmt w:val="bullet"/>
      <w:lvlText w:val=""/>
      <w:lvlJc w:val="left"/>
      <w:pPr>
        <w:ind w:left="5040" w:hanging="360"/>
      </w:pPr>
      <w:rPr>
        <w:rFonts w:ascii="Symbol" w:hAnsi="Symbol" w:hint="default"/>
      </w:rPr>
    </w:lvl>
    <w:lvl w:ilvl="7" w:tplc="20F603A2">
      <w:start w:val="1"/>
      <w:numFmt w:val="bullet"/>
      <w:lvlText w:val="o"/>
      <w:lvlJc w:val="left"/>
      <w:pPr>
        <w:ind w:left="5760" w:hanging="360"/>
      </w:pPr>
      <w:rPr>
        <w:rFonts w:ascii="Courier New" w:hAnsi="Courier New" w:hint="default"/>
      </w:rPr>
    </w:lvl>
    <w:lvl w:ilvl="8" w:tplc="9D126264">
      <w:start w:val="1"/>
      <w:numFmt w:val="bullet"/>
      <w:lvlText w:val=""/>
      <w:lvlJc w:val="left"/>
      <w:pPr>
        <w:ind w:left="6480" w:hanging="360"/>
      </w:pPr>
      <w:rPr>
        <w:rFonts w:ascii="Wingdings" w:hAnsi="Wingdings" w:hint="default"/>
      </w:rPr>
    </w:lvl>
  </w:abstractNum>
  <w:abstractNum w:abstractNumId="16" w15:restartNumberingAfterBreak="0">
    <w:nsid w:val="37F43854"/>
    <w:multiLevelType w:val="multilevel"/>
    <w:tmpl w:val="6E88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73C7B8"/>
    <w:multiLevelType w:val="hybridMultilevel"/>
    <w:tmpl w:val="FFFFFFFF"/>
    <w:lvl w:ilvl="0" w:tplc="E3585E64">
      <w:start w:val="1"/>
      <w:numFmt w:val="bullet"/>
      <w:lvlText w:val=""/>
      <w:lvlJc w:val="left"/>
      <w:pPr>
        <w:ind w:left="720" w:hanging="360"/>
      </w:pPr>
      <w:rPr>
        <w:rFonts w:ascii="Symbol" w:hAnsi="Symbol" w:hint="default"/>
      </w:rPr>
    </w:lvl>
    <w:lvl w:ilvl="1" w:tplc="B024E0A8">
      <w:start w:val="1"/>
      <w:numFmt w:val="bullet"/>
      <w:lvlText w:val="o"/>
      <w:lvlJc w:val="left"/>
      <w:pPr>
        <w:ind w:left="1440" w:hanging="360"/>
      </w:pPr>
      <w:rPr>
        <w:rFonts w:ascii="Courier New" w:hAnsi="Courier New" w:hint="default"/>
      </w:rPr>
    </w:lvl>
    <w:lvl w:ilvl="2" w:tplc="0B4A7254">
      <w:start w:val="1"/>
      <w:numFmt w:val="bullet"/>
      <w:lvlText w:val=""/>
      <w:lvlJc w:val="left"/>
      <w:pPr>
        <w:ind w:left="2160" w:hanging="360"/>
      </w:pPr>
      <w:rPr>
        <w:rFonts w:ascii="Wingdings" w:hAnsi="Wingdings" w:hint="default"/>
      </w:rPr>
    </w:lvl>
    <w:lvl w:ilvl="3" w:tplc="9346480E">
      <w:start w:val="1"/>
      <w:numFmt w:val="bullet"/>
      <w:lvlText w:val=""/>
      <w:lvlJc w:val="left"/>
      <w:pPr>
        <w:ind w:left="2880" w:hanging="360"/>
      </w:pPr>
      <w:rPr>
        <w:rFonts w:ascii="Symbol" w:hAnsi="Symbol" w:hint="default"/>
      </w:rPr>
    </w:lvl>
    <w:lvl w:ilvl="4" w:tplc="D01EA3F0">
      <w:start w:val="1"/>
      <w:numFmt w:val="bullet"/>
      <w:lvlText w:val="o"/>
      <w:lvlJc w:val="left"/>
      <w:pPr>
        <w:ind w:left="3600" w:hanging="360"/>
      </w:pPr>
      <w:rPr>
        <w:rFonts w:ascii="Courier New" w:hAnsi="Courier New" w:hint="default"/>
      </w:rPr>
    </w:lvl>
    <w:lvl w:ilvl="5" w:tplc="B87AB078">
      <w:start w:val="1"/>
      <w:numFmt w:val="bullet"/>
      <w:lvlText w:val=""/>
      <w:lvlJc w:val="left"/>
      <w:pPr>
        <w:ind w:left="4320" w:hanging="360"/>
      </w:pPr>
      <w:rPr>
        <w:rFonts w:ascii="Wingdings" w:hAnsi="Wingdings" w:hint="default"/>
      </w:rPr>
    </w:lvl>
    <w:lvl w:ilvl="6" w:tplc="9F3EB420">
      <w:start w:val="1"/>
      <w:numFmt w:val="bullet"/>
      <w:lvlText w:val=""/>
      <w:lvlJc w:val="left"/>
      <w:pPr>
        <w:ind w:left="5040" w:hanging="360"/>
      </w:pPr>
      <w:rPr>
        <w:rFonts w:ascii="Symbol" w:hAnsi="Symbol" w:hint="default"/>
      </w:rPr>
    </w:lvl>
    <w:lvl w:ilvl="7" w:tplc="D5E8A89C">
      <w:start w:val="1"/>
      <w:numFmt w:val="bullet"/>
      <w:lvlText w:val="o"/>
      <w:lvlJc w:val="left"/>
      <w:pPr>
        <w:ind w:left="5760" w:hanging="360"/>
      </w:pPr>
      <w:rPr>
        <w:rFonts w:ascii="Courier New" w:hAnsi="Courier New" w:hint="default"/>
      </w:rPr>
    </w:lvl>
    <w:lvl w:ilvl="8" w:tplc="F9967A7A">
      <w:start w:val="1"/>
      <w:numFmt w:val="bullet"/>
      <w:lvlText w:val=""/>
      <w:lvlJc w:val="left"/>
      <w:pPr>
        <w:ind w:left="6480" w:hanging="360"/>
      </w:pPr>
      <w:rPr>
        <w:rFonts w:ascii="Wingdings" w:hAnsi="Wingdings" w:hint="default"/>
      </w:rPr>
    </w:lvl>
  </w:abstractNum>
  <w:abstractNum w:abstractNumId="18" w15:restartNumberingAfterBreak="0">
    <w:nsid w:val="44F36B9F"/>
    <w:multiLevelType w:val="multilevel"/>
    <w:tmpl w:val="E84A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6934AF"/>
    <w:multiLevelType w:val="hybridMultilevel"/>
    <w:tmpl w:val="BBC63438"/>
    <w:lvl w:ilvl="0" w:tplc="A3D234D4">
      <w:start w:val="1"/>
      <w:numFmt w:val="bullet"/>
      <w:lvlText w:val="•"/>
      <w:lvlJc w:val="left"/>
      <w:pPr>
        <w:tabs>
          <w:tab w:val="num" w:pos="720"/>
        </w:tabs>
        <w:ind w:left="720" w:hanging="360"/>
      </w:pPr>
      <w:rPr>
        <w:rFonts w:ascii="Times New Roman" w:hAnsi="Times New Roman" w:hint="default"/>
      </w:rPr>
    </w:lvl>
    <w:lvl w:ilvl="1" w:tplc="1BAAAB62" w:tentative="1">
      <w:start w:val="1"/>
      <w:numFmt w:val="bullet"/>
      <w:lvlText w:val="•"/>
      <w:lvlJc w:val="left"/>
      <w:pPr>
        <w:tabs>
          <w:tab w:val="num" w:pos="1440"/>
        </w:tabs>
        <w:ind w:left="1440" w:hanging="360"/>
      </w:pPr>
      <w:rPr>
        <w:rFonts w:ascii="Times New Roman" w:hAnsi="Times New Roman" w:hint="default"/>
      </w:rPr>
    </w:lvl>
    <w:lvl w:ilvl="2" w:tplc="53262DA8" w:tentative="1">
      <w:start w:val="1"/>
      <w:numFmt w:val="bullet"/>
      <w:lvlText w:val="•"/>
      <w:lvlJc w:val="left"/>
      <w:pPr>
        <w:tabs>
          <w:tab w:val="num" w:pos="2160"/>
        </w:tabs>
        <w:ind w:left="2160" w:hanging="360"/>
      </w:pPr>
      <w:rPr>
        <w:rFonts w:ascii="Times New Roman" w:hAnsi="Times New Roman" w:hint="default"/>
      </w:rPr>
    </w:lvl>
    <w:lvl w:ilvl="3" w:tplc="FB94FFA4" w:tentative="1">
      <w:start w:val="1"/>
      <w:numFmt w:val="bullet"/>
      <w:lvlText w:val="•"/>
      <w:lvlJc w:val="left"/>
      <w:pPr>
        <w:tabs>
          <w:tab w:val="num" w:pos="2880"/>
        </w:tabs>
        <w:ind w:left="2880" w:hanging="360"/>
      </w:pPr>
      <w:rPr>
        <w:rFonts w:ascii="Times New Roman" w:hAnsi="Times New Roman" w:hint="default"/>
      </w:rPr>
    </w:lvl>
    <w:lvl w:ilvl="4" w:tplc="F19EC41A" w:tentative="1">
      <w:start w:val="1"/>
      <w:numFmt w:val="bullet"/>
      <w:lvlText w:val="•"/>
      <w:lvlJc w:val="left"/>
      <w:pPr>
        <w:tabs>
          <w:tab w:val="num" w:pos="3600"/>
        </w:tabs>
        <w:ind w:left="3600" w:hanging="360"/>
      </w:pPr>
      <w:rPr>
        <w:rFonts w:ascii="Times New Roman" w:hAnsi="Times New Roman" w:hint="default"/>
      </w:rPr>
    </w:lvl>
    <w:lvl w:ilvl="5" w:tplc="AB4E5F6E" w:tentative="1">
      <w:start w:val="1"/>
      <w:numFmt w:val="bullet"/>
      <w:lvlText w:val="•"/>
      <w:lvlJc w:val="left"/>
      <w:pPr>
        <w:tabs>
          <w:tab w:val="num" w:pos="4320"/>
        </w:tabs>
        <w:ind w:left="4320" w:hanging="360"/>
      </w:pPr>
      <w:rPr>
        <w:rFonts w:ascii="Times New Roman" w:hAnsi="Times New Roman" w:hint="default"/>
      </w:rPr>
    </w:lvl>
    <w:lvl w:ilvl="6" w:tplc="70643BA8" w:tentative="1">
      <w:start w:val="1"/>
      <w:numFmt w:val="bullet"/>
      <w:lvlText w:val="•"/>
      <w:lvlJc w:val="left"/>
      <w:pPr>
        <w:tabs>
          <w:tab w:val="num" w:pos="5040"/>
        </w:tabs>
        <w:ind w:left="5040" w:hanging="360"/>
      </w:pPr>
      <w:rPr>
        <w:rFonts w:ascii="Times New Roman" w:hAnsi="Times New Roman" w:hint="default"/>
      </w:rPr>
    </w:lvl>
    <w:lvl w:ilvl="7" w:tplc="2A24FD0E" w:tentative="1">
      <w:start w:val="1"/>
      <w:numFmt w:val="bullet"/>
      <w:lvlText w:val="•"/>
      <w:lvlJc w:val="left"/>
      <w:pPr>
        <w:tabs>
          <w:tab w:val="num" w:pos="5760"/>
        </w:tabs>
        <w:ind w:left="5760" w:hanging="360"/>
      </w:pPr>
      <w:rPr>
        <w:rFonts w:ascii="Times New Roman" w:hAnsi="Times New Roman" w:hint="default"/>
      </w:rPr>
    </w:lvl>
    <w:lvl w:ilvl="8" w:tplc="896438A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25B2714"/>
    <w:multiLevelType w:val="hybridMultilevel"/>
    <w:tmpl w:val="DCB4945E"/>
    <w:lvl w:ilvl="0" w:tplc="7E8E7FB2">
      <w:start w:val="1"/>
      <w:numFmt w:val="bullet"/>
      <w:lvlText w:val="•"/>
      <w:lvlJc w:val="left"/>
      <w:pPr>
        <w:tabs>
          <w:tab w:val="num" w:pos="720"/>
        </w:tabs>
        <w:ind w:left="720" w:hanging="360"/>
      </w:pPr>
      <w:rPr>
        <w:rFonts w:ascii="Times New Roman" w:hAnsi="Times New Roman" w:hint="default"/>
      </w:rPr>
    </w:lvl>
    <w:lvl w:ilvl="1" w:tplc="3A52B34C" w:tentative="1">
      <w:start w:val="1"/>
      <w:numFmt w:val="bullet"/>
      <w:lvlText w:val="•"/>
      <w:lvlJc w:val="left"/>
      <w:pPr>
        <w:tabs>
          <w:tab w:val="num" w:pos="1440"/>
        </w:tabs>
        <w:ind w:left="1440" w:hanging="360"/>
      </w:pPr>
      <w:rPr>
        <w:rFonts w:ascii="Times New Roman" w:hAnsi="Times New Roman" w:hint="default"/>
      </w:rPr>
    </w:lvl>
    <w:lvl w:ilvl="2" w:tplc="1AC09EAE" w:tentative="1">
      <w:start w:val="1"/>
      <w:numFmt w:val="bullet"/>
      <w:lvlText w:val="•"/>
      <w:lvlJc w:val="left"/>
      <w:pPr>
        <w:tabs>
          <w:tab w:val="num" w:pos="2160"/>
        </w:tabs>
        <w:ind w:left="2160" w:hanging="360"/>
      </w:pPr>
      <w:rPr>
        <w:rFonts w:ascii="Times New Roman" w:hAnsi="Times New Roman" w:hint="default"/>
      </w:rPr>
    </w:lvl>
    <w:lvl w:ilvl="3" w:tplc="FB602C2A" w:tentative="1">
      <w:start w:val="1"/>
      <w:numFmt w:val="bullet"/>
      <w:lvlText w:val="•"/>
      <w:lvlJc w:val="left"/>
      <w:pPr>
        <w:tabs>
          <w:tab w:val="num" w:pos="2880"/>
        </w:tabs>
        <w:ind w:left="2880" w:hanging="360"/>
      </w:pPr>
      <w:rPr>
        <w:rFonts w:ascii="Times New Roman" w:hAnsi="Times New Roman" w:hint="default"/>
      </w:rPr>
    </w:lvl>
    <w:lvl w:ilvl="4" w:tplc="CF56AABA" w:tentative="1">
      <w:start w:val="1"/>
      <w:numFmt w:val="bullet"/>
      <w:lvlText w:val="•"/>
      <w:lvlJc w:val="left"/>
      <w:pPr>
        <w:tabs>
          <w:tab w:val="num" w:pos="3600"/>
        </w:tabs>
        <w:ind w:left="3600" w:hanging="360"/>
      </w:pPr>
      <w:rPr>
        <w:rFonts w:ascii="Times New Roman" w:hAnsi="Times New Roman" w:hint="default"/>
      </w:rPr>
    </w:lvl>
    <w:lvl w:ilvl="5" w:tplc="2DA6C048" w:tentative="1">
      <w:start w:val="1"/>
      <w:numFmt w:val="bullet"/>
      <w:lvlText w:val="•"/>
      <w:lvlJc w:val="left"/>
      <w:pPr>
        <w:tabs>
          <w:tab w:val="num" w:pos="4320"/>
        </w:tabs>
        <w:ind w:left="4320" w:hanging="360"/>
      </w:pPr>
      <w:rPr>
        <w:rFonts w:ascii="Times New Roman" w:hAnsi="Times New Roman" w:hint="default"/>
      </w:rPr>
    </w:lvl>
    <w:lvl w:ilvl="6" w:tplc="30A6A962" w:tentative="1">
      <w:start w:val="1"/>
      <w:numFmt w:val="bullet"/>
      <w:lvlText w:val="•"/>
      <w:lvlJc w:val="left"/>
      <w:pPr>
        <w:tabs>
          <w:tab w:val="num" w:pos="5040"/>
        </w:tabs>
        <w:ind w:left="5040" w:hanging="360"/>
      </w:pPr>
      <w:rPr>
        <w:rFonts w:ascii="Times New Roman" w:hAnsi="Times New Roman" w:hint="default"/>
      </w:rPr>
    </w:lvl>
    <w:lvl w:ilvl="7" w:tplc="C9D8EDB2" w:tentative="1">
      <w:start w:val="1"/>
      <w:numFmt w:val="bullet"/>
      <w:lvlText w:val="•"/>
      <w:lvlJc w:val="left"/>
      <w:pPr>
        <w:tabs>
          <w:tab w:val="num" w:pos="5760"/>
        </w:tabs>
        <w:ind w:left="5760" w:hanging="360"/>
      </w:pPr>
      <w:rPr>
        <w:rFonts w:ascii="Times New Roman" w:hAnsi="Times New Roman" w:hint="default"/>
      </w:rPr>
    </w:lvl>
    <w:lvl w:ilvl="8" w:tplc="783E4C0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5305BF3"/>
    <w:multiLevelType w:val="multilevel"/>
    <w:tmpl w:val="900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461C87"/>
    <w:multiLevelType w:val="multilevel"/>
    <w:tmpl w:val="A640905E"/>
    <w:lvl w:ilvl="0">
      <w:start w:val="1"/>
      <w:numFmt w:val="decimal"/>
      <w:lvlText w:val="%1."/>
      <w:lvlJc w:val="left"/>
      <w:pPr>
        <w:ind w:left="900" w:hanging="900"/>
      </w:pPr>
      <w:rPr>
        <w:color w:val="FFFFFF" w:themeColor="background1"/>
      </w:rPr>
    </w:lvl>
    <w:lvl w:ilvl="1">
      <w:start w:val="1"/>
      <w:numFmt w:val="decimal"/>
      <w:lvlText w:val="%2."/>
      <w:lvlJc w:val="left"/>
      <w:pPr>
        <w:ind w:left="927" w:hanging="360"/>
      </w:pPr>
    </w:lvl>
    <w:lvl w:ilvl="2">
      <w:start w:val="1"/>
      <w:numFmt w:val="decimal"/>
      <w:lvlText w:val="%1.%2.%3."/>
      <w:lvlJc w:val="left"/>
      <w:pPr>
        <w:ind w:left="2034" w:hanging="900"/>
      </w:pPr>
    </w:lvl>
    <w:lvl w:ilvl="3">
      <w:start w:val="1"/>
      <w:numFmt w:val="decimal"/>
      <w:lvlText w:val="%1.%2.%3.%4."/>
      <w:lvlJc w:val="left"/>
      <w:pPr>
        <w:ind w:left="2601" w:hanging="90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55FA1DE5"/>
    <w:multiLevelType w:val="multilevel"/>
    <w:tmpl w:val="AB927710"/>
    <w:styleLink w:val="Styl1"/>
    <w:lvl w:ilvl="0">
      <w:start w:val="1"/>
      <w:numFmt w:val="decimal"/>
      <w:lvlText w:val="%1."/>
      <w:lvlJc w:val="left"/>
      <w:pPr>
        <w:ind w:left="432" w:hanging="432"/>
      </w:pPr>
      <w:rPr>
        <w:rFonts w:hint="default"/>
      </w:rPr>
    </w:lvl>
    <w:lvl w:ilvl="1">
      <w:start w:val="1"/>
      <w:numFmt w:val="decimal"/>
      <w:pStyle w:val="KP-normlntext"/>
      <w:lvlText w:val="%1.%2"/>
      <w:lvlJc w:val="left"/>
      <w:pPr>
        <w:ind w:left="576" w:hanging="576"/>
      </w:pPr>
      <w:rPr>
        <w:rFonts w:hint="default"/>
        <w:b/>
        <w:color w:val="000000" w:themeColor="text1"/>
      </w:rPr>
    </w:lvl>
    <w:lvl w:ilvl="2">
      <w:start w:val="1"/>
      <w:numFmt w:val="decimal"/>
      <w:lvlText w:val="%1.%2.%3"/>
      <w:lvlJc w:val="left"/>
      <w:pPr>
        <w:ind w:left="1004" w:hanging="720"/>
      </w:pPr>
      <w:rPr>
        <w:rFonts w:hint="default"/>
        <w:b/>
        <w:color w:val="000000" w:themeColor="text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86F5C09"/>
    <w:multiLevelType w:val="hybridMultilevel"/>
    <w:tmpl w:val="1D7EF522"/>
    <w:lvl w:ilvl="0" w:tplc="CD1C4EB8">
      <w:start w:val="1"/>
      <w:numFmt w:val="bullet"/>
      <w:lvlText w:val="•"/>
      <w:lvlJc w:val="left"/>
      <w:pPr>
        <w:tabs>
          <w:tab w:val="num" w:pos="720"/>
        </w:tabs>
        <w:ind w:left="720" w:hanging="360"/>
      </w:pPr>
      <w:rPr>
        <w:rFonts w:ascii="Times New Roman" w:hAnsi="Times New Roman" w:hint="default"/>
      </w:rPr>
    </w:lvl>
    <w:lvl w:ilvl="1" w:tplc="3B28CABC">
      <w:numFmt w:val="bullet"/>
      <w:lvlText w:val="•"/>
      <w:lvlJc w:val="left"/>
      <w:pPr>
        <w:tabs>
          <w:tab w:val="num" w:pos="1440"/>
        </w:tabs>
        <w:ind w:left="1440" w:hanging="360"/>
      </w:pPr>
      <w:rPr>
        <w:rFonts w:ascii="Times New Roman" w:hAnsi="Times New Roman" w:hint="default"/>
      </w:rPr>
    </w:lvl>
    <w:lvl w:ilvl="2" w:tplc="4DA642B6" w:tentative="1">
      <w:start w:val="1"/>
      <w:numFmt w:val="bullet"/>
      <w:lvlText w:val="•"/>
      <w:lvlJc w:val="left"/>
      <w:pPr>
        <w:tabs>
          <w:tab w:val="num" w:pos="2160"/>
        </w:tabs>
        <w:ind w:left="2160" w:hanging="360"/>
      </w:pPr>
      <w:rPr>
        <w:rFonts w:ascii="Times New Roman" w:hAnsi="Times New Roman" w:hint="default"/>
      </w:rPr>
    </w:lvl>
    <w:lvl w:ilvl="3" w:tplc="A04064B8" w:tentative="1">
      <w:start w:val="1"/>
      <w:numFmt w:val="bullet"/>
      <w:lvlText w:val="•"/>
      <w:lvlJc w:val="left"/>
      <w:pPr>
        <w:tabs>
          <w:tab w:val="num" w:pos="2880"/>
        </w:tabs>
        <w:ind w:left="2880" w:hanging="360"/>
      </w:pPr>
      <w:rPr>
        <w:rFonts w:ascii="Times New Roman" w:hAnsi="Times New Roman" w:hint="default"/>
      </w:rPr>
    </w:lvl>
    <w:lvl w:ilvl="4" w:tplc="78D4F7DE" w:tentative="1">
      <w:start w:val="1"/>
      <w:numFmt w:val="bullet"/>
      <w:lvlText w:val="•"/>
      <w:lvlJc w:val="left"/>
      <w:pPr>
        <w:tabs>
          <w:tab w:val="num" w:pos="3600"/>
        </w:tabs>
        <w:ind w:left="3600" w:hanging="360"/>
      </w:pPr>
      <w:rPr>
        <w:rFonts w:ascii="Times New Roman" w:hAnsi="Times New Roman" w:hint="default"/>
      </w:rPr>
    </w:lvl>
    <w:lvl w:ilvl="5" w:tplc="BF1AD1F6" w:tentative="1">
      <w:start w:val="1"/>
      <w:numFmt w:val="bullet"/>
      <w:lvlText w:val="•"/>
      <w:lvlJc w:val="left"/>
      <w:pPr>
        <w:tabs>
          <w:tab w:val="num" w:pos="4320"/>
        </w:tabs>
        <w:ind w:left="4320" w:hanging="360"/>
      </w:pPr>
      <w:rPr>
        <w:rFonts w:ascii="Times New Roman" w:hAnsi="Times New Roman" w:hint="default"/>
      </w:rPr>
    </w:lvl>
    <w:lvl w:ilvl="6" w:tplc="7E26EDDA" w:tentative="1">
      <w:start w:val="1"/>
      <w:numFmt w:val="bullet"/>
      <w:lvlText w:val="•"/>
      <w:lvlJc w:val="left"/>
      <w:pPr>
        <w:tabs>
          <w:tab w:val="num" w:pos="5040"/>
        </w:tabs>
        <w:ind w:left="5040" w:hanging="360"/>
      </w:pPr>
      <w:rPr>
        <w:rFonts w:ascii="Times New Roman" w:hAnsi="Times New Roman" w:hint="default"/>
      </w:rPr>
    </w:lvl>
    <w:lvl w:ilvl="7" w:tplc="57548DD8" w:tentative="1">
      <w:start w:val="1"/>
      <w:numFmt w:val="bullet"/>
      <w:lvlText w:val="•"/>
      <w:lvlJc w:val="left"/>
      <w:pPr>
        <w:tabs>
          <w:tab w:val="num" w:pos="5760"/>
        </w:tabs>
        <w:ind w:left="5760" w:hanging="360"/>
      </w:pPr>
      <w:rPr>
        <w:rFonts w:ascii="Times New Roman" w:hAnsi="Times New Roman" w:hint="default"/>
      </w:rPr>
    </w:lvl>
    <w:lvl w:ilvl="8" w:tplc="3EC6A33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217AB0D"/>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B219B9"/>
    <w:multiLevelType w:val="hybridMultilevel"/>
    <w:tmpl w:val="0E82F244"/>
    <w:lvl w:ilvl="0" w:tplc="D56E6DE6">
      <w:start w:val="1"/>
      <w:numFmt w:val="bullet"/>
      <w:lvlText w:val="•"/>
      <w:lvlJc w:val="left"/>
      <w:pPr>
        <w:tabs>
          <w:tab w:val="num" w:pos="720"/>
        </w:tabs>
        <w:ind w:left="720" w:hanging="360"/>
      </w:pPr>
      <w:rPr>
        <w:rFonts w:ascii="Times New Roman" w:hAnsi="Times New Roman" w:hint="default"/>
      </w:rPr>
    </w:lvl>
    <w:lvl w:ilvl="1" w:tplc="85CEC942">
      <w:numFmt w:val="bullet"/>
      <w:lvlText w:val="•"/>
      <w:lvlJc w:val="left"/>
      <w:pPr>
        <w:tabs>
          <w:tab w:val="num" w:pos="1440"/>
        </w:tabs>
        <w:ind w:left="1440" w:hanging="360"/>
      </w:pPr>
      <w:rPr>
        <w:rFonts w:ascii="Times New Roman" w:hAnsi="Times New Roman" w:hint="default"/>
      </w:rPr>
    </w:lvl>
    <w:lvl w:ilvl="2" w:tplc="6E5A08C6">
      <w:numFmt w:val="bullet"/>
      <w:lvlText w:val="•"/>
      <w:lvlJc w:val="left"/>
      <w:pPr>
        <w:tabs>
          <w:tab w:val="num" w:pos="2160"/>
        </w:tabs>
        <w:ind w:left="2160" w:hanging="360"/>
      </w:pPr>
      <w:rPr>
        <w:rFonts w:ascii="Times New Roman" w:hAnsi="Times New Roman" w:hint="default"/>
      </w:rPr>
    </w:lvl>
    <w:lvl w:ilvl="3" w:tplc="E90AE5CC">
      <w:numFmt w:val="bullet"/>
      <w:lvlText w:val="•"/>
      <w:lvlJc w:val="left"/>
      <w:pPr>
        <w:tabs>
          <w:tab w:val="num" w:pos="2880"/>
        </w:tabs>
        <w:ind w:left="2880" w:hanging="360"/>
      </w:pPr>
      <w:rPr>
        <w:rFonts w:ascii="Times New Roman" w:hAnsi="Times New Roman" w:hint="default"/>
      </w:rPr>
    </w:lvl>
    <w:lvl w:ilvl="4" w:tplc="636476C0">
      <w:numFmt w:val="bullet"/>
      <w:lvlText w:val="•"/>
      <w:lvlJc w:val="left"/>
      <w:pPr>
        <w:tabs>
          <w:tab w:val="num" w:pos="3600"/>
        </w:tabs>
        <w:ind w:left="3600" w:hanging="360"/>
      </w:pPr>
      <w:rPr>
        <w:rFonts w:ascii="Times New Roman" w:hAnsi="Times New Roman" w:hint="default"/>
      </w:rPr>
    </w:lvl>
    <w:lvl w:ilvl="5" w:tplc="1CB47CBC" w:tentative="1">
      <w:start w:val="1"/>
      <w:numFmt w:val="bullet"/>
      <w:lvlText w:val="•"/>
      <w:lvlJc w:val="left"/>
      <w:pPr>
        <w:tabs>
          <w:tab w:val="num" w:pos="4320"/>
        </w:tabs>
        <w:ind w:left="4320" w:hanging="360"/>
      </w:pPr>
      <w:rPr>
        <w:rFonts w:ascii="Times New Roman" w:hAnsi="Times New Roman" w:hint="default"/>
      </w:rPr>
    </w:lvl>
    <w:lvl w:ilvl="6" w:tplc="A01E05AA" w:tentative="1">
      <w:start w:val="1"/>
      <w:numFmt w:val="bullet"/>
      <w:lvlText w:val="•"/>
      <w:lvlJc w:val="left"/>
      <w:pPr>
        <w:tabs>
          <w:tab w:val="num" w:pos="5040"/>
        </w:tabs>
        <w:ind w:left="5040" w:hanging="360"/>
      </w:pPr>
      <w:rPr>
        <w:rFonts w:ascii="Times New Roman" w:hAnsi="Times New Roman" w:hint="default"/>
      </w:rPr>
    </w:lvl>
    <w:lvl w:ilvl="7" w:tplc="8D0C90E8" w:tentative="1">
      <w:start w:val="1"/>
      <w:numFmt w:val="bullet"/>
      <w:lvlText w:val="•"/>
      <w:lvlJc w:val="left"/>
      <w:pPr>
        <w:tabs>
          <w:tab w:val="num" w:pos="5760"/>
        </w:tabs>
        <w:ind w:left="5760" w:hanging="360"/>
      </w:pPr>
      <w:rPr>
        <w:rFonts w:ascii="Times New Roman" w:hAnsi="Times New Roman" w:hint="default"/>
      </w:rPr>
    </w:lvl>
    <w:lvl w:ilvl="8" w:tplc="84EA821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BA037CA"/>
    <w:multiLevelType w:val="multilevel"/>
    <w:tmpl w:val="FB6846F8"/>
    <w:lvl w:ilvl="0">
      <w:start w:val="1"/>
      <w:numFmt w:val="upperRoman"/>
      <w:pStyle w:val="Nadpis1"/>
      <w:lvlText w:val="%1."/>
      <w:lvlJc w:val="left"/>
      <w:pPr>
        <w:ind w:left="360" w:hanging="360"/>
      </w:pPr>
    </w:lvl>
    <w:lvl w:ilvl="1">
      <w:start w:val="1"/>
      <w:numFmt w:val="bullet"/>
      <w:pStyle w:val="Odstavecseseznamem"/>
      <w:lvlText w:val=""/>
      <w:lvlJc w:val="left"/>
      <w:pPr>
        <w:ind w:left="644" w:hanging="360"/>
      </w:pPr>
      <w:rPr>
        <w:rFonts w:ascii="Symbol" w:hAnsi="Symbol" w:hint="default"/>
        <w:b w:val="0"/>
        <w:i w:val="0"/>
        <w:strike w:val="0"/>
        <w:sz w:val="24"/>
        <w:szCs w:val="24"/>
      </w:rPr>
    </w:lvl>
    <w:lvl w:ilvl="2">
      <w:start w:val="1"/>
      <w:numFmt w:val="decimal"/>
      <w:lvlText w:val="%1.%2.%3"/>
      <w:lvlJc w:val="left"/>
      <w:pPr>
        <w:ind w:left="1353"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E84C973"/>
    <w:multiLevelType w:val="hybridMultilevel"/>
    <w:tmpl w:val="FFFFFFFF"/>
    <w:lvl w:ilvl="0" w:tplc="046C1B80">
      <w:start w:val="1"/>
      <w:numFmt w:val="lowerLetter"/>
      <w:lvlText w:val="a)"/>
      <w:lvlJc w:val="left"/>
      <w:pPr>
        <w:ind w:left="644" w:hanging="360"/>
      </w:pPr>
    </w:lvl>
    <w:lvl w:ilvl="1" w:tplc="6832C716">
      <w:start w:val="1"/>
      <w:numFmt w:val="lowerLetter"/>
      <w:lvlText w:val="%2."/>
      <w:lvlJc w:val="left"/>
      <w:pPr>
        <w:ind w:left="1364" w:hanging="360"/>
      </w:pPr>
    </w:lvl>
    <w:lvl w:ilvl="2" w:tplc="2C88DEF8">
      <w:start w:val="1"/>
      <w:numFmt w:val="lowerRoman"/>
      <w:lvlText w:val="%3."/>
      <w:lvlJc w:val="right"/>
      <w:pPr>
        <w:ind w:left="2084" w:hanging="180"/>
      </w:pPr>
    </w:lvl>
    <w:lvl w:ilvl="3" w:tplc="85442A26">
      <w:start w:val="1"/>
      <w:numFmt w:val="decimal"/>
      <w:lvlText w:val="%4."/>
      <w:lvlJc w:val="left"/>
      <w:pPr>
        <w:ind w:left="2804" w:hanging="360"/>
      </w:pPr>
    </w:lvl>
    <w:lvl w:ilvl="4" w:tplc="74DC9F72">
      <w:start w:val="1"/>
      <w:numFmt w:val="lowerLetter"/>
      <w:lvlText w:val="%5."/>
      <w:lvlJc w:val="left"/>
      <w:pPr>
        <w:ind w:left="3524" w:hanging="360"/>
      </w:pPr>
    </w:lvl>
    <w:lvl w:ilvl="5" w:tplc="5ED8EFAA">
      <w:start w:val="1"/>
      <w:numFmt w:val="lowerRoman"/>
      <w:lvlText w:val="%6."/>
      <w:lvlJc w:val="right"/>
      <w:pPr>
        <w:ind w:left="4244" w:hanging="180"/>
      </w:pPr>
    </w:lvl>
    <w:lvl w:ilvl="6" w:tplc="118467A0">
      <w:start w:val="1"/>
      <w:numFmt w:val="decimal"/>
      <w:lvlText w:val="%7."/>
      <w:lvlJc w:val="left"/>
      <w:pPr>
        <w:ind w:left="4964" w:hanging="360"/>
      </w:pPr>
    </w:lvl>
    <w:lvl w:ilvl="7" w:tplc="BDCE197A">
      <w:start w:val="1"/>
      <w:numFmt w:val="lowerLetter"/>
      <w:lvlText w:val="%8."/>
      <w:lvlJc w:val="left"/>
      <w:pPr>
        <w:ind w:left="5684" w:hanging="360"/>
      </w:pPr>
    </w:lvl>
    <w:lvl w:ilvl="8" w:tplc="DA4061BA">
      <w:start w:val="1"/>
      <w:numFmt w:val="lowerRoman"/>
      <w:lvlText w:val="%9."/>
      <w:lvlJc w:val="right"/>
      <w:pPr>
        <w:ind w:left="6404" w:hanging="180"/>
      </w:pPr>
    </w:lvl>
  </w:abstractNum>
  <w:abstractNum w:abstractNumId="29" w15:restartNumberingAfterBreak="0">
    <w:nsid w:val="717E2E1D"/>
    <w:multiLevelType w:val="hybridMultilevel"/>
    <w:tmpl w:val="9FD89260"/>
    <w:lvl w:ilvl="0" w:tplc="E5DCDEDC">
      <w:start w:val="1"/>
      <w:numFmt w:val="bullet"/>
      <w:lvlText w:val="•"/>
      <w:lvlJc w:val="left"/>
      <w:pPr>
        <w:tabs>
          <w:tab w:val="num" w:pos="720"/>
        </w:tabs>
        <w:ind w:left="720" w:hanging="360"/>
      </w:pPr>
      <w:rPr>
        <w:rFonts w:ascii="Times New Roman" w:hAnsi="Times New Roman" w:hint="default"/>
      </w:rPr>
    </w:lvl>
    <w:lvl w:ilvl="1" w:tplc="5998A0B2" w:tentative="1">
      <w:start w:val="1"/>
      <w:numFmt w:val="bullet"/>
      <w:lvlText w:val="•"/>
      <w:lvlJc w:val="left"/>
      <w:pPr>
        <w:tabs>
          <w:tab w:val="num" w:pos="1440"/>
        </w:tabs>
        <w:ind w:left="1440" w:hanging="360"/>
      </w:pPr>
      <w:rPr>
        <w:rFonts w:ascii="Times New Roman" w:hAnsi="Times New Roman" w:hint="default"/>
      </w:rPr>
    </w:lvl>
    <w:lvl w:ilvl="2" w:tplc="7674DBEA" w:tentative="1">
      <w:start w:val="1"/>
      <w:numFmt w:val="bullet"/>
      <w:lvlText w:val="•"/>
      <w:lvlJc w:val="left"/>
      <w:pPr>
        <w:tabs>
          <w:tab w:val="num" w:pos="2160"/>
        </w:tabs>
        <w:ind w:left="2160" w:hanging="360"/>
      </w:pPr>
      <w:rPr>
        <w:rFonts w:ascii="Times New Roman" w:hAnsi="Times New Roman" w:hint="default"/>
      </w:rPr>
    </w:lvl>
    <w:lvl w:ilvl="3" w:tplc="1C146F9E" w:tentative="1">
      <w:start w:val="1"/>
      <w:numFmt w:val="bullet"/>
      <w:lvlText w:val="•"/>
      <w:lvlJc w:val="left"/>
      <w:pPr>
        <w:tabs>
          <w:tab w:val="num" w:pos="2880"/>
        </w:tabs>
        <w:ind w:left="2880" w:hanging="360"/>
      </w:pPr>
      <w:rPr>
        <w:rFonts w:ascii="Times New Roman" w:hAnsi="Times New Roman" w:hint="default"/>
      </w:rPr>
    </w:lvl>
    <w:lvl w:ilvl="4" w:tplc="8EF61570" w:tentative="1">
      <w:start w:val="1"/>
      <w:numFmt w:val="bullet"/>
      <w:lvlText w:val="•"/>
      <w:lvlJc w:val="left"/>
      <w:pPr>
        <w:tabs>
          <w:tab w:val="num" w:pos="3600"/>
        </w:tabs>
        <w:ind w:left="3600" w:hanging="360"/>
      </w:pPr>
      <w:rPr>
        <w:rFonts w:ascii="Times New Roman" w:hAnsi="Times New Roman" w:hint="default"/>
      </w:rPr>
    </w:lvl>
    <w:lvl w:ilvl="5" w:tplc="BBB6DCB4" w:tentative="1">
      <w:start w:val="1"/>
      <w:numFmt w:val="bullet"/>
      <w:lvlText w:val="•"/>
      <w:lvlJc w:val="left"/>
      <w:pPr>
        <w:tabs>
          <w:tab w:val="num" w:pos="4320"/>
        </w:tabs>
        <w:ind w:left="4320" w:hanging="360"/>
      </w:pPr>
      <w:rPr>
        <w:rFonts w:ascii="Times New Roman" w:hAnsi="Times New Roman" w:hint="default"/>
      </w:rPr>
    </w:lvl>
    <w:lvl w:ilvl="6" w:tplc="A006A1D0" w:tentative="1">
      <w:start w:val="1"/>
      <w:numFmt w:val="bullet"/>
      <w:lvlText w:val="•"/>
      <w:lvlJc w:val="left"/>
      <w:pPr>
        <w:tabs>
          <w:tab w:val="num" w:pos="5040"/>
        </w:tabs>
        <w:ind w:left="5040" w:hanging="360"/>
      </w:pPr>
      <w:rPr>
        <w:rFonts w:ascii="Times New Roman" w:hAnsi="Times New Roman" w:hint="default"/>
      </w:rPr>
    </w:lvl>
    <w:lvl w:ilvl="7" w:tplc="120EF986" w:tentative="1">
      <w:start w:val="1"/>
      <w:numFmt w:val="bullet"/>
      <w:lvlText w:val="•"/>
      <w:lvlJc w:val="left"/>
      <w:pPr>
        <w:tabs>
          <w:tab w:val="num" w:pos="5760"/>
        </w:tabs>
        <w:ind w:left="5760" w:hanging="360"/>
      </w:pPr>
      <w:rPr>
        <w:rFonts w:ascii="Times New Roman" w:hAnsi="Times New Roman" w:hint="default"/>
      </w:rPr>
    </w:lvl>
    <w:lvl w:ilvl="8" w:tplc="528C547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9404DE0"/>
    <w:multiLevelType w:val="multilevel"/>
    <w:tmpl w:val="928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7030268">
    <w:abstractNumId w:val="2"/>
  </w:num>
  <w:num w:numId="2" w16cid:durableId="1595480809">
    <w:abstractNumId w:val="27"/>
  </w:num>
  <w:num w:numId="3" w16cid:durableId="1609436021">
    <w:abstractNumId w:val="23"/>
    <w:lvlOverride w:ilvl="1">
      <w:lvl w:ilvl="1">
        <w:start w:val="1"/>
        <w:numFmt w:val="decimal"/>
        <w:pStyle w:val="KP-normlntext"/>
        <w:lvlText w:val="%1.%2"/>
        <w:lvlJc w:val="left"/>
        <w:pPr>
          <w:ind w:left="576" w:hanging="576"/>
        </w:pPr>
        <w:rPr>
          <w:rFonts w:hint="default"/>
          <w:b w:val="0"/>
          <w:bCs/>
          <w:color w:val="000000" w:themeColor="text1"/>
        </w:rPr>
      </w:lvl>
    </w:lvlOverride>
  </w:num>
  <w:num w:numId="4" w16cid:durableId="2116359272">
    <w:abstractNumId w:val="8"/>
  </w:num>
  <w:num w:numId="5" w16cid:durableId="539903875">
    <w:abstractNumId w:val="13"/>
  </w:num>
  <w:num w:numId="6" w16cid:durableId="1908028145">
    <w:abstractNumId w:val="10"/>
  </w:num>
  <w:num w:numId="7" w16cid:durableId="2140218897">
    <w:abstractNumId w:val="22"/>
  </w:num>
  <w:num w:numId="8" w16cid:durableId="1870101866">
    <w:abstractNumId w:val="12"/>
  </w:num>
  <w:num w:numId="9" w16cid:durableId="13593551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16810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9611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71428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06562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2134807">
    <w:abstractNumId w:val="7"/>
  </w:num>
  <w:num w:numId="15" w16cid:durableId="291518797">
    <w:abstractNumId w:val="28"/>
  </w:num>
  <w:num w:numId="16" w16cid:durableId="308367903">
    <w:abstractNumId w:val="15"/>
  </w:num>
  <w:num w:numId="17" w16cid:durableId="425926660">
    <w:abstractNumId w:val="14"/>
  </w:num>
  <w:num w:numId="18" w16cid:durableId="1034303443">
    <w:abstractNumId w:val="1"/>
  </w:num>
  <w:num w:numId="19" w16cid:durableId="1936476516">
    <w:abstractNumId w:val="17"/>
  </w:num>
  <w:num w:numId="20" w16cid:durableId="2009214298">
    <w:abstractNumId w:val="5"/>
  </w:num>
  <w:num w:numId="21" w16cid:durableId="724066548">
    <w:abstractNumId w:val="18"/>
  </w:num>
  <w:num w:numId="22" w16cid:durableId="1987346142">
    <w:abstractNumId w:val="16"/>
  </w:num>
  <w:num w:numId="23" w16cid:durableId="1617567522">
    <w:abstractNumId w:val="21"/>
  </w:num>
  <w:num w:numId="24" w16cid:durableId="1635063644">
    <w:abstractNumId w:val="11"/>
  </w:num>
  <w:num w:numId="25" w16cid:durableId="851605128">
    <w:abstractNumId w:val="30"/>
  </w:num>
  <w:num w:numId="26" w16cid:durableId="1508860952">
    <w:abstractNumId w:val="0"/>
  </w:num>
  <w:num w:numId="27" w16cid:durableId="868253144">
    <w:abstractNumId w:val="4"/>
  </w:num>
  <w:num w:numId="28" w16cid:durableId="552080775">
    <w:abstractNumId w:val="3"/>
  </w:num>
  <w:num w:numId="29" w16cid:durableId="518157113">
    <w:abstractNumId w:val="23"/>
  </w:num>
  <w:num w:numId="30" w16cid:durableId="305089187">
    <w:abstractNumId w:val="23"/>
  </w:num>
  <w:num w:numId="31" w16cid:durableId="244457071">
    <w:abstractNumId w:val="6"/>
  </w:num>
  <w:num w:numId="32" w16cid:durableId="1062600933">
    <w:abstractNumId w:val="25"/>
  </w:num>
  <w:num w:numId="33" w16cid:durableId="1827475053">
    <w:abstractNumId w:val="19"/>
  </w:num>
  <w:num w:numId="34" w16cid:durableId="2130775586">
    <w:abstractNumId w:val="26"/>
  </w:num>
  <w:num w:numId="35" w16cid:durableId="475337558">
    <w:abstractNumId w:val="20"/>
  </w:num>
  <w:num w:numId="36" w16cid:durableId="2124641391">
    <w:abstractNumId w:val="24"/>
  </w:num>
  <w:num w:numId="37" w16cid:durableId="387922224">
    <w:abstractNumId w:val="9"/>
  </w:num>
  <w:num w:numId="38" w16cid:durableId="1154956258">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ctiveWritingStyle w:appName="MSWord" w:lang="cs-CZ" w:vendorID="64" w:dllVersion="0" w:nlCheck="1" w:checkStyle="0"/>
  <w:proofState w:spelling="clean" w:grammar="clean"/>
  <w:doNotTrackMov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23"/>
    <w:rsid w:val="00000197"/>
    <w:rsid w:val="000001BB"/>
    <w:rsid w:val="000003F1"/>
    <w:rsid w:val="000005BC"/>
    <w:rsid w:val="000006F0"/>
    <w:rsid w:val="00000AFA"/>
    <w:rsid w:val="00000D74"/>
    <w:rsid w:val="00000F35"/>
    <w:rsid w:val="00000F8B"/>
    <w:rsid w:val="00001098"/>
    <w:rsid w:val="000010C5"/>
    <w:rsid w:val="00001633"/>
    <w:rsid w:val="00001866"/>
    <w:rsid w:val="000018FC"/>
    <w:rsid w:val="00001CD2"/>
    <w:rsid w:val="00001D76"/>
    <w:rsid w:val="00001EA5"/>
    <w:rsid w:val="00001EE7"/>
    <w:rsid w:val="000021D9"/>
    <w:rsid w:val="000023B3"/>
    <w:rsid w:val="00002579"/>
    <w:rsid w:val="000026D8"/>
    <w:rsid w:val="000026F5"/>
    <w:rsid w:val="00002760"/>
    <w:rsid w:val="00002772"/>
    <w:rsid w:val="00002B98"/>
    <w:rsid w:val="00002BB5"/>
    <w:rsid w:val="00002C0E"/>
    <w:rsid w:val="00002DFC"/>
    <w:rsid w:val="00002FF5"/>
    <w:rsid w:val="000033C3"/>
    <w:rsid w:val="0000345C"/>
    <w:rsid w:val="00003518"/>
    <w:rsid w:val="00003A64"/>
    <w:rsid w:val="00003A97"/>
    <w:rsid w:val="00003CF3"/>
    <w:rsid w:val="00003F22"/>
    <w:rsid w:val="0000404F"/>
    <w:rsid w:val="00004065"/>
    <w:rsid w:val="00004139"/>
    <w:rsid w:val="000042AD"/>
    <w:rsid w:val="000044C4"/>
    <w:rsid w:val="000046AF"/>
    <w:rsid w:val="00004733"/>
    <w:rsid w:val="0000479D"/>
    <w:rsid w:val="000049CD"/>
    <w:rsid w:val="00004B9C"/>
    <w:rsid w:val="00004BA9"/>
    <w:rsid w:val="00004E15"/>
    <w:rsid w:val="00004F1C"/>
    <w:rsid w:val="00005056"/>
    <w:rsid w:val="00005064"/>
    <w:rsid w:val="00005149"/>
    <w:rsid w:val="000053AC"/>
    <w:rsid w:val="000053D5"/>
    <w:rsid w:val="00005422"/>
    <w:rsid w:val="000054D1"/>
    <w:rsid w:val="0000577D"/>
    <w:rsid w:val="00005965"/>
    <w:rsid w:val="00005B26"/>
    <w:rsid w:val="00005EB8"/>
    <w:rsid w:val="00005EBA"/>
    <w:rsid w:val="00005FE0"/>
    <w:rsid w:val="00006125"/>
    <w:rsid w:val="000061F6"/>
    <w:rsid w:val="00006395"/>
    <w:rsid w:val="0000639E"/>
    <w:rsid w:val="000064D7"/>
    <w:rsid w:val="000065DC"/>
    <w:rsid w:val="00006647"/>
    <w:rsid w:val="000066DC"/>
    <w:rsid w:val="00006998"/>
    <w:rsid w:val="000069AB"/>
    <w:rsid w:val="00006DF2"/>
    <w:rsid w:val="00006ED6"/>
    <w:rsid w:val="00007019"/>
    <w:rsid w:val="0000702E"/>
    <w:rsid w:val="00007134"/>
    <w:rsid w:val="00007373"/>
    <w:rsid w:val="0000753F"/>
    <w:rsid w:val="00007653"/>
    <w:rsid w:val="000076E1"/>
    <w:rsid w:val="00007AE3"/>
    <w:rsid w:val="00007BC0"/>
    <w:rsid w:val="00007C04"/>
    <w:rsid w:val="00007C0F"/>
    <w:rsid w:val="00007D16"/>
    <w:rsid w:val="00007D38"/>
    <w:rsid w:val="00007E0B"/>
    <w:rsid w:val="00007EC6"/>
    <w:rsid w:val="00007ED9"/>
    <w:rsid w:val="0001006A"/>
    <w:rsid w:val="00010115"/>
    <w:rsid w:val="00010289"/>
    <w:rsid w:val="0001041A"/>
    <w:rsid w:val="000105DD"/>
    <w:rsid w:val="00010623"/>
    <w:rsid w:val="00010736"/>
    <w:rsid w:val="00010757"/>
    <w:rsid w:val="00010808"/>
    <w:rsid w:val="00010887"/>
    <w:rsid w:val="000108DF"/>
    <w:rsid w:val="00010955"/>
    <w:rsid w:val="00010DFA"/>
    <w:rsid w:val="00010E0D"/>
    <w:rsid w:val="00010F56"/>
    <w:rsid w:val="000110D9"/>
    <w:rsid w:val="00011158"/>
    <w:rsid w:val="00011304"/>
    <w:rsid w:val="0001132A"/>
    <w:rsid w:val="00011684"/>
    <w:rsid w:val="0001183A"/>
    <w:rsid w:val="0001195D"/>
    <w:rsid w:val="000119E1"/>
    <w:rsid w:val="00011C2B"/>
    <w:rsid w:val="00011E3C"/>
    <w:rsid w:val="00012620"/>
    <w:rsid w:val="00012692"/>
    <w:rsid w:val="00012B57"/>
    <w:rsid w:val="00012C3A"/>
    <w:rsid w:val="00012CAC"/>
    <w:rsid w:val="00012D7A"/>
    <w:rsid w:val="00012DF6"/>
    <w:rsid w:val="00012ED6"/>
    <w:rsid w:val="00012FEF"/>
    <w:rsid w:val="0001320A"/>
    <w:rsid w:val="00013250"/>
    <w:rsid w:val="000132B9"/>
    <w:rsid w:val="000134FD"/>
    <w:rsid w:val="00013A6D"/>
    <w:rsid w:val="00013B29"/>
    <w:rsid w:val="00013B32"/>
    <w:rsid w:val="00013DC0"/>
    <w:rsid w:val="00013E6B"/>
    <w:rsid w:val="00013E7C"/>
    <w:rsid w:val="00013EAD"/>
    <w:rsid w:val="00013F20"/>
    <w:rsid w:val="0001428F"/>
    <w:rsid w:val="0001444D"/>
    <w:rsid w:val="00014920"/>
    <w:rsid w:val="00014B3C"/>
    <w:rsid w:val="00014C39"/>
    <w:rsid w:val="00014F37"/>
    <w:rsid w:val="00014F8C"/>
    <w:rsid w:val="00014FAF"/>
    <w:rsid w:val="000150E8"/>
    <w:rsid w:val="000153B2"/>
    <w:rsid w:val="000153E9"/>
    <w:rsid w:val="00015445"/>
    <w:rsid w:val="000154E0"/>
    <w:rsid w:val="0001581C"/>
    <w:rsid w:val="00015B0E"/>
    <w:rsid w:val="00015B3B"/>
    <w:rsid w:val="00015E66"/>
    <w:rsid w:val="00015EE2"/>
    <w:rsid w:val="00015FC7"/>
    <w:rsid w:val="000160AC"/>
    <w:rsid w:val="00016134"/>
    <w:rsid w:val="00016203"/>
    <w:rsid w:val="0001623D"/>
    <w:rsid w:val="000162BD"/>
    <w:rsid w:val="000162CF"/>
    <w:rsid w:val="00016387"/>
    <w:rsid w:val="00016645"/>
    <w:rsid w:val="000166C5"/>
    <w:rsid w:val="0001676D"/>
    <w:rsid w:val="000169A5"/>
    <w:rsid w:val="000169A9"/>
    <w:rsid w:val="00016AEE"/>
    <w:rsid w:val="00016B53"/>
    <w:rsid w:val="00016B56"/>
    <w:rsid w:val="00016F78"/>
    <w:rsid w:val="000170F4"/>
    <w:rsid w:val="00017125"/>
    <w:rsid w:val="000173D4"/>
    <w:rsid w:val="00017436"/>
    <w:rsid w:val="000174EB"/>
    <w:rsid w:val="00017775"/>
    <w:rsid w:val="0001779F"/>
    <w:rsid w:val="0001798E"/>
    <w:rsid w:val="00017BE5"/>
    <w:rsid w:val="00017C02"/>
    <w:rsid w:val="00017E1F"/>
    <w:rsid w:val="00017E6F"/>
    <w:rsid w:val="00020201"/>
    <w:rsid w:val="00020579"/>
    <w:rsid w:val="000205BA"/>
    <w:rsid w:val="0002084B"/>
    <w:rsid w:val="00020A9A"/>
    <w:rsid w:val="00020AD7"/>
    <w:rsid w:val="00020AEC"/>
    <w:rsid w:val="00020E7F"/>
    <w:rsid w:val="00021239"/>
    <w:rsid w:val="0002123A"/>
    <w:rsid w:val="000212AD"/>
    <w:rsid w:val="000212C5"/>
    <w:rsid w:val="000214E7"/>
    <w:rsid w:val="00021A38"/>
    <w:rsid w:val="00021A56"/>
    <w:rsid w:val="00021B8E"/>
    <w:rsid w:val="00021C1A"/>
    <w:rsid w:val="00021C46"/>
    <w:rsid w:val="00021C5B"/>
    <w:rsid w:val="00021FD9"/>
    <w:rsid w:val="0002218B"/>
    <w:rsid w:val="000223BE"/>
    <w:rsid w:val="000225E3"/>
    <w:rsid w:val="00022D8E"/>
    <w:rsid w:val="00022EF5"/>
    <w:rsid w:val="00022F64"/>
    <w:rsid w:val="00023078"/>
    <w:rsid w:val="0002313D"/>
    <w:rsid w:val="00023191"/>
    <w:rsid w:val="000231B5"/>
    <w:rsid w:val="000232DA"/>
    <w:rsid w:val="00023715"/>
    <w:rsid w:val="000237DD"/>
    <w:rsid w:val="0002386F"/>
    <w:rsid w:val="00023954"/>
    <w:rsid w:val="00023A3F"/>
    <w:rsid w:val="00023B1F"/>
    <w:rsid w:val="00023D7B"/>
    <w:rsid w:val="00023DBE"/>
    <w:rsid w:val="00023E6A"/>
    <w:rsid w:val="00023FC7"/>
    <w:rsid w:val="00024017"/>
    <w:rsid w:val="0002401F"/>
    <w:rsid w:val="00024040"/>
    <w:rsid w:val="000242F0"/>
    <w:rsid w:val="0002447F"/>
    <w:rsid w:val="00024588"/>
    <w:rsid w:val="00024A4A"/>
    <w:rsid w:val="00024A67"/>
    <w:rsid w:val="00024A90"/>
    <w:rsid w:val="00024B2B"/>
    <w:rsid w:val="00024DEA"/>
    <w:rsid w:val="000257A5"/>
    <w:rsid w:val="00025A2C"/>
    <w:rsid w:val="00025A4E"/>
    <w:rsid w:val="00025B40"/>
    <w:rsid w:val="00026083"/>
    <w:rsid w:val="00026177"/>
    <w:rsid w:val="000261D1"/>
    <w:rsid w:val="00026323"/>
    <w:rsid w:val="00026421"/>
    <w:rsid w:val="0002647D"/>
    <w:rsid w:val="000264A6"/>
    <w:rsid w:val="000265D9"/>
    <w:rsid w:val="000266C8"/>
    <w:rsid w:val="00026880"/>
    <w:rsid w:val="00026CAB"/>
    <w:rsid w:val="00026CFB"/>
    <w:rsid w:val="00026D75"/>
    <w:rsid w:val="00026D78"/>
    <w:rsid w:val="00026FE7"/>
    <w:rsid w:val="000271A1"/>
    <w:rsid w:val="0002728B"/>
    <w:rsid w:val="00027AD4"/>
    <w:rsid w:val="00027B70"/>
    <w:rsid w:val="00027BE8"/>
    <w:rsid w:val="00027D71"/>
    <w:rsid w:val="00027DC2"/>
    <w:rsid w:val="00027E70"/>
    <w:rsid w:val="00027F39"/>
    <w:rsid w:val="000301F9"/>
    <w:rsid w:val="000303B0"/>
    <w:rsid w:val="000303EF"/>
    <w:rsid w:val="000305F0"/>
    <w:rsid w:val="0003069D"/>
    <w:rsid w:val="000306A5"/>
    <w:rsid w:val="0003096A"/>
    <w:rsid w:val="00030A63"/>
    <w:rsid w:val="00030CE7"/>
    <w:rsid w:val="00030F73"/>
    <w:rsid w:val="00031110"/>
    <w:rsid w:val="00031148"/>
    <w:rsid w:val="0003121E"/>
    <w:rsid w:val="000314CD"/>
    <w:rsid w:val="000315B4"/>
    <w:rsid w:val="00031952"/>
    <w:rsid w:val="00031B1A"/>
    <w:rsid w:val="00031C45"/>
    <w:rsid w:val="00031EA9"/>
    <w:rsid w:val="00031F76"/>
    <w:rsid w:val="00031FC8"/>
    <w:rsid w:val="00032259"/>
    <w:rsid w:val="00032315"/>
    <w:rsid w:val="00032322"/>
    <w:rsid w:val="000324BA"/>
    <w:rsid w:val="0003263A"/>
    <w:rsid w:val="00032873"/>
    <w:rsid w:val="000329D8"/>
    <w:rsid w:val="00032C03"/>
    <w:rsid w:val="00032C10"/>
    <w:rsid w:val="00033086"/>
    <w:rsid w:val="0003311E"/>
    <w:rsid w:val="00033164"/>
    <w:rsid w:val="000331B3"/>
    <w:rsid w:val="0003321D"/>
    <w:rsid w:val="000332E1"/>
    <w:rsid w:val="0003350C"/>
    <w:rsid w:val="000335F9"/>
    <w:rsid w:val="00033661"/>
    <w:rsid w:val="00033738"/>
    <w:rsid w:val="00033792"/>
    <w:rsid w:val="00033976"/>
    <w:rsid w:val="00033ABA"/>
    <w:rsid w:val="00033B0F"/>
    <w:rsid w:val="00033C5B"/>
    <w:rsid w:val="00033EED"/>
    <w:rsid w:val="00033EFB"/>
    <w:rsid w:val="00033F94"/>
    <w:rsid w:val="00034025"/>
    <w:rsid w:val="00034107"/>
    <w:rsid w:val="000347A7"/>
    <w:rsid w:val="0003480E"/>
    <w:rsid w:val="00034952"/>
    <w:rsid w:val="00034954"/>
    <w:rsid w:val="000349AE"/>
    <w:rsid w:val="000349E4"/>
    <w:rsid w:val="00034B3E"/>
    <w:rsid w:val="00034C84"/>
    <w:rsid w:val="00034EAC"/>
    <w:rsid w:val="00035066"/>
    <w:rsid w:val="000351FE"/>
    <w:rsid w:val="000352DA"/>
    <w:rsid w:val="00035394"/>
    <w:rsid w:val="0003541A"/>
    <w:rsid w:val="0003549E"/>
    <w:rsid w:val="0003559F"/>
    <w:rsid w:val="0003568B"/>
    <w:rsid w:val="00035966"/>
    <w:rsid w:val="000359E9"/>
    <w:rsid w:val="00035B03"/>
    <w:rsid w:val="00035B29"/>
    <w:rsid w:val="00035C9F"/>
    <w:rsid w:val="00035EEA"/>
    <w:rsid w:val="00035EF1"/>
    <w:rsid w:val="00035F25"/>
    <w:rsid w:val="00035F73"/>
    <w:rsid w:val="00036082"/>
    <w:rsid w:val="0003638B"/>
    <w:rsid w:val="000363C3"/>
    <w:rsid w:val="000364D5"/>
    <w:rsid w:val="000365EF"/>
    <w:rsid w:val="00036709"/>
    <w:rsid w:val="00036785"/>
    <w:rsid w:val="00036792"/>
    <w:rsid w:val="0003688D"/>
    <w:rsid w:val="000368E3"/>
    <w:rsid w:val="00036A4B"/>
    <w:rsid w:val="00036A69"/>
    <w:rsid w:val="00036C0B"/>
    <w:rsid w:val="00036C2B"/>
    <w:rsid w:val="00036C35"/>
    <w:rsid w:val="00036CC1"/>
    <w:rsid w:val="00036D8E"/>
    <w:rsid w:val="00036E24"/>
    <w:rsid w:val="00036E84"/>
    <w:rsid w:val="0003704C"/>
    <w:rsid w:val="000371DA"/>
    <w:rsid w:val="0003720B"/>
    <w:rsid w:val="0003727F"/>
    <w:rsid w:val="000372E6"/>
    <w:rsid w:val="000372EB"/>
    <w:rsid w:val="00037358"/>
    <w:rsid w:val="000375F7"/>
    <w:rsid w:val="0003769B"/>
    <w:rsid w:val="00037986"/>
    <w:rsid w:val="00037CAF"/>
    <w:rsid w:val="00037D82"/>
    <w:rsid w:val="00037FDA"/>
    <w:rsid w:val="00038182"/>
    <w:rsid w:val="000400D6"/>
    <w:rsid w:val="000400E6"/>
    <w:rsid w:val="0004034A"/>
    <w:rsid w:val="000403E7"/>
    <w:rsid w:val="0004040F"/>
    <w:rsid w:val="00040595"/>
    <w:rsid w:val="0004079A"/>
    <w:rsid w:val="0004088A"/>
    <w:rsid w:val="000409F2"/>
    <w:rsid w:val="00040C4F"/>
    <w:rsid w:val="00040CC9"/>
    <w:rsid w:val="000412C9"/>
    <w:rsid w:val="00041578"/>
    <w:rsid w:val="00041649"/>
    <w:rsid w:val="0004181A"/>
    <w:rsid w:val="00041ADD"/>
    <w:rsid w:val="00041C45"/>
    <w:rsid w:val="00041D1C"/>
    <w:rsid w:val="00041E85"/>
    <w:rsid w:val="00041FAA"/>
    <w:rsid w:val="00042250"/>
    <w:rsid w:val="000423E0"/>
    <w:rsid w:val="0004240D"/>
    <w:rsid w:val="000424E8"/>
    <w:rsid w:val="0004258E"/>
    <w:rsid w:val="000426E0"/>
    <w:rsid w:val="0004278D"/>
    <w:rsid w:val="00042901"/>
    <w:rsid w:val="00042BD3"/>
    <w:rsid w:val="00042BF4"/>
    <w:rsid w:val="00042E8C"/>
    <w:rsid w:val="00042E91"/>
    <w:rsid w:val="00042F65"/>
    <w:rsid w:val="00043083"/>
    <w:rsid w:val="000430AE"/>
    <w:rsid w:val="00043121"/>
    <w:rsid w:val="000433C5"/>
    <w:rsid w:val="00043508"/>
    <w:rsid w:val="0004350F"/>
    <w:rsid w:val="000437D2"/>
    <w:rsid w:val="0004382D"/>
    <w:rsid w:val="000438C2"/>
    <w:rsid w:val="00043A3F"/>
    <w:rsid w:val="00043B35"/>
    <w:rsid w:val="00043D07"/>
    <w:rsid w:val="00043DD2"/>
    <w:rsid w:val="00043E26"/>
    <w:rsid w:val="00043F5C"/>
    <w:rsid w:val="00044008"/>
    <w:rsid w:val="00044015"/>
    <w:rsid w:val="00044058"/>
    <w:rsid w:val="00044080"/>
    <w:rsid w:val="000443F8"/>
    <w:rsid w:val="0004440A"/>
    <w:rsid w:val="000444C1"/>
    <w:rsid w:val="00044550"/>
    <w:rsid w:val="0004458D"/>
    <w:rsid w:val="000445B4"/>
    <w:rsid w:val="000446C6"/>
    <w:rsid w:val="000447A9"/>
    <w:rsid w:val="000447DE"/>
    <w:rsid w:val="00044B01"/>
    <w:rsid w:val="00044B6C"/>
    <w:rsid w:val="00044D42"/>
    <w:rsid w:val="00044D4B"/>
    <w:rsid w:val="00044DA3"/>
    <w:rsid w:val="00044F6D"/>
    <w:rsid w:val="00045016"/>
    <w:rsid w:val="00045036"/>
    <w:rsid w:val="00045061"/>
    <w:rsid w:val="000451ED"/>
    <w:rsid w:val="00045496"/>
    <w:rsid w:val="000455AF"/>
    <w:rsid w:val="00045716"/>
    <w:rsid w:val="00045A02"/>
    <w:rsid w:val="00045A12"/>
    <w:rsid w:val="00045A75"/>
    <w:rsid w:val="00045C25"/>
    <w:rsid w:val="00045D0D"/>
    <w:rsid w:val="00045D18"/>
    <w:rsid w:val="00045D6B"/>
    <w:rsid w:val="00045D6C"/>
    <w:rsid w:val="00045DA8"/>
    <w:rsid w:val="00045E55"/>
    <w:rsid w:val="00045FD1"/>
    <w:rsid w:val="0004600B"/>
    <w:rsid w:val="000460AA"/>
    <w:rsid w:val="0004650B"/>
    <w:rsid w:val="0004662B"/>
    <w:rsid w:val="000466D1"/>
    <w:rsid w:val="00046761"/>
    <w:rsid w:val="0004696F"/>
    <w:rsid w:val="00046C1D"/>
    <w:rsid w:val="00046CD6"/>
    <w:rsid w:val="00046EB8"/>
    <w:rsid w:val="00046F2B"/>
    <w:rsid w:val="00046F82"/>
    <w:rsid w:val="00047087"/>
    <w:rsid w:val="00047088"/>
    <w:rsid w:val="000471D4"/>
    <w:rsid w:val="0004721C"/>
    <w:rsid w:val="00047242"/>
    <w:rsid w:val="000476A3"/>
    <w:rsid w:val="00047893"/>
    <w:rsid w:val="00047BDD"/>
    <w:rsid w:val="00047C8C"/>
    <w:rsid w:val="00047C90"/>
    <w:rsid w:val="00047D2D"/>
    <w:rsid w:val="00047D9E"/>
    <w:rsid w:val="00047E78"/>
    <w:rsid w:val="00047EFB"/>
    <w:rsid w:val="00047F5C"/>
    <w:rsid w:val="00047FA0"/>
    <w:rsid w:val="00050041"/>
    <w:rsid w:val="0005019E"/>
    <w:rsid w:val="0005037E"/>
    <w:rsid w:val="00050479"/>
    <w:rsid w:val="00050493"/>
    <w:rsid w:val="00050584"/>
    <w:rsid w:val="000506F1"/>
    <w:rsid w:val="000507D9"/>
    <w:rsid w:val="0005082B"/>
    <w:rsid w:val="0005091D"/>
    <w:rsid w:val="00050C7D"/>
    <w:rsid w:val="00050E70"/>
    <w:rsid w:val="00050EA6"/>
    <w:rsid w:val="00051074"/>
    <w:rsid w:val="000510D4"/>
    <w:rsid w:val="000511DC"/>
    <w:rsid w:val="00051252"/>
    <w:rsid w:val="000513E7"/>
    <w:rsid w:val="0005159C"/>
    <w:rsid w:val="000516E4"/>
    <w:rsid w:val="0005176B"/>
    <w:rsid w:val="0005187A"/>
    <w:rsid w:val="00051935"/>
    <w:rsid w:val="000519FD"/>
    <w:rsid w:val="00051A6C"/>
    <w:rsid w:val="00051B31"/>
    <w:rsid w:val="00051C4B"/>
    <w:rsid w:val="00051C83"/>
    <w:rsid w:val="00051C90"/>
    <w:rsid w:val="00051CA5"/>
    <w:rsid w:val="00051D83"/>
    <w:rsid w:val="00051DA3"/>
    <w:rsid w:val="00051E4F"/>
    <w:rsid w:val="00051E66"/>
    <w:rsid w:val="00051E6B"/>
    <w:rsid w:val="00051EBB"/>
    <w:rsid w:val="00051F13"/>
    <w:rsid w:val="00051FDE"/>
    <w:rsid w:val="00052082"/>
    <w:rsid w:val="000520CA"/>
    <w:rsid w:val="0005219D"/>
    <w:rsid w:val="000521FB"/>
    <w:rsid w:val="00052258"/>
    <w:rsid w:val="00052386"/>
    <w:rsid w:val="0005254D"/>
    <w:rsid w:val="000526A8"/>
    <w:rsid w:val="000526C0"/>
    <w:rsid w:val="00052733"/>
    <w:rsid w:val="000527F3"/>
    <w:rsid w:val="0005281F"/>
    <w:rsid w:val="00052835"/>
    <w:rsid w:val="00052863"/>
    <w:rsid w:val="0005287C"/>
    <w:rsid w:val="0005297D"/>
    <w:rsid w:val="00052AB3"/>
    <w:rsid w:val="00052B0B"/>
    <w:rsid w:val="00052B15"/>
    <w:rsid w:val="00052C85"/>
    <w:rsid w:val="00052D6C"/>
    <w:rsid w:val="00052DC6"/>
    <w:rsid w:val="00052F54"/>
    <w:rsid w:val="0005371B"/>
    <w:rsid w:val="0005386D"/>
    <w:rsid w:val="0005388D"/>
    <w:rsid w:val="00053C69"/>
    <w:rsid w:val="00053CC8"/>
    <w:rsid w:val="00053F62"/>
    <w:rsid w:val="00054068"/>
    <w:rsid w:val="0005422B"/>
    <w:rsid w:val="0005429C"/>
    <w:rsid w:val="00054357"/>
    <w:rsid w:val="000543D4"/>
    <w:rsid w:val="00054697"/>
    <w:rsid w:val="000546A6"/>
    <w:rsid w:val="00054756"/>
    <w:rsid w:val="000548DE"/>
    <w:rsid w:val="00054DA1"/>
    <w:rsid w:val="00055161"/>
    <w:rsid w:val="00055299"/>
    <w:rsid w:val="000552D4"/>
    <w:rsid w:val="000552D7"/>
    <w:rsid w:val="000556CD"/>
    <w:rsid w:val="00055813"/>
    <w:rsid w:val="00055816"/>
    <w:rsid w:val="0005582A"/>
    <w:rsid w:val="00056184"/>
    <w:rsid w:val="000561E9"/>
    <w:rsid w:val="00056208"/>
    <w:rsid w:val="000562D8"/>
    <w:rsid w:val="0005630B"/>
    <w:rsid w:val="00056645"/>
    <w:rsid w:val="000567F8"/>
    <w:rsid w:val="00056842"/>
    <w:rsid w:val="000569AF"/>
    <w:rsid w:val="00056A9A"/>
    <w:rsid w:val="00056B3A"/>
    <w:rsid w:val="00056DD8"/>
    <w:rsid w:val="00056EF8"/>
    <w:rsid w:val="00056F36"/>
    <w:rsid w:val="00056FAB"/>
    <w:rsid w:val="00057134"/>
    <w:rsid w:val="00057431"/>
    <w:rsid w:val="000578DC"/>
    <w:rsid w:val="0005798F"/>
    <w:rsid w:val="00057A8C"/>
    <w:rsid w:val="00057C13"/>
    <w:rsid w:val="00057C26"/>
    <w:rsid w:val="00057EBE"/>
    <w:rsid w:val="00057ECA"/>
    <w:rsid w:val="00057FA8"/>
    <w:rsid w:val="000602E9"/>
    <w:rsid w:val="00060352"/>
    <w:rsid w:val="000603AF"/>
    <w:rsid w:val="000605F1"/>
    <w:rsid w:val="00060661"/>
    <w:rsid w:val="000606C1"/>
    <w:rsid w:val="00060750"/>
    <w:rsid w:val="00060A9D"/>
    <w:rsid w:val="00060EAB"/>
    <w:rsid w:val="00060F60"/>
    <w:rsid w:val="00061012"/>
    <w:rsid w:val="0006124C"/>
    <w:rsid w:val="00061320"/>
    <w:rsid w:val="00061332"/>
    <w:rsid w:val="0006139D"/>
    <w:rsid w:val="00061478"/>
    <w:rsid w:val="00061682"/>
    <w:rsid w:val="000618BB"/>
    <w:rsid w:val="0006192C"/>
    <w:rsid w:val="00061A83"/>
    <w:rsid w:val="00061C15"/>
    <w:rsid w:val="00061D65"/>
    <w:rsid w:val="00061DDD"/>
    <w:rsid w:val="00061E62"/>
    <w:rsid w:val="000621C5"/>
    <w:rsid w:val="00062216"/>
    <w:rsid w:val="000622B2"/>
    <w:rsid w:val="0006244C"/>
    <w:rsid w:val="00062549"/>
    <w:rsid w:val="00062600"/>
    <w:rsid w:val="00062638"/>
    <w:rsid w:val="0006263C"/>
    <w:rsid w:val="00062825"/>
    <w:rsid w:val="000628DC"/>
    <w:rsid w:val="00062CD5"/>
    <w:rsid w:val="00062DC7"/>
    <w:rsid w:val="00063008"/>
    <w:rsid w:val="00063097"/>
    <w:rsid w:val="0006326E"/>
    <w:rsid w:val="000632EE"/>
    <w:rsid w:val="00063461"/>
    <w:rsid w:val="000635FD"/>
    <w:rsid w:val="000638A8"/>
    <w:rsid w:val="00063CDB"/>
    <w:rsid w:val="00063ED3"/>
    <w:rsid w:val="000640BE"/>
    <w:rsid w:val="00064413"/>
    <w:rsid w:val="000645FF"/>
    <w:rsid w:val="00064678"/>
    <w:rsid w:val="000646C5"/>
    <w:rsid w:val="00064883"/>
    <w:rsid w:val="000648A0"/>
    <w:rsid w:val="00064AC6"/>
    <w:rsid w:val="00064AD0"/>
    <w:rsid w:val="00064B71"/>
    <w:rsid w:val="00064E0F"/>
    <w:rsid w:val="00064E47"/>
    <w:rsid w:val="00064F0E"/>
    <w:rsid w:val="00064F6E"/>
    <w:rsid w:val="000650CE"/>
    <w:rsid w:val="00065136"/>
    <w:rsid w:val="00065186"/>
    <w:rsid w:val="000653F2"/>
    <w:rsid w:val="000654FC"/>
    <w:rsid w:val="0006575B"/>
    <w:rsid w:val="000657FE"/>
    <w:rsid w:val="00065954"/>
    <w:rsid w:val="00065995"/>
    <w:rsid w:val="00065A93"/>
    <w:rsid w:val="00065CB5"/>
    <w:rsid w:val="00065D52"/>
    <w:rsid w:val="00065E2D"/>
    <w:rsid w:val="000662A9"/>
    <w:rsid w:val="0006648B"/>
    <w:rsid w:val="0006665D"/>
    <w:rsid w:val="000666B9"/>
    <w:rsid w:val="0006673E"/>
    <w:rsid w:val="000669D5"/>
    <w:rsid w:val="00066A64"/>
    <w:rsid w:val="00066A97"/>
    <w:rsid w:val="00066B46"/>
    <w:rsid w:val="00066D1B"/>
    <w:rsid w:val="00066D2F"/>
    <w:rsid w:val="00066D42"/>
    <w:rsid w:val="00066EE5"/>
    <w:rsid w:val="00066F11"/>
    <w:rsid w:val="00066FE1"/>
    <w:rsid w:val="00067345"/>
    <w:rsid w:val="0006739D"/>
    <w:rsid w:val="000675E7"/>
    <w:rsid w:val="00067639"/>
    <w:rsid w:val="000676D2"/>
    <w:rsid w:val="0006780C"/>
    <w:rsid w:val="00067949"/>
    <w:rsid w:val="00067AD7"/>
    <w:rsid w:val="00067C23"/>
    <w:rsid w:val="00067CDB"/>
    <w:rsid w:val="00067D0B"/>
    <w:rsid w:val="00067D56"/>
    <w:rsid w:val="00067DD4"/>
    <w:rsid w:val="00067F67"/>
    <w:rsid w:val="00070241"/>
    <w:rsid w:val="00070279"/>
    <w:rsid w:val="00070473"/>
    <w:rsid w:val="000704F9"/>
    <w:rsid w:val="00070574"/>
    <w:rsid w:val="000705E0"/>
    <w:rsid w:val="000706F5"/>
    <w:rsid w:val="0007070F"/>
    <w:rsid w:val="0007071D"/>
    <w:rsid w:val="00070BE4"/>
    <w:rsid w:val="00070CFA"/>
    <w:rsid w:val="00070D11"/>
    <w:rsid w:val="00070FA7"/>
    <w:rsid w:val="000710B6"/>
    <w:rsid w:val="000712E3"/>
    <w:rsid w:val="00071411"/>
    <w:rsid w:val="000714BC"/>
    <w:rsid w:val="0007154F"/>
    <w:rsid w:val="0007179E"/>
    <w:rsid w:val="00071930"/>
    <w:rsid w:val="0007194B"/>
    <w:rsid w:val="00071AB5"/>
    <w:rsid w:val="00071B8A"/>
    <w:rsid w:val="00071B8D"/>
    <w:rsid w:val="00071C9C"/>
    <w:rsid w:val="000721E2"/>
    <w:rsid w:val="00072241"/>
    <w:rsid w:val="00072299"/>
    <w:rsid w:val="000722C4"/>
    <w:rsid w:val="00072383"/>
    <w:rsid w:val="00072539"/>
    <w:rsid w:val="0007261E"/>
    <w:rsid w:val="000726FC"/>
    <w:rsid w:val="00072709"/>
    <w:rsid w:val="0007291A"/>
    <w:rsid w:val="00072A64"/>
    <w:rsid w:val="00072ACE"/>
    <w:rsid w:val="00072F29"/>
    <w:rsid w:val="00072FB0"/>
    <w:rsid w:val="0007391A"/>
    <w:rsid w:val="000739A3"/>
    <w:rsid w:val="00073ABE"/>
    <w:rsid w:val="00073B1E"/>
    <w:rsid w:val="00073B20"/>
    <w:rsid w:val="00073B3A"/>
    <w:rsid w:val="00073B4A"/>
    <w:rsid w:val="00073C31"/>
    <w:rsid w:val="00073DCF"/>
    <w:rsid w:val="00073EF5"/>
    <w:rsid w:val="00073F2E"/>
    <w:rsid w:val="00074262"/>
    <w:rsid w:val="0007428B"/>
    <w:rsid w:val="0007437D"/>
    <w:rsid w:val="0007437E"/>
    <w:rsid w:val="00074468"/>
    <w:rsid w:val="000744C4"/>
    <w:rsid w:val="000746A9"/>
    <w:rsid w:val="000746C0"/>
    <w:rsid w:val="0007485A"/>
    <w:rsid w:val="0007488E"/>
    <w:rsid w:val="000749AB"/>
    <w:rsid w:val="00074AF0"/>
    <w:rsid w:val="00074C5A"/>
    <w:rsid w:val="00074C63"/>
    <w:rsid w:val="00074EE2"/>
    <w:rsid w:val="0007517D"/>
    <w:rsid w:val="00075459"/>
    <w:rsid w:val="0007545E"/>
    <w:rsid w:val="00075610"/>
    <w:rsid w:val="00075BFB"/>
    <w:rsid w:val="00075C2E"/>
    <w:rsid w:val="00075C53"/>
    <w:rsid w:val="00075D81"/>
    <w:rsid w:val="00075DF6"/>
    <w:rsid w:val="00075E06"/>
    <w:rsid w:val="00075E12"/>
    <w:rsid w:val="000760CC"/>
    <w:rsid w:val="000760CD"/>
    <w:rsid w:val="000761B1"/>
    <w:rsid w:val="00076229"/>
    <w:rsid w:val="000762D5"/>
    <w:rsid w:val="0007636A"/>
    <w:rsid w:val="00076428"/>
    <w:rsid w:val="0007645F"/>
    <w:rsid w:val="00076DEC"/>
    <w:rsid w:val="00076E68"/>
    <w:rsid w:val="00076F1C"/>
    <w:rsid w:val="00076F3C"/>
    <w:rsid w:val="000770DE"/>
    <w:rsid w:val="00077187"/>
    <w:rsid w:val="00077258"/>
    <w:rsid w:val="000772B6"/>
    <w:rsid w:val="000773D2"/>
    <w:rsid w:val="00077437"/>
    <w:rsid w:val="000774BF"/>
    <w:rsid w:val="000776BC"/>
    <w:rsid w:val="00077839"/>
    <w:rsid w:val="00077856"/>
    <w:rsid w:val="000778EE"/>
    <w:rsid w:val="00077FB7"/>
    <w:rsid w:val="00080126"/>
    <w:rsid w:val="000803AB"/>
    <w:rsid w:val="00080406"/>
    <w:rsid w:val="00080682"/>
    <w:rsid w:val="0008072C"/>
    <w:rsid w:val="0008074F"/>
    <w:rsid w:val="000807B7"/>
    <w:rsid w:val="000808DF"/>
    <w:rsid w:val="000809A7"/>
    <w:rsid w:val="000809E7"/>
    <w:rsid w:val="00080AAD"/>
    <w:rsid w:val="00080C7E"/>
    <w:rsid w:val="00080C8C"/>
    <w:rsid w:val="00080DB0"/>
    <w:rsid w:val="00080E16"/>
    <w:rsid w:val="00080EB5"/>
    <w:rsid w:val="00081087"/>
    <w:rsid w:val="000810C6"/>
    <w:rsid w:val="00081106"/>
    <w:rsid w:val="000811F7"/>
    <w:rsid w:val="000813C2"/>
    <w:rsid w:val="00081456"/>
    <w:rsid w:val="00081500"/>
    <w:rsid w:val="0008150E"/>
    <w:rsid w:val="00081584"/>
    <w:rsid w:val="000816AD"/>
    <w:rsid w:val="000817D1"/>
    <w:rsid w:val="000817EE"/>
    <w:rsid w:val="00081A40"/>
    <w:rsid w:val="00081EDC"/>
    <w:rsid w:val="00081EF3"/>
    <w:rsid w:val="00081F6E"/>
    <w:rsid w:val="00081F83"/>
    <w:rsid w:val="00081FB9"/>
    <w:rsid w:val="000820DD"/>
    <w:rsid w:val="0008258B"/>
    <w:rsid w:val="000825A8"/>
    <w:rsid w:val="0008286A"/>
    <w:rsid w:val="000828C7"/>
    <w:rsid w:val="000829BB"/>
    <w:rsid w:val="000829DC"/>
    <w:rsid w:val="00082AC7"/>
    <w:rsid w:val="00082D28"/>
    <w:rsid w:val="00083139"/>
    <w:rsid w:val="000832AF"/>
    <w:rsid w:val="000832B3"/>
    <w:rsid w:val="00083431"/>
    <w:rsid w:val="00083501"/>
    <w:rsid w:val="00083571"/>
    <w:rsid w:val="00083663"/>
    <w:rsid w:val="00083699"/>
    <w:rsid w:val="000836BA"/>
    <w:rsid w:val="00083883"/>
    <w:rsid w:val="000841E8"/>
    <w:rsid w:val="0008428F"/>
    <w:rsid w:val="0008455E"/>
    <w:rsid w:val="0008461C"/>
    <w:rsid w:val="000846A9"/>
    <w:rsid w:val="00084788"/>
    <w:rsid w:val="00084794"/>
    <w:rsid w:val="000849E9"/>
    <w:rsid w:val="00084A0F"/>
    <w:rsid w:val="00084CFE"/>
    <w:rsid w:val="00084D04"/>
    <w:rsid w:val="00084E20"/>
    <w:rsid w:val="00084E6A"/>
    <w:rsid w:val="00085001"/>
    <w:rsid w:val="00085046"/>
    <w:rsid w:val="000850BB"/>
    <w:rsid w:val="0008523B"/>
    <w:rsid w:val="000852BA"/>
    <w:rsid w:val="00085335"/>
    <w:rsid w:val="000853FE"/>
    <w:rsid w:val="000855EC"/>
    <w:rsid w:val="00085774"/>
    <w:rsid w:val="000858B6"/>
    <w:rsid w:val="000859C0"/>
    <w:rsid w:val="000859C2"/>
    <w:rsid w:val="00085C4C"/>
    <w:rsid w:val="00086033"/>
    <w:rsid w:val="0008608D"/>
    <w:rsid w:val="000860C2"/>
    <w:rsid w:val="000862EB"/>
    <w:rsid w:val="00086627"/>
    <w:rsid w:val="00086661"/>
    <w:rsid w:val="0008679E"/>
    <w:rsid w:val="00086C1D"/>
    <w:rsid w:val="00086CA0"/>
    <w:rsid w:val="000870E8"/>
    <w:rsid w:val="000872D4"/>
    <w:rsid w:val="0008741F"/>
    <w:rsid w:val="000876B9"/>
    <w:rsid w:val="0008789C"/>
    <w:rsid w:val="00087E20"/>
    <w:rsid w:val="00087E7C"/>
    <w:rsid w:val="00090139"/>
    <w:rsid w:val="0009024D"/>
    <w:rsid w:val="000903A5"/>
    <w:rsid w:val="0009075D"/>
    <w:rsid w:val="000909E1"/>
    <w:rsid w:val="00090A08"/>
    <w:rsid w:val="00090CDE"/>
    <w:rsid w:val="00090D35"/>
    <w:rsid w:val="00091005"/>
    <w:rsid w:val="000910CE"/>
    <w:rsid w:val="00091116"/>
    <w:rsid w:val="00091261"/>
    <w:rsid w:val="00091282"/>
    <w:rsid w:val="0009149D"/>
    <w:rsid w:val="000915C7"/>
    <w:rsid w:val="000915E4"/>
    <w:rsid w:val="0009161D"/>
    <w:rsid w:val="00091628"/>
    <w:rsid w:val="00091639"/>
    <w:rsid w:val="000916B7"/>
    <w:rsid w:val="00091940"/>
    <w:rsid w:val="000919D7"/>
    <w:rsid w:val="00091A6E"/>
    <w:rsid w:val="00091AEA"/>
    <w:rsid w:val="00091B8A"/>
    <w:rsid w:val="00091CD6"/>
    <w:rsid w:val="00091E47"/>
    <w:rsid w:val="00091EA2"/>
    <w:rsid w:val="00091EE5"/>
    <w:rsid w:val="00091F13"/>
    <w:rsid w:val="00092613"/>
    <w:rsid w:val="00092723"/>
    <w:rsid w:val="00092791"/>
    <w:rsid w:val="0009283C"/>
    <w:rsid w:val="00092A2F"/>
    <w:rsid w:val="00092AD5"/>
    <w:rsid w:val="00092C8D"/>
    <w:rsid w:val="00092E73"/>
    <w:rsid w:val="000933BE"/>
    <w:rsid w:val="00093646"/>
    <w:rsid w:val="00093711"/>
    <w:rsid w:val="0009372C"/>
    <w:rsid w:val="00093A36"/>
    <w:rsid w:val="00093A91"/>
    <w:rsid w:val="00093AA7"/>
    <w:rsid w:val="00093AB7"/>
    <w:rsid w:val="00093AE4"/>
    <w:rsid w:val="00093C4A"/>
    <w:rsid w:val="00093D10"/>
    <w:rsid w:val="00093D77"/>
    <w:rsid w:val="00093E82"/>
    <w:rsid w:val="00093E83"/>
    <w:rsid w:val="00093EFC"/>
    <w:rsid w:val="00094110"/>
    <w:rsid w:val="00094287"/>
    <w:rsid w:val="0009438A"/>
    <w:rsid w:val="0009448B"/>
    <w:rsid w:val="000945C5"/>
    <w:rsid w:val="00094623"/>
    <w:rsid w:val="00094886"/>
    <w:rsid w:val="000948BE"/>
    <w:rsid w:val="0009497F"/>
    <w:rsid w:val="00094A2A"/>
    <w:rsid w:val="00094AB3"/>
    <w:rsid w:val="00094DE6"/>
    <w:rsid w:val="00094DF0"/>
    <w:rsid w:val="00094E84"/>
    <w:rsid w:val="00094F07"/>
    <w:rsid w:val="0009516C"/>
    <w:rsid w:val="0009525B"/>
    <w:rsid w:val="000952AB"/>
    <w:rsid w:val="000955A6"/>
    <w:rsid w:val="00095761"/>
    <w:rsid w:val="00095830"/>
    <w:rsid w:val="0009584C"/>
    <w:rsid w:val="0009588C"/>
    <w:rsid w:val="0009595F"/>
    <w:rsid w:val="00095A77"/>
    <w:rsid w:val="00095E8B"/>
    <w:rsid w:val="000960CB"/>
    <w:rsid w:val="00096119"/>
    <w:rsid w:val="00096416"/>
    <w:rsid w:val="000964CC"/>
    <w:rsid w:val="000964DE"/>
    <w:rsid w:val="00096571"/>
    <w:rsid w:val="00096B9F"/>
    <w:rsid w:val="00096E1C"/>
    <w:rsid w:val="00096EE7"/>
    <w:rsid w:val="000973CC"/>
    <w:rsid w:val="000974AB"/>
    <w:rsid w:val="0009760B"/>
    <w:rsid w:val="00097687"/>
    <w:rsid w:val="000977AE"/>
    <w:rsid w:val="0009788F"/>
    <w:rsid w:val="000978C4"/>
    <w:rsid w:val="000979F3"/>
    <w:rsid w:val="00097E72"/>
    <w:rsid w:val="000A01E3"/>
    <w:rsid w:val="000A039D"/>
    <w:rsid w:val="000A0508"/>
    <w:rsid w:val="000A058F"/>
    <w:rsid w:val="000A0836"/>
    <w:rsid w:val="000A0D1E"/>
    <w:rsid w:val="000A10D0"/>
    <w:rsid w:val="000A11D2"/>
    <w:rsid w:val="000A153C"/>
    <w:rsid w:val="000A1549"/>
    <w:rsid w:val="000A1621"/>
    <w:rsid w:val="000A170E"/>
    <w:rsid w:val="000A1725"/>
    <w:rsid w:val="000A178F"/>
    <w:rsid w:val="000A17E8"/>
    <w:rsid w:val="000A1879"/>
    <w:rsid w:val="000A18ED"/>
    <w:rsid w:val="000A196F"/>
    <w:rsid w:val="000A1C9D"/>
    <w:rsid w:val="000A1CBF"/>
    <w:rsid w:val="000A1CDD"/>
    <w:rsid w:val="000A1EAD"/>
    <w:rsid w:val="000A1EBB"/>
    <w:rsid w:val="000A1FE7"/>
    <w:rsid w:val="000A203C"/>
    <w:rsid w:val="000A222B"/>
    <w:rsid w:val="000A23AA"/>
    <w:rsid w:val="000A243C"/>
    <w:rsid w:val="000A266B"/>
    <w:rsid w:val="000A2763"/>
    <w:rsid w:val="000A28DB"/>
    <w:rsid w:val="000A2A92"/>
    <w:rsid w:val="000A2B15"/>
    <w:rsid w:val="000A2C86"/>
    <w:rsid w:val="000A2D3A"/>
    <w:rsid w:val="000A2E19"/>
    <w:rsid w:val="000A2E58"/>
    <w:rsid w:val="000A2EEB"/>
    <w:rsid w:val="000A305C"/>
    <w:rsid w:val="000A330D"/>
    <w:rsid w:val="000A36D3"/>
    <w:rsid w:val="000A3843"/>
    <w:rsid w:val="000A38A6"/>
    <w:rsid w:val="000A39DA"/>
    <w:rsid w:val="000A3AA6"/>
    <w:rsid w:val="000A3BD2"/>
    <w:rsid w:val="000A3EC2"/>
    <w:rsid w:val="000A4052"/>
    <w:rsid w:val="000A431C"/>
    <w:rsid w:val="000A4554"/>
    <w:rsid w:val="000A473C"/>
    <w:rsid w:val="000A4D05"/>
    <w:rsid w:val="000A4D0B"/>
    <w:rsid w:val="000A4DEF"/>
    <w:rsid w:val="000A51CA"/>
    <w:rsid w:val="000A54A1"/>
    <w:rsid w:val="000A55A2"/>
    <w:rsid w:val="000A55B8"/>
    <w:rsid w:val="000A562A"/>
    <w:rsid w:val="000A5728"/>
    <w:rsid w:val="000A5B92"/>
    <w:rsid w:val="000A5BE1"/>
    <w:rsid w:val="000A5F03"/>
    <w:rsid w:val="000A5FE1"/>
    <w:rsid w:val="000A6077"/>
    <w:rsid w:val="000A623B"/>
    <w:rsid w:val="000A6271"/>
    <w:rsid w:val="000A656A"/>
    <w:rsid w:val="000A6758"/>
    <w:rsid w:val="000A675D"/>
    <w:rsid w:val="000A679A"/>
    <w:rsid w:val="000A695E"/>
    <w:rsid w:val="000A69F9"/>
    <w:rsid w:val="000A70EB"/>
    <w:rsid w:val="000A71E4"/>
    <w:rsid w:val="000A736A"/>
    <w:rsid w:val="000A744B"/>
    <w:rsid w:val="000A74DE"/>
    <w:rsid w:val="000A7515"/>
    <w:rsid w:val="000A7554"/>
    <w:rsid w:val="000A756A"/>
    <w:rsid w:val="000A75B9"/>
    <w:rsid w:val="000A7804"/>
    <w:rsid w:val="000A7D42"/>
    <w:rsid w:val="000A7F9D"/>
    <w:rsid w:val="000A7FC2"/>
    <w:rsid w:val="000A7FED"/>
    <w:rsid w:val="000B011E"/>
    <w:rsid w:val="000B014F"/>
    <w:rsid w:val="000B0328"/>
    <w:rsid w:val="000B034F"/>
    <w:rsid w:val="000B03C0"/>
    <w:rsid w:val="000B0487"/>
    <w:rsid w:val="000B0494"/>
    <w:rsid w:val="000B06A8"/>
    <w:rsid w:val="000B0819"/>
    <w:rsid w:val="000B086E"/>
    <w:rsid w:val="000B0919"/>
    <w:rsid w:val="000B0B3F"/>
    <w:rsid w:val="000B0F9C"/>
    <w:rsid w:val="000B144F"/>
    <w:rsid w:val="000B1601"/>
    <w:rsid w:val="000B1852"/>
    <w:rsid w:val="000B18EA"/>
    <w:rsid w:val="000B1975"/>
    <w:rsid w:val="000B1A56"/>
    <w:rsid w:val="000B1AC2"/>
    <w:rsid w:val="000B1BB4"/>
    <w:rsid w:val="000B1D0E"/>
    <w:rsid w:val="000B1FA7"/>
    <w:rsid w:val="000B20FE"/>
    <w:rsid w:val="000B22AB"/>
    <w:rsid w:val="000B2472"/>
    <w:rsid w:val="000B25D1"/>
    <w:rsid w:val="000B26DC"/>
    <w:rsid w:val="000B270E"/>
    <w:rsid w:val="000B27AD"/>
    <w:rsid w:val="000B286D"/>
    <w:rsid w:val="000B28EE"/>
    <w:rsid w:val="000B2910"/>
    <w:rsid w:val="000B2A08"/>
    <w:rsid w:val="000B2A90"/>
    <w:rsid w:val="000B2B4A"/>
    <w:rsid w:val="000B2BAE"/>
    <w:rsid w:val="000B3077"/>
    <w:rsid w:val="000B32D8"/>
    <w:rsid w:val="000B343E"/>
    <w:rsid w:val="000B3480"/>
    <w:rsid w:val="000B3494"/>
    <w:rsid w:val="000B34F0"/>
    <w:rsid w:val="000B355A"/>
    <w:rsid w:val="000B367A"/>
    <w:rsid w:val="000B37E1"/>
    <w:rsid w:val="000B3911"/>
    <w:rsid w:val="000B394B"/>
    <w:rsid w:val="000B3B0B"/>
    <w:rsid w:val="000B3B33"/>
    <w:rsid w:val="000B3CED"/>
    <w:rsid w:val="000B3D3D"/>
    <w:rsid w:val="000B3E3F"/>
    <w:rsid w:val="000B3EE9"/>
    <w:rsid w:val="000B3F46"/>
    <w:rsid w:val="000B40EF"/>
    <w:rsid w:val="000B415C"/>
    <w:rsid w:val="000B4167"/>
    <w:rsid w:val="000B434F"/>
    <w:rsid w:val="000B442F"/>
    <w:rsid w:val="000B44EC"/>
    <w:rsid w:val="000B486E"/>
    <w:rsid w:val="000B487C"/>
    <w:rsid w:val="000B496F"/>
    <w:rsid w:val="000B4A60"/>
    <w:rsid w:val="000B4C74"/>
    <w:rsid w:val="000B4DAF"/>
    <w:rsid w:val="000B522B"/>
    <w:rsid w:val="000B5A03"/>
    <w:rsid w:val="000B5B59"/>
    <w:rsid w:val="000B6013"/>
    <w:rsid w:val="000B607B"/>
    <w:rsid w:val="000B60C2"/>
    <w:rsid w:val="000B61C0"/>
    <w:rsid w:val="000B65D9"/>
    <w:rsid w:val="000B65EC"/>
    <w:rsid w:val="000B6670"/>
    <w:rsid w:val="000B6689"/>
    <w:rsid w:val="000B66AC"/>
    <w:rsid w:val="000B673A"/>
    <w:rsid w:val="000B6ACF"/>
    <w:rsid w:val="000B6BDA"/>
    <w:rsid w:val="000B6CE9"/>
    <w:rsid w:val="000B6D71"/>
    <w:rsid w:val="000B708C"/>
    <w:rsid w:val="000B714B"/>
    <w:rsid w:val="000B7269"/>
    <w:rsid w:val="000B73D7"/>
    <w:rsid w:val="000B74BE"/>
    <w:rsid w:val="000B74D9"/>
    <w:rsid w:val="000B7643"/>
    <w:rsid w:val="000B7B35"/>
    <w:rsid w:val="000B7B37"/>
    <w:rsid w:val="000B7B6D"/>
    <w:rsid w:val="000B7B7F"/>
    <w:rsid w:val="000B7D47"/>
    <w:rsid w:val="000C00AD"/>
    <w:rsid w:val="000C011A"/>
    <w:rsid w:val="000C0264"/>
    <w:rsid w:val="000C02F2"/>
    <w:rsid w:val="000C04E0"/>
    <w:rsid w:val="000C0620"/>
    <w:rsid w:val="000C071B"/>
    <w:rsid w:val="000C072B"/>
    <w:rsid w:val="000C0746"/>
    <w:rsid w:val="000C07A6"/>
    <w:rsid w:val="000C0822"/>
    <w:rsid w:val="000C08E8"/>
    <w:rsid w:val="000C08FB"/>
    <w:rsid w:val="000C0928"/>
    <w:rsid w:val="000C0A5E"/>
    <w:rsid w:val="000C0F2C"/>
    <w:rsid w:val="000C10A1"/>
    <w:rsid w:val="000C10F3"/>
    <w:rsid w:val="000C1155"/>
    <w:rsid w:val="000C11CF"/>
    <w:rsid w:val="000C120E"/>
    <w:rsid w:val="000C1233"/>
    <w:rsid w:val="000C12C0"/>
    <w:rsid w:val="000C1323"/>
    <w:rsid w:val="000C146C"/>
    <w:rsid w:val="000C1490"/>
    <w:rsid w:val="000C16E0"/>
    <w:rsid w:val="000C18BF"/>
    <w:rsid w:val="000C1A45"/>
    <w:rsid w:val="000C1AB1"/>
    <w:rsid w:val="000C1B65"/>
    <w:rsid w:val="000C1B71"/>
    <w:rsid w:val="000C1E60"/>
    <w:rsid w:val="000C1EB1"/>
    <w:rsid w:val="000C2099"/>
    <w:rsid w:val="000C2128"/>
    <w:rsid w:val="000C21BA"/>
    <w:rsid w:val="000C21FC"/>
    <w:rsid w:val="000C2409"/>
    <w:rsid w:val="000C28A8"/>
    <w:rsid w:val="000C2A52"/>
    <w:rsid w:val="000C2CB8"/>
    <w:rsid w:val="000C2D2E"/>
    <w:rsid w:val="000C2E3F"/>
    <w:rsid w:val="000C2EAB"/>
    <w:rsid w:val="000C2EF4"/>
    <w:rsid w:val="000C301C"/>
    <w:rsid w:val="000C30E9"/>
    <w:rsid w:val="000C3158"/>
    <w:rsid w:val="000C31E0"/>
    <w:rsid w:val="000C31F1"/>
    <w:rsid w:val="000C33C7"/>
    <w:rsid w:val="000C34B9"/>
    <w:rsid w:val="000C37D3"/>
    <w:rsid w:val="000C392D"/>
    <w:rsid w:val="000C3C6D"/>
    <w:rsid w:val="000C3FAA"/>
    <w:rsid w:val="000C402D"/>
    <w:rsid w:val="000C4180"/>
    <w:rsid w:val="000C435D"/>
    <w:rsid w:val="000C4364"/>
    <w:rsid w:val="000C4440"/>
    <w:rsid w:val="000C453E"/>
    <w:rsid w:val="000C462D"/>
    <w:rsid w:val="000C4800"/>
    <w:rsid w:val="000C4925"/>
    <w:rsid w:val="000C4A04"/>
    <w:rsid w:val="000C4AA9"/>
    <w:rsid w:val="000C4BCB"/>
    <w:rsid w:val="000C4C20"/>
    <w:rsid w:val="000C4C63"/>
    <w:rsid w:val="000C5007"/>
    <w:rsid w:val="000C5513"/>
    <w:rsid w:val="000C553F"/>
    <w:rsid w:val="000C55AA"/>
    <w:rsid w:val="000C5791"/>
    <w:rsid w:val="000C58CB"/>
    <w:rsid w:val="000C58D8"/>
    <w:rsid w:val="000C5A22"/>
    <w:rsid w:val="000C5C1F"/>
    <w:rsid w:val="000C5CC7"/>
    <w:rsid w:val="000C5DCF"/>
    <w:rsid w:val="000C5F86"/>
    <w:rsid w:val="000C6005"/>
    <w:rsid w:val="000C611B"/>
    <w:rsid w:val="000C61A4"/>
    <w:rsid w:val="000C61CD"/>
    <w:rsid w:val="000C65E2"/>
    <w:rsid w:val="000C6882"/>
    <w:rsid w:val="000C69B1"/>
    <w:rsid w:val="000C6B5B"/>
    <w:rsid w:val="000C6C25"/>
    <w:rsid w:val="000C6C9D"/>
    <w:rsid w:val="000C6E9D"/>
    <w:rsid w:val="000C6FDF"/>
    <w:rsid w:val="000C71FC"/>
    <w:rsid w:val="000C7571"/>
    <w:rsid w:val="000C769F"/>
    <w:rsid w:val="000C76EA"/>
    <w:rsid w:val="000C7B27"/>
    <w:rsid w:val="000C7B60"/>
    <w:rsid w:val="000C7BA3"/>
    <w:rsid w:val="000C7D3C"/>
    <w:rsid w:val="000C7DBF"/>
    <w:rsid w:val="000C7E06"/>
    <w:rsid w:val="000C7E0B"/>
    <w:rsid w:val="000D02A5"/>
    <w:rsid w:val="000D0423"/>
    <w:rsid w:val="000D047E"/>
    <w:rsid w:val="000D0747"/>
    <w:rsid w:val="000D0806"/>
    <w:rsid w:val="000D08D8"/>
    <w:rsid w:val="000D0A14"/>
    <w:rsid w:val="000D0B5E"/>
    <w:rsid w:val="000D0B80"/>
    <w:rsid w:val="000D0E17"/>
    <w:rsid w:val="000D0F7D"/>
    <w:rsid w:val="000D0F81"/>
    <w:rsid w:val="000D0FC5"/>
    <w:rsid w:val="000D0FF6"/>
    <w:rsid w:val="000D1129"/>
    <w:rsid w:val="000D1223"/>
    <w:rsid w:val="000D1299"/>
    <w:rsid w:val="000D1429"/>
    <w:rsid w:val="000D1663"/>
    <w:rsid w:val="000D1882"/>
    <w:rsid w:val="000D1B4B"/>
    <w:rsid w:val="000D1B97"/>
    <w:rsid w:val="000D1BBD"/>
    <w:rsid w:val="000D1EA3"/>
    <w:rsid w:val="000D1EE6"/>
    <w:rsid w:val="000D1F4B"/>
    <w:rsid w:val="000D1FFF"/>
    <w:rsid w:val="000D2012"/>
    <w:rsid w:val="000D2051"/>
    <w:rsid w:val="000D22C9"/>
    <w:rsid w:val="000D2484"/>
    <w:rsid w:val="000D258D"/>
    <w:rsid w:val="000D2764"/>
    <w:rsid w:val="000D28BD"/>
    <w:rsid w:val="000D29A8"/>
    <w:rsid w:val="000D29DA"/>
    <w:rsid w:val="000D2A7B"/>
    <w:rsid w:val="000D2C18"/>
    <w:rsid w:val="000D2DAE"/>
    <w:rsid w:val="000D2F71"/>
    <w:rsid w:val="000D2FBA"/>
    <w:rsid w:val="000D3106"/>
    <w:rsid w:val="000D3207"/>
    <w:rsid w:val="000D341E"/>
    <w:rsid w:val="000D37CE"/>
    <w:rsid w:val="000D3993"/>
    <w:rsid w:val="000D3AA8"/>
    <w:rsid w:val="000D3B60"/>
    <w:rsid w:val="000D3BA3"/>
    <w:rsid w:val="000D3BF4"/>
    <w:rsid w:val="000D4349"/>
    <w:rsid w:val="000D44B6"/>
    <w:rsid w:val="000D4696"/>
    <w:rsid w:val="000D46B9"/>
    <w:rsid w:val="000D473B"/>
    <w:rsid w:val="000D4753"/>
    <w:rsid w:val="000D4921"/>
    <w:rsid w:val="000D4A6A"/>
    <w:rsid w:val="000D4FA7"/>
    <w:rsid w:val="000D4FD5"/>
    <w:rsid w:val="000D50DE"/>
    <w:rsid w:val="000D510F"/>
    <w:rsid w:val="000D5298"/>
    <w:rsid w:val="000D5388"/>
    <w:rsid w:val="000D5481"/>
    <w:rsid w:val="000D54D8"/>
    <w:rsid w:val="000D5525"/>
    <w:rsid w:val="000D559D"/>
    <w:rsid w:val="000D55C6"/>
    <w:rsid w:val="000D55E1"/>
    <w:rsid w:val="000D569C"/>
    <w:rsid w:val="000D5A01"/>
    <w:rsid w:val="000D5A39"/>
    <w:rsid w:val="000D5AF8"/>
    <w:rsid w:val="000D5B1C"/>
    <w:rsid w:val="000D5C17"/>
    <w:rsid w:val="000D5CF2"/>
    <w:rsid w:val="000D5E6D"/>
    <w:rsid w:val="000D62FF"/>
    <w:rsid w:val="000D634E"/>
    <w:rsid w:val="000D6391"/>
    <w:rsid w:val="000D639B"/>
    <w:rsid w:val="000D64F3"/>
    <w:rsid w:val="000D662B"/>
    <w:rsid w:val="000D6AC9"/>
    <w:rsid w:val="000D6DF5"/>
    <w:rsid w:val="000D6FC0"/>
    <w:rsid w:val="000D7484"/>
    <w:rsid w:val="000D756A"/>
    <w:rsid w:val="000D785D"/>
    <w:rsid w:val="000D788B"/>
    <w:rsid w:val="000D78C5"/>
    <w:rsid w:val="000D78D7"/>
    <w:rsid w:val="000D7921"/>
    <w:rsid w:val="000D7931"/>
    <w:rsid w:val="000D7A22"/>
    <w:rsid w:val="000D7B38"/>
    <w:rsid w:val="000D7B9E"/>
    <w:rsid w:val="000D7C9D"/>
    <w:rsid w:val="000E0070"/>
    <w:rsid w:val="000E00E9"/>
    <w:rsid w:val="000E032E"/>
    <w:rsid w:val="000E045D"/>
    <w:rsid w:val="000E05C9"/>
    <w:rsid w:val="000E05D0"/>
    <w:rsid w:val="000E0900"/>
    <w:rsid w:val="000E090A"/>
    <w:rsid w:val="000E09F0"/>
    <w:rsid w:val="000E0C05"/>
    <w:rsid w:val="000E0DDF"/>
    <w:rsid w:val="000E0E6C"/>
    <w:rsid w:val="000E0F3A"/>
    <w:rsid w:val="000E0F3B"/>
    <w:rsid w:val="000E0F45"/>
    <w:rsid w:val="000E1394"/>
    <w:rsid w:val="000E148A"/>
    <w:rsid w:val="000E1699"/>
    <w:rsid w:val="000E1724"/>
    <w:rsid w:val="000E1740"/>
    <w:rsid w:val="000E1BE9"/>
    <w:rsid w:val="000E1C04"/>
    <w:rsid w:val="000E1C17"/>
    <w:rsid w:val="000E1C4A"/>
    <w:rsid w:val="000E1F2B"/>
    <w:rsid w:val="000E1F3B"/>
    <w:rsid w:val="000E20F4"/>
    <w:rsid w:val="000E264D"/>
    <w:rsid w:val="000E28C0"/>
    <w:rsid w:val="000E2944"/>
    <w:rsid w:val="000E2A22"/>
    <w:rsid w:val="000E2EA4"/>
    <w:rsid w:val="000E2FC9"/>
    <w:rsid w:val="000E305F"/>
    <w:rsid w:val="000E31AD"/>
    <w:rsid w:val="000E324E"/>
    <w:rsid w:val="000E3351"/>
    <w:rsid w:val="000E34F9"/>
    <w:rsid w:val="000E3521"/>
    <w:rsid w:val="000E3733"/>
    <w:rsid w:val="000E378F"/>
    <w:rsid w:val="000E3797"/>
    <w:rsid w:val="000E3B21"/>
    <w:rsid w:val="000E3BE2"/>
    <w:rsid w:val="000E3BE9"/>
    <w:rsid w:val="000E3D5C"/>
    <w:rsid w:val="000E414C"/>
    <w:rsid w:val="000E423A"/>
    <w:rsid w:val="000E4397"/>
    <w:rsid w:val="000E4529"/>
    <w:rsid w:val="000E4605"/>
    <w:rsid w:val="000E471D"/>
    <w:rsid w:val="000E4726"/>
    <w:rsid w:val="000E498D"/>
    <w:rsid w:val="000E49A8"/>
    <w:rsid w:val="000E49DD"/>
    <w:rsid w:val="000E49EC"/>
    <w:rsid w:val="000E4AF3"/>
    <w:rsid w:val="000E4B12"/>
    <w:rsid w:val="000E4CC4"/>
    <w:rsid w:val="000E4DDB"/>
    <w:rsid w:val="000E4E65"/>
    <w:rsid w:val="000E4FFB"/>
    <w:rsid w:val="000E5019"/>
    <w:rsid w:val="000E520D"/>
    <w:rsid w:val="000E5382"/>
    <w:rsid w:val="000E5719"/>
    <w:rsid w:val="000E5760"/>
    <w:rsid w:val="000E595D"/>
    <w:rsid w:val="000E5A06"/>
    <w:rsid w:val="000E5A84"/>
    <w:rsid w:val="000E5AE4"/>
    <w:rsid w:val="000E5B9D"/>
    <w:rsid w:val="000E5C1E"/>
    <w:rsid w:val="000E5C9B"/>
    <w:rsid w:val="000E5DCB"/>
    <w:rsid w:val="000E5E44"/>
    <w:rsid w:val="000E5E7C"/>
    <w:rsid w:val="000E5EE5"/>
    <w:rsid w:val="000E6092"/>
    <w:rsid w:val="000E62DB"/>
    <w:rsid w:val="000E635E"/>
    <w:rsid w:val="000E657A"/>
    <w:rsid w:val="000E693B"/>
    <w:rsid w:val="000E6BB3"/>
    <w:rsid w:val="000E6C2A"/>
    <w:rsid w:val="000E6C3C"/>
    <w:rsid w:val="000E6DB1"/>
    <w:rsid w:val="000E6F2D"/>
    <w:rsid w:val="000E6F7B"/>
    <w:rsid w:val="000E7216"/>
    <w:rsid w:val="000E725E"/>
    <w:rsid w:val="000E73E0"/>
    <w:rsid w:val="000E74AD"/>
    <w:rsid w:val="000E75C6"/>
    <w:rsid w:val="000E76A1"/>
    <w:rsid w:val="000E7A26"/>
    <w:rsid w:val="000E7A31"/>
    <w:rsid w:val="000E7A60"/>
    <w:rsid w:val="000E7B25"/>
    <w:rsid w:val="000E7B6B"/>
    <w:rsid w:val="000E7C1F"/>
    <w:rsid w:val="000E7DDF"/>
    <w:rsid w:val="000E7EA8"/>
    <w:rsid w:val="000E7EDC"/>
    <w:rsid w:val="000E7FC1"/>
    <w:rsid w:val="000F0135"/>
    <w:rsid w:val="000F039C"/>
    <w:rsid w:val="000F0596"/>
    <w:rsid w:val="000F071C"/>
    <w:rsid w:val="000F0866"/>
    <w:rsid w:val="000F096E"/>
    <w:rsid w:val="000F0A30"/>
    <w:rsid w:val="000F0A79"/>
    <w:rsid w:val="000F0A7F"/>
    <w:rsid w:val="000F0B96"/>
    <w:rsid w:val="000F0E47"/>
    <w:rsid w:val="000F0E67"/>
    <w:rsid w:val="000F0F0F"/>
    <w:rsid w:val="000F0F51"/>
    <w:rsid w:val="000F0FD4"/>
    <w:rsid w:val="000F1098"/>
    <w:rsid w:val="000F127B"/>
    <w:rsid w:val="000F145F"/>
    <w:rsid w:val="000F1474"/>
    <w:rsid w:val="000F14C3"/>
    <w:rsid w:val="000F15CC"/>
    <w:rsid w:val="000F1722"/>
    <w:rsid w:val="000F184F"/>
    <w:rsid w:val="000F18E7"/>
    <w:rsid w:val="000F19D7"/>
    <w:rsid w:val="000F1C03"/>
    <w:rsid w:val="000F1CA8"/>
    <w:rsid w:val="000F1D3A"/>
    <w:rsid w:val="000F1D7C"/>
    <w:rsid w:val="000F1EDD"/>
    <w:rsid w:val="000F1FA5"/>
    <w:rsid w:val="000F207E"/>
    <w:rsid w:val="000F20E4"/>
    <w:rsid w:val="000F21E5"/>
    <w:rsid w:val="000F2235"/>
    <w:rsid w:val="000F22DC"/>
    <w:rsid w:val="000F276D"/>
    <w:rsid w:val="000F2784"/>
    <w:rsid w:val="000F2B1D"/>
    <w:rsid w:val="000F2B65"/>
    <w:rsid w:val="000F2C82"/>
    <w:rsid w:val="000F2FA3"/>
    <w:rsid w:val="000F31B7"/>
    <w:rsid w:val="000F3299"/>
    <w:rsid w:val="000F32D9"/>
    <w:rsid w:val="000F33A9"/>
    <w:rsid w:val="000F3405"/>
    <w:rsid w:val="000F3A4C"/>
    <w:rsid w:val="000F3BB6"/>
    <w:rsid w:val="000F3BF4"/>
    <w:rsid w:val="000F3C39"/>
    <w:rsid w:val="000F3E50"/>
    <w:rsid w:val="000F3E73"/>
    <w:rsid w:val="000F3F5D"/>
    <w:rsid w:val="000F4164"/>
    <w:rsid w:val="000F420D"/>
    <w:rsid w:val="000F4248"/>
    <w:rsid w:val="000F42EE"/>
    <w:rsid w:val="000F446D"/>
    <w:rsid w:val="000F4714"/>
    <w:rsid w:val="000F487C"/>
    <w:rsid w:val="000F4A2A"/>
    <w:rsid w:val="000F4AF1"/>
    <w:rsid w:val="000F4D46"/>
    <w:rsid w:val="000F530F"/>
    <w:rsid w:val="000F549A"/>
    <w:rsid w:val="000F5635"/>
    <w:rsid w:val="000F567A"/>
    <w:rsid w:val="000F56B9"/>
    <w:rsid w:val="000F57E8"/>
    <w:rsid w:val="000F58C6"/>
    <w:rsid w:val="000F5A3C"/>
    <w:rsid w:val="000F5B05"/>
    <w:rsid w:val="000F5D5D"/>
    <w:rsid w:val="000F5D94"/>
    <w:rsid w:val="000F5DE2"/>
    <w:rsid w:val="000F5E9F"/>
    <w:rsid w:val="000F6073"/>
    <w:rsid w:val="000F6387"/>
    <w:rsid w:val="000F6405"/>
    <w:rsid w:val="000F6567"/>
    <w:rsid w:val="000F6775"/>
    <w:rsid w:val="000F6851"/>
    <w:rsid w:val="000F6B26"/>
    <w:rsid w:val="000F6B2F"/>
    <w:rsid w:val="000F6CD7"/>
    <w:rsid w:val="000F6DAA"/>
    <w:rsid w:val="000F6EA4"/>
    <w:rsid w:val="000F6EFB"/>
    <w:rsid w:val="000F6F61"/>
    <w:rsid w:val="000F7019"/>
    <w:rsid w:val="000F7034"/>
    <w:rsid w:val="000F73B9"/>
    <w:rsid w:val="000F745A"/>
    <w:rsid w:val="000F7622"/>
    <w:rsid w:val="000F76A8"/>
    <w:rsid w:val="000F76BE"/>
    <w:rsid w:val="000F76E2"/>
    <w:rsid w:val="000F770D"/>
    <w:rsid w:val="000F7943"/>
    <w:rsid w:val="000F797B"/>
    <w:rsid w:val="000F7C4E"/>
    <w:rsid w:val="000F7D99"/>
    <w:rsid w:val="000F7F7A"/>
    <w:rsid w:val="00100100"/>
    <w:rsid w:val="001002E6"/>
    <w:rsid w:val="00100569"/>
    <w:rsid w:val="00100624"/>
    <w:rsid w:val="00100705"/>
    <w:rsid w:val="00100821"/>
    <w:rsid w:val="00100CCD"/>
    <w:rsid w:val="00100E3C"/>
    <w:rsid w:val="0010103D"/>
    <w:rsid w:val="00101175"/>
    <w:rsid w:val="001011C7"/>
    <w:rsid w:val="0010177E"/>
    <w:rsid w:val="00101A97"/>
    <w:rsid w:val="00101B89"/>
    <w:rsid w:val="00101E81"/>
    <w:rsid w:val="001022E3"/>
    <w:rsid w:val="00102646"/>
    <w:rsid w:val="00102666"/>
    <w:rsid w:val="00102797"/>
    <w:rsid w:val="001029C1"/>
    <w:rsid w:val="00102C47"/>
    <w:rsid w:val="00102C93"/>
    <w:rsid w:val="00102CE7"/>
    <w:rsid w:val="00102D2B"/>
    <w:rsid w:val="00102F10"/>
    <w:rsid w:val="00102F77"/>
    <w:rsid w:val="001031AB"/>
    <w:rsid w:val="0010342C"/>
    <w:rsid w:val="00103472"/>
    <w:rsid w:val="00103620"/>
    <w:rsid w:val="00103725"/>
    <w:rsid w:val="00103781"/>
    <w:rsid w:val="00103800"/>
    <w:rsid w:val="00103876"/>
    <w:rsid w:val="00103A23"/>
    <w:rsid w:val="00103C2B"/>
    <w:rsid w:val="0010434B"/>
    <w:rsid w:val="001043E9"/>
    <w:rsid w:val="001044A8"/>
    <w:rsid w:val="001044B8"/>
    <w:rsid w:val="00104681"/>
    <w:rsid w:val="00104841"/>
    <w:rsid w:val="00104888"/>
    <w:rsid w:val="00104944"/>
    <w:rsid w:val="001049A3"/>
    <w:rsid w:val="00104ABA"/>
    <w:rsid w:val="00104BC5"/>
    <w:rsid w:val="00104D50"/>
    <w:rsid w:val="00104DCC"/>
    <w:rsid w:val="00104F27"/>
    <w:rsid w:val="00105120"/>
    <w:rsid w:val="0010518B"/>
    <w:rsid w:val="001051C8"/>
    <w:rsid w:val="001053BF"/>
    <w:rsid w:val="001054ED"/>
    <w:rsid w:val="0010579B"/>
    <w:rsid w:val="001057DF"/>
    <w:rsid w:val="00105AC8"/>
    <w:rsid w:val="00105C9E"/>
    <w:rsid w:val="00105D1A"/>
    <w:rsid w:val="00105DB5"/>
    <w:rsid w:val="00105E66"/>
    <w:rsid w:val="00105E69"/>
    <w:rsid w:val="0010606E"/>
    <w:rsid w:val="00106162"/>
    <w:rsid w:val="00106289"/>
    <w:rsid w:val="00106372"/>
    <w:rsid w:val="0010638A"/>
    <w:rsid w:val="0010638F"/>
    <w:rsid w:val="00106499"/>
    <w:rsid w:val="001064E3"/>
    <w:rsid w:val="001065D6"/>
    <w:rsid w:val="00106786"/>
    <w:rsid w:val="001069E2"/>
    <w:rsid w:val="00106A97"/>
    <w:rsid w:val="00106B84"/>
    <w:rsid w:val="00106B97"/>
    <w:rsid w:val="00106BC4"/>
    <w:rsid w:val="00106BEE"/>
    <w:rsid w:val="00106DAD"/>
    <w:rsid w:val="00106E0C"/>
    <w:rsid w:val="00106EE2"/>
    <w:rsid w:val="00106FF2"/>
    <w:rsid w:val="00107321"/>
    <w:rsid w:val="00107323"/>
    <w:rsid w:val="001073A4"/>
    <w:rsid w:val="001073F7"/>
    <w:rsid w:val="0010751E"/>
    <w:rsid w:val="0010752E"/>
    <w:rsid w:val="001076A6"/>
    <w:rsid w:val="0010770D"/>
    <w:rsid w:val="00107A2B"/>
    <w:rsid w:val="00107B23"/>
    <w:rsid w:val="00107CE2"/>
    <w:rsid w:val="00107E30"/>
    <w:rsid w:val="00107EF3"/>
    <w:rsid w:val="00110015"/>
    <w:rsid w:val="001101C6"/>
    <w:rsid w:val="001102C1"/>
    <w:rsid w:val="001103A1"/>
    <w:rsid w:val="001103C1"/>
    <w:rsid w:val="0011041A"/>
    <w:rsid w:val="00110582"/>
    <w:rsid w:val="0011065D"/>
    <w:rsid w:val="0011068B"/>
    <w:rsid w:val="00110889"/>
    <w:rsid w:val="00110A1D"/>
    <w:rsid w:val="00110BD2"/>
    <w:rsid w:val="00110CAB"/>
    <w:rsid w:val="00110D34"/>
    <w:rsid w:val="00110EC3"/>
    <w:rsid w:val="001111FD"/>
    <w:rsid w:val="001111FE"/>
    <w:rsid w:val="00111301"/>
    <w:rsid w:val="0011130F"/>
    <w:rsid w:val="0011132B"/>
    <w:rsid w:val="001114E0"/>
    <w:rsid w:val="001115AA"/>
    <w:rsid w:val="00111682"/>
    <w:rsid w:val="00111739"/>
    <w:rsid w:val="00111A01"/>
    <w:rsid w:val="00111AF5"/>
    <w:rsid w:val="00111B17"/>
    <w:rsid w:val="00111B46"/>
    <w:rsid w:val="00111DE7"/>
    <w:rsid w:val="00112044"/>
    <w:rsid w:val="001120B4"/>
    <w:rsid w:val="001120C2"/>
    <w:rsid w:val="001120CA"/>
    <w:rsid w:val="00112479"/>
    <w:rsid w:val="001127E8"/>
    <w:rsid w:val="00112822"/>
    <w:rsid w:val="00112875"/>
    <w:rsid w:val="001129AC"/>
    <w:rsid w:val="0011331A"/>
    <w:rsid w:val="0011338C"/>
    <w:rsid w:val="001134FB"/>
    <w:rsid w:val="00113518"/>
    <w:rsid w:val="00113AB0"/>
    <w:rsid w:val="00113C37"/>
    <w:rsid w:val="00113C78"/>
    <w:rsid w:val="00113F09"/>
    <w:rsid w:val="001141FC"/>
    <w:rsid w:val="001143E7"/>
    <w:rsid w:val="00114433"/>
    <w:rsid w:val="00114492"/>
    <w:rsid w:val="001144B6"/>
    <w:rsid w:val="0011460E"/>
    <w:rsid w:val="00114660"/>
    <w:rsid w:val="001146A8"/>
    <w:rsid w:val="001148D7"/>
    <w:rsid w:val="00114A5B"/>
    <w:rsid w:val="00114BDD"/>
    <w:rsid w:val="00114CDE"/>
    <w:rsid w:val="00115046"/>
    <w:rsid w:val="001150EF"/>
    <w:rsid w:val="001151D6"/>
    <w:rsid w:val="001151DF"/>
    <w:rsid w:val="001153FD"/>
    <w:rsid w:val="0011546D"/>
    <w:rsid w:val="001156D2"/>
    <w:rsid w:val="001157AD"/>
    <w:rsid w:val="00115848"/>
    <w:rsid w:val="0011588D"/>
    <w:rsid w:val="001159AA"/>
    <w:rsid w:val="00115BA6"/>
    <w:rsid w:val="00115C69"/>
    <w:rsid w:val="00115C8C"/>
    <w:rsid w:val="00115CB8"/>
    <w:rsid w:val="00115D35"/>
    <w:rsid w:val="00115E96"/>
    <w:rsid w:val="00115EF3"/>
    <w:rsid w:val="00115FC4"/>
    <w:rsid w:val="00115FF1"/>
    <w:rsid w:val="001160D1"/>
    <w:rsid w:val="00116212"/>
    <w:rsid w:val="001162C6"/>
    <w:rsid w:val="001162DA"/>
    <w:rsid w:val="001163D0"/>
    <w:rsid w:val="00116555"/>
    <w:rsid w:val="001165F1"/>
    <w:rsid w:val="00116642"/>
    <w:rsid w:val="00116803"/>
    <w:rsid w:val="00116863"/>
    <w:rsid w:val="0011688C"/>
    <w:rsid w:val="00116894"/>
    <w:rsid w:val="00116A84"/>
    <w:rsid w:val="00116AD3"/>
    <w:rsid w:val="00116D06"/>
    <w:rsid w:val="00116DA9"/>
    <w:rsid w:val="00116EC3"/>
    <w:rsid w:val="00117084"/>
    <w:rsid w:val="00117221"/>
    <w:rsid w:val="00117255"/>
    <w:rsid w:val="0011773A"/>
    <w:rsid w:val="00117863"/>
    <w:rsid w:val="001178E2"/>
    <w:rsid w:val="00117AB4"/>
    <w:rsid w:val="00117AE4"/>
    <w:rsid w:val="00117B08"/>
    <w:rsid w:val="00117BA7"/>
    <w:rsid w:val="00117BD2"/>
    <w:rsid w:val="00117E19"/>
    <w:rsid w:val="00117ED2"/>
    <w:rsid w:val="00117F3B"/>
    <w:rsid w:val="00117F4C"/>
    <w:rsid w:val="0012004F"/>
    <w:rsid w:val="00120191"/>
    <w:rsid w:val="00120205"/>
    <w:rsid w:val="00120542"/>
    <w:rsid w:val="00120557"/>
    <w:rsid w:val="00120803"/>
    <w:rsid w:val="00120850"/>
    <w:rsid w:val="00120AA0"/>
    <w:rsid w:val="00120C1A"/>
    <w:rsid w:val="00120E55"/>
    <w:rsid w:val="00120F45"/>
    <w:rsid w:val="00120F7B"/>
    <w:rsid w:val="001211DF"/>
    <w:rsid w:val="00121398"/>
    <w:rsid w:val="00121847"/>
    <w:rsid w:val="00121855"/>
    <w:rsid w:val="00121A88"/>
    <w:rsid w:val="00121C52"/>
    <w:rsid w:val="001221E6"/>
    <w:rsid w:val="00122317"/>
    <w:rsid w:val="00122323"/>
    <w:rsid w:val="00122495"/>
    <w:rsid w:val="001224B1"/>
    <w:rsid w:val="00122555"/>
    <w:rsid w:val="00122733"/>
    <w:rsid w:val="001228AA"/>
    <w:rsid w:val="00122D05"/>
    <w:rsid w:val="00122DBC"/>
    <w:rsid w:val="00122E36"/>
    <w:rsid w:val="00122E42"/>
    <w:rsid w:val="00122F52"/>
    <w:rsid w:val="00122FAD"/>
    <w:rsid w:val="00123066"/>
    <w:rsid w:val="00123175"/>
    <w:rsid w:val="001231BA"/>
    <w:rsid w:val="0012323A"/>
    <w:rsid w:val="001233BD"/>
    <w:rsid w:val="001233D9"/>
    <w:rsid w:val="0012344C"/>
    <w:rsid w:val="00123556"/>
    <w:rsid w:val="00123605"/>
    <w:rsid w:val="0012371F"/>
    <w:rsid w:val="001237F9"/>
    <w:rsid w:val="0012388F"/>
    <w:rsid w:val="001238AF"/>
    <w:rsid w:val="00123905"/>
    <w:rsid w:val="00123DA4"/>
    <w:rsid w:val="00123EA6"/>
    <w:rsid w:val="001240F3"/>
    <w:rsid w:val="001244B6"/>
    <w:rsid w:val="00124629"/>
    <w:rsid w:val="0012477D"/>
    <w:rsid w:val="00124895"/>
    <w:rsid w:val="00124B0F"/>
    <w:rsid w:val="00124CB1"/>
    <w:rsid w:val="00124CEF"/>
    <w:rsid w:val="00124E9D"/>
    <w:rsid w:val="001251E5"/>
    <w:rsid w:val="001252EC"/>
    <w:rsid w:val="0012546F"/>
    <w:rsid w:val="00125554"/>
    <w:rsid w:val="00125664"/>
    <w:rsid w:val="001257C2"/>
    <w:rsid w:val="001257F0"/>
    <w:rsid w:val="0012580F"/>
    <w:rsid w:val="0012587A"/>
    <w:rsid w:val="001258FA"/>
    <w:rsid w:val="001259A5"/>
    <w:rsid w:val="001259B0"/>
    <w:rsid w:val="00125C25"/>
    <w:rsid w:val="00125DCD"/>
    <w:rsid w:val="00125DD9"/>
    <w:rsid w:val="00125E48"/>
    <w:rsid w:val="00125EFC"/>
    <w:rsid w:val="00126069"/>
    <w:rsid w:val="001262E1"/>
    <w:rsid w:val="00126406"/>
    <w:rsid w:val="001264C5"/>
    <w:rsid w:val="0012652B"/>
    <w:rsid w:val="001266D5"/>
    <w:rsid w:val="0012680C"/>
    <w:rsid w:val="0012689D"/>
    <w:rsid w:val="0012690E"/>
    <w:rsid w:val="0012691B"/>
    <w:rsid w:val="00126B39"/>
    <w:rsid w:val="00126D3C"/>
    <w:rsid w:val="00126D4D"/>
    <w:rsid w:val="00126E66"/>
    <w:rsid w:val="00126E6F"/>
    <w:rsid w:val="00126EE0"/>
    <w:rsid w:val="00126F6D"/>
    <w:rsid w:val="001271B2"/>
    <w:rsid w:val="001274C9"/>
    <w:rsid w:val="0012789F"/>
    <w:rsid w:val="00127923"/>
    <w:rsid w:val="0012794F"/>
    <w:rsid w:val="001279A8"/>
    <w:rsid w:val="00127A08"/>
    <w:rsid w:val="00127A68"/>
    <w:rsid w:val="00127B80"/>
    <w:rsid w:val="00127D1A"/>
    <w:rsid w:val="001301E3"/>
    <w:rsid w:val="00130438"/>
    <w:rsid w:val="0013047A"/>
    <w:rsid w:val="0013053C"/>
    <w:rsid w:val="0013055A"/>
    <w:rsid w:val="001305DB"/>
    <w:rsid w:val="00130735"/>
    <w:rsid w:val="00130747"/>
    <w:rsid w:val="0013079E"/>
    <w:rsid w:val="00130916"/>
    <w:rsid w:val="0013092E"/>
    <w:rsid w:val="00130ADE"/>
    <w:rsid w:val="00130BDD"/>
    <w:rsid w:val="00131067"/>
    <w:rsid w:val="001311C3"/>
    <w:rsid w:val="001312BA"/>
    <w:rsid w:val="001312D9"/>
    <w:rsid w:val="00131574"/>
    <w:rsid w:val="001315E3"/>
    <w:rsid w:val="00131A57"/>
    <w:rsid w:val="00131E9E"/>
    <w:rsid w:val="00132097"/>
    <w:rsid w:val="001321F1"/>
    <w:rsid w:val="001322DC"/>
    <w:rsid w:val="001322FB"/>
    <w:rsid w:val="0013239E"/>
    <w:rsid w:val="00132447"/>
    <w:rsid w:val="001324A4"/>
    <w:rsid w:val="00132550"/>
    <w:rsid w:val="00132843"/>
    <w:rsid w:val="00132A94"/>
    <w:rsid w:val="00132E95"/>
    <w:rsid w:val="00132F9F"/>
    <w:rsid w:val="00133036"/>
    <w:rsid w:val="00133046"/>
    <w:rsid w:val="001330D0"/>
    <w:rsid w:val="001331A2"/>
    <w:rsid w:val="001331E0"/>
    <w:rsid w:val="001335A1"/>
    <w:rsid w:val="001338F8"/>
    <w:rsid w:val="00133A79"/>
    <w:rsid w:val="00133BE9"/>
    <w:rsid w:val="00133CD0"/>
    <w:rsid w:val="00133CED"/>
    <w:rsid w:val="00133E4D"/>
    <w:rsid w:val="00133EFF"/>
    <w:rsid w:val="00133FAA"/>
    <w:rsid w:val="001342CF"/>
    <w:rsid w:val="0013449E"/>
    <w:rsid w:val="001345A5"/>
    <w:rsid w:val="001346AD"/>
    <w:rsid w:val="00134721"/>
    <w:rsid w:val="00134738"/>
    <w:rsid w:val="001347A6"/>
    <w:rsid w:val="00134904"/>
    <w:rsid w:val="001349BB"/>
    <w:rsid w:val="00134A4A"/>
    <w:rsid w:val="00134ABC"/>
    <w:rsid w:val="00134BF9"/>
    <w:rsid w:val="00134C86"/>
    <w:rsid w:val="00134D2A"/>
    <w:rsid w:val="00134E2C"/>
    <w:rsid w:val="00134FF8"/>
    <w:rsid w:val="00135099"/>
    <w:rsid w:val="001350B4"/>
    <w:rsid w:val="00135392"/>
    <w:rsid w:val="0013575A"/>
    <w:rsid w:val="001358B2"/>
    <w:rsid w:val="00135A7D"/>
    <w:rsid w:val="00135CEF"/>
    <w:rsid w:val="00135D02"/>
    <w:rsid w:val="00135D4C"/>
    <w:rsid w:val="00135EAA"/>
    <w:rsid w:val="00136153"/>
    <w:rsid w:val="00136258"/>
    <w:rsid w:val="0013625A"/>
    <w:rsid w:val="001364E5"/>
    <w:rsid w:val="00136573"/>
    <w:rsid w:val="0013661E"/>
    <w:rsid w:val="001368B4"/>
    <w:rsid w:val="0013691C"/>
    <w:rsid w:val="00136938"/>
    <w:rsid w:val="00136A91"/>
    <w:rsid w:val="00136AEB"/>
    <w:rsid w:val="00136BA1"/>
    <w:rsid w:val="00136C68"/>
    <w:rsid w:val="00136C76"/>
    <w:rsid w:val="00136C91"/>
    <w:rsid w:val="00136CAB"/>
    <w:rsid w:val="00136EA6"/>
    <w:rsid w:val="00137376"/>
    <w:rsid w:val="00137A90"/>
    <w:rsid w:val="00137AF8"/>
    <w:rsid w:val="00137C21"/>
    <w:rsid w:val="00137D07"/>
    <w:rsid w:val="00137F16"/>
    <w:rsid w:val="00137F43"/>
    <w:rsid w:val="00137F8E"/>
    <w:rsid w:val="0013BF63"/>
    <w:rsid w:val="001400F4"/>
    <w:rsid w:val="00140244"/>
    <w:rsid w:val="0014025E"/>
    <w:rsid w:val="001402C4"/>
    <w:rsid w:val="001403EB"/>
    <w:rsid w:val="0014045D"/>
    <w:rsid w:val="00140517"/>
    <w:rsid w:val="00140555"/>
    <w:rsid w:val="00140573"/>
    <w:rsid w:val="001405B4"/>
    <w:rsid w:val="001407C9"/>
    <w:rsid w:val="0014082D"/>
    <w:rsid w:val="00140948"/>
    <w:rsid w:val="00140A6F"/>
    <w:rsid w:val="00140F20"/>
    <w:rsid w:val="00141046"/>
    <w:rsid w:val="001410A2"/>
    <w:rsid w:val="0014130A"/>
    <w:rsid w:val="0014139D"/>
    <w:rsid w:val="001413F0"/>
    <w:rsid w:val="0014153A"/>
    <w:rsid w:val="001417E2"/>
    <w:rsid w:val="00141A7A"/>
    <w:rsid w:val="00141B3D"/>
    <w:rsid w:val="00141D14"/>
    <w:rsid w:val="00142107"/>
    <w:rsid w:val="00142225"/>
    <w:rsid w:val="0014228C"/>
    <w:rsid w:val="0014228E"/>
    <w:rsid w:val="00142425"/>
    <w:rsid w:val="00142502"/>
    <w:rsid w:val="00142520"/>
    <w:rsid w:val="00142744"/>
    <w:rsid w:val="001427A4"/>
    <w:rsid w:val="00142826"/>
    <w:rsid w:val="00142B31"/>
    <w:rsid w:val="00142C44"/>
    <w:rsid w:val="00142D62"/>
    <w:rsid w:val="00142DBC"/>
    <w:rsid w:val="00142EB7"/>
    <w:rsid w:val="00143298"/>
    <w:rsid w:val="0014356B"/>
    <w:rsid w:val="001436A8"/>
    <w:rsid w:val="00143956"/>
    <w:rsid w:val="00143D79"/>
    <w:rsid w:val="00143DBA"/>
    <w:rsid w:val="00143E29"/>
    <w:rsid w:val="00144104"/>
    <w:rsid w:val="00144167"/>
    <w:rsid w:val="00144397"/>
    <w:rsid w:val="00144657"/>
    <w:rsid w:val="0014474D"/>
    <w:rsid w:val="0014478F"/>
    <w:rsid w:val="001447F1"/>
    <w:rsid w:val="00144821"/>
    <w:rsid w:val="001449B9"/>
    <w:rsid w:val="00144C3E"/>
    <w:rsid w:val="00144D0D"/>
    <w:rsid w:val="00144D8E"/>
    <w:rsid w:val="0014502E"/>
    <w:rsid w:val="0014507E"/>
    <w:rsid w:val="001450B1"/>
    <w:rsid w:val="00145209"/>
    <w:rsid w:val="00145227"/>
    <w:rsid w:val="00145240"/>
    <w:rsid w:val="0014526D"/>
    <w:rsid w:val="00145605"/>
    <w:rsid w:val="001457CB"/>
    <w:rsid w:val="00145AF6"/>
    <w:rsid w:val="00145B62"/>
    <w:rsid w:val="00145C50"/>
    <w:rsid w:val="00145C8B"/>
    <w:rsid w:val="00145C9E"/>
    <w:rsid w:val="00145D78"/>
    <w:rsid w:val="00146090"/>
    <w:rsid w:val="001460DC"/>
    <w:rsid w:val="001466A5"/>
    <w:rsid w:val="0014685F"/>
    <w:rsid w:val="00146DC2"/>
    <w:rsid w:val="00146E19"/>
    <w:rsid w:val="00146E52"/>
    <w:rsid w:val="00146FF4"/>
    <w:rsid w:val="00147053"/>
    <w:rsid w:val="0014713C"/>
    <w:rsid w:val="001472B2"/>
    <w:rsid w:val="00147309"/>
    <w:rsid w:val="001473B0"/>
    <w:rsid w:val="001473CB"/>
    <w:rsid w:val="0014762F"/>
    <w:rsid w:val="0014767E"/>
    <w:rsid w:val="001476DA"/>
    <w:rsid w:val="00147786"/>
    <w:rsid w:val="0014784E"/>
    <w:rsid w:val="00147913"/>
    <w:rsid w:val="00147A18"/>
    <w:rsid w:val="00147A1E"/>
    <w:rsid w:val="00147A7F"/>
    <w:rsid w:val="00147FCC"/>
    <w:rsid w:val="0015003C"/>
    <w:rsid w:val="00150138"/>
    <w:rsid w:val="0015028C"/>
    <w:rsid w:val="001502FE"/>
    <w:rsid w:val="001503A5"/>
    <w:rsid w:val="0015042B"/>
    <w:rsid w:val="0015049C"/>
    <w:rsid w:val="001504EC"/>
    <w:rsid w:val="00150539"/>
    <w:rsid w:val="001505B3"/>
    <w:rsid w:val="001505D0"/>
    <w:rsid w:val="00150A40"/>
    <w:rsid w:val="00150D22"/>
    <w:rsid w:val="00150DD8"/>
    <w:rsid w:val="00150EDF"/>
    <w:rsid w:val="00150F1D"/>
    <w:rsid w:val="00150F8A"/>
    <w:rsid w:val="00151041"/>
    <w:rsid w:val="0015116D"/>
    <w:rsid w:val="001512C3"/>
    <w:rsid w:val="001512E2"/>
    <w:rsid w:val="001512EA"/>
    <w:rsid w:val="00151355"/>
    <w:rsid w:val="00151371"/>
    <w:rsid w:val="001513C3"/>
    <w:rsid w:val="001513D0"/>
    <w:rsid w:val="001515EE"/>
    <w:rsid w:val="0015160D"/>
    <w:rsid w:val="00151EB8"/>
    <w:rsid w:val="00151FCB"/>
    <w:rsid w:val="001520D9"/>
    <w:rsid w:val="00152185"/>
    <w:rsid w:val="001523E2"/>
    <w:rsid w:val="00152503"/>
    <w:rsid w:val="0015281E"/>
    <w:rsid w:val="00152908"/>
    <w:rsid w:val="0015299E"/>
    <w:rsid w:val="00152AA5"/>
    <w:rsid w:val="00152C63"/>
    <w:rsid w:val="00152EC2"/>
    <w:rsid w:val="00152EEA"/>
    <w:rsid w:val="00153031"/>
    <w:rsid w:val="00153036"/>
    <w:rsid w:val="00153162"/>
    <w:rsid w:val="001531CB"/>
    <w:rsid w:val="00153464"/>
    <w:rsid w:val="0015359E"/>
    <w:rsid w:val="0015387A"/>
    <w:rsid w:val="0015398E"/>
    <w:rsid w:val="00153A82"/>
    <w:rsid w:val="00153AE4"/>
    <w:rsid w:val="00153F7F"/>
    <w:rsid w:val="00153FD7"/>
    <w:rsid w:val="001540FC"/>
    <w:rsid w:val="0015421C"/>
    <w:rsid w:val="001542EF"/>
    <w:rsid w:val="00154702"/>
    <w:rsid w:val="001547AF"/>
    <w:rsid w:val="00154C54"/>
    <w:rsid w:val="00154C66"/>
    <w:rsid w:val="00154D0A"/>
    <w:rsid w:val="00154D6E"/>
    <w:rsid w:val="00154E2C"/>
    <w:rsid w:val="00155121"/>
    <w:rsid w:val="00155123"/>
    <w:rsid w:val="00155191"/>
    <w:rsid w:val="0015524F"/>
    <w:rsid w:val="001552F2"/>
    <w:rsid w:val="00155330"/>
    <w:rsid w:val="001554CB"/>
    <w:rsid w:val="00155698"/>
    <w:rsid w:val="001556D0"/>
    <w:rsid w:val="00155805"/>
    <w:rsid w:val="001559F0"/>
    <w:rsid w:val="00155A13"/>
    <w:rsid w:val="00155C98"/>
    <w:rsid w:val="00155F39"/>
    <w:rsid w:val="00155F56"/>
    <w:rsid w:val="00155F88"/>
    <w:rsid w:val="0015602C"/>
    <w:rsid w:val="001560E6"/>
    <w:rsid w:val="0015615C"/>
    <w:rsid w:val="0015630C"/>
    <w:rsid w:val="00156684"/>
    <w:rsid w:val="00156942"/>
    <w:rsid w:val="00156963"/>
    <w:rsid w:val="00156DB2"/>
    <w:rsid w:val="00156F4F"/>
    <w:rsid w:val="0015702B"/>
    <w:rsid w:val="0015715D"/>
    <w:rsid w:val="00157217"/>
    <w:rsid w:val="00157243"/>
    <w:rsid w:val="001572AB"/>
    <w:rsid w:val="001572C9"/>
    <w:rsid w:val="00157313"/>
    <w:rsid w:val="00157459"/>
    <w:rsid w:val="0015748A"/>
    <w:rsid w:val="00157565"/>
    <w:rsid w:val="001576D4"/>
    <w:rsid w:val="00157769"/>
    <w:rsid w:val="00157940"/>
    <w:rsid w:val="001579AB"/>
    <w:rsid w:val="001579EF"/>
    <w:rsid w:val="00157A76"/>
    <w:rsid w:val="00157A86"/>
    <w:rsid w:val="00157AD5"/>
    <w:rsid w:val="00157C21"/>
    <w:rsid w:val="00157C24"/>
    <w:rsid w:val="00157CB8"/>
    <w:rsid w:val="00157D1D"/>
    <w:rsid w:val="00157F5C"/>
    <w:rsid w:val="00157F7F"/>
    <w:rsid w:val="00160403"/>
    <w:rsid w:val="0016052E"/>
    <w:rsid w:val="00160801"/>
    <w:rsid w:val="0016081D"/>
    <w:rsid w:val="00160EC5"/>
    <w:rsid w:val="001610E6"/>
    <w:rsid w:val="001614F9"/>
    <w:rsid w:val="0016164A"/>
    <w:rsid w:val="00161917"/>
    <w:rsid w:val="00161A74"/>
    <w:rsid w:val="00161CAB"/>
    <w:rsid w:val="001620BB"/>
    <w:rsid w:val="0016218D"/>
    <w:rsid w:val="00162378"/>
    <w:rsid w:val="0016237A"/>
    <w:rsid w:val="001623A0"/>
    <w:rsid w:val="001623FF"/>
    <w:rsid w:val="00162528"/>
    <w:rsid w:val="00162660"/>
    <w:rsid w:val="00162B36"/>
    <w:rsid w:val="00162B69"/>
    <w:rsid w:val="00162BE7"/>
    <w:rsid w:val="00162DDF"/>
    <w:rsid w:val="00162EEB"/>
    <w:rsid w:val="00163234"/>
    <w:rsid w:val="00163433"/>
    <w:rsid w:val="00163441"/>
    <w:rsid w:val="00163527"/>
    <w:rsid w:val="0016362D"/>
    <w:rsid w:val="001639FF"/>
    <w:rsid w:val="00163B80"/>
    <w:rsid w:val="00163FBF"/>
    <w:rsid w:val="00164022"/>
    <w:rsid w:val="0016402A"/>
    <w:rsid w:val="001640FF"/>
    <w:rsid w:val="0016410E"/>
    <w:rsid w:val="00164232"/>
    <w:rsid w:val="001642C5"/>
    <w:rsid w:val="00164324"/>
    <w:rsid w:val="00164356"/>
    <w:rsid w:val="0016446F"/>
    <w:rsid w:val="0016451E"/>
    <w:rsid w:val="0016457F"/>
    <w:rsid w:val="0016470D"/>
    <w:rsid w:val="0016481A"/>
    <w:rsid w:val="001649E2"/>
    <w:rsid w:val="00164A2F"/>
    <w:rsid w:val="00164BC9"/>
    <w:rsid w:val="00164D15"/>
    <w:rsid w:val="00164D53"/>
    <w:rsid w:val="00164D57"/>
    <w:rsid w:val="00164D58"/>
    <w:rsid w:val="00164ECA"/>
    <w:rsid w:val="00165051"/>
    <w:rsid w:val="00165247"/>
    <w:rsid w:val="001652A6"/>
    <w:rsid w:val="00165439"/>
    <w:rsid w:val="001655E3"/>
    <w:rsid w:val="001656C7"/>
    <w:rsid w:val="00165784"/>
    <w:rsid w:val="00165786"/>
    <w:rsid w:val="001657B3"/>
    <w:rsid w:val="0016583F"/>
    <w:rsid w:val="0016594D"/>
    <w:rsid w:val="00165BC1"/>
    <w:rsid w:val="00165C47"/>
    <w:rsid w:val="00165D72"/>
    <w:rsid w:val="00165E98"/>
    <w:rsid w:val="00165EA2"/>
    <w:rsid w:val="00165EF0"/>
    <w:rsid w:val="00166093"/>
    <w:rsid w:val="001660F5"/>
    <w:rsid w:val="00166212"/>
    <w:rsid w:val="00166378"/>
    <w:rsid w:val="00166525"/>
    <w:rsid w:val="001665CB"/>
    <w:rsid w:val="001665E0"/>
    <w:rsid w:val="00166602"/>
    <w:rsid w:val="00166957"/>
    <w:rsid w:val="00166A47"/>
    <w:rsid w:val="00166B39"/>
    <w:rsid w:val="00166B5D"/>
    <w:rsid w:val="00166BC6"/>
    <w:rsid w:val="00166C0A"/>
    <w:rsid w:val="00166C1F"/>
    <w:rsid w:val="00166E15"/>
    <w:rsid w:val="00166E3E"/>
    <w:rsid w:val="00166EA7"/>
    <w:rsid w:val="00166EDF"/>
    <w:rsid w:val="00166FFE"/>
    <w:rsid w:val="0016701D"/>
    <w:rsid w:val="00167136"/>
    <w:rsid w:val="001675CD"/>
    <w:rsid w:val="001676B4"/>
    <w:rsid w:val="00167723"/>
    <w:rsid w:val="0016782B"/>
    <w:rsid w:val="00167853"/>
    <w:rsid w:val="00167CD7"/>
    <w:rsid w:val="00167F7D"/>
    <w:rsid w:val="00170017"/>
    <w:rsid w:val="00170501"/>
    <w:rsid w:val="00170522"/>
    <w:rsid w:val="00170687"/>
    <w:rsid w:val="001709F5"/>
    <w:rsid w:val="00170AC1"/>
    <w:rsid w:val="00170C06"/>
    <w:rsid w:val="00170C89"/>
    <w:rsid w:val="00170E0F"/>
    <w:rsid w:val="00170F95"/>
    <w:rsid w:val="00170FEB"/>
    <w:rsid w:val="001710E6"/>
    <w:rsid w:val="00171469"/>
    <w:rsid w:val="001714B1"/>
    <w:rsid w:val="00171605"/>
    <w:rsid w:val="00171952"/>
    <w:rsid w:val="001719FF"/>
    <w:rsid w:val="00171B45"/>
    <w:rsid w:val="00171C7F"/>
    <w:rsid w:val="00171CBC"/>
    <w:rsid w:val="00171CC8"/>
    <w:rsid w:val="00171D12"/>
    <w:rsid w:val="00171DBC"/>
    <w:rsid w:val="00171DC3"/>
    <w:rsid w:val="00171FEF"/>
    <w:rsid w:val="00171FFA"/>
    <w:rsid w:val="001721C9"/>
    <w:rsid w:val="0017243F"/>
    <w:rsid w:val="0017252A"/>
    <w:rsid w:val="00172889"/>
    <w:rsid w:val="0017296D"/>
    <w:rsid w:val="00172987"/>
    <w:rsid w:val="00172A02"/>
    <w:rsid w:val="00172A2D"/>
    <w:rsid w:val="00172A56"/>
    <w:rsid w:val="00172AEC"/>
    <w:rsid w:val="00172B64"/>
    <w:rsid w:val="00172F9A"/>
    <w:rsid w:val="00172FB3"/>
    <w:rsid w:val="00173805"/>
    <w:rsid w:val="00173C27"/>
    <w:rsid w:val="00173DF2"/>
    <w:rsid w:val="00173E6C"/>
    <w:rsid w:val="00173F4D"/>
    <w:rsid w:val="00173F62"/>
    <w:rsid w:val="00173F66"/>
    <w:rsid w:val="00173F93"/>
    <w:rsid w:val="001740E9"/>
    <w:rsid w:val="00174196"/>
    <w:rsid w:val="00174209"/>
    <w:rsid w:val="00174415"/>
    <w:rsid w:val="0017446B"/>
    <w:rsid w:val="00174537"/>
    <w:rsid w:val="001748FD"/>
    <w:rsid w:val="00174980"/>
    <w:rsid w:val="00174B06"/>
    <w:rsid w:val="00174B60"/>
    <w:rsid w:val="00174B61"/>
    <w:rsid w:val="00175055"/>
    <w:rsid w:val="001750C1"/>
    <w:rsid w:val="0017511A"/>
    <w:rsid w:val="00175389"/>
    <w:rsid w:val="001758F1"/>
    <w:rsid w:val="00175B61"/>
    <w:rsid w:val="00175BF9"/>
    <w:rsid w:val="00175C25"/>
    <w:rsid w:val="00175DFA"/>
    <w:rsid w:val="00175EAD"/>
    <w:rsid w:val="00175ED0"/>
    <w:rsid w:val="00175F75"/>
    <w:rsid w:val="00175FE4"/>
    <w:rsid w:val="00176023"/>
    <w:rsid w:val="0017602E"/>
    <w:rsid w:val="0017642A"/>
    <w:rsid w:val="001764CE"/>
    <w:rsid w:val="00176688"/>
    <w:rsid w:val="0017676C"/>
    <w:rsid w:val="00176BDC"/>
    <w:rsid w:val="00176BF1"/>
    <w:rsid w:val="00176C06"/>
    <w:rsid w:val="00176E33"/>
    <w:rsid w:val="00177090"/>
    <w:rsid w:val="001771D2"/>
    <w:rsid w:val="0017721F"/>
    <w:rsid w:val="0017723F"/>
    <w:rsid w:val="001774DE"/>
    <w:rsid w:val="001775C3"/>
    <w:rsid w:val="001778BC"/>
    <w:rsid w:val="001778E0"/>
    <w:rsid w:val="001778F2"/>
    <w:rsid w:val="00177A7C"/>
    <w:rsid w:val="00177AF4"/>
    <w:rsid w:val="00177B79"/>
    <w:rsid w:val="00177CE5"/>
    <w:rsid w:val="00177EE3"/>
    <w:rsid w:val="00180043"/>
    <w:rsid w:val="00180260"/>
    <w:rsid w:val="0018027D"/>
    <w:rsid w:val="0018046D"/>
    <w:rsid w:val="0018054F"/>
    <w:rsid w:val="001805C1"/>
    <w:rsid w:val="001808CA"/>
    <w:rsid w:val="00180CAA"/>
    <w:rsid w:val="00180E39"/>
    <w:rsid w:val="00180ED0"/>
    <w:rsid w:val="001810ED"/>
    <w:rsid w:val="001813AA"/>
    <w:rsid w:val="001817DD"/>
    <w:rsid w:val="00181A7E"/>
    <w:rsid w:val="00181B0F"/>
    <w:rsid w:val="00181B4E"/>
    <w:rsid w:val="00181B83"/>
    <w:rsid w:val="00181E81"/>
    <w:rsid w:val="00181F0E"/>
    <w:rsid w:val="00181F37"/>
    <w:rsid w:val="00181F51"/>
    <w:rsid w:val="00181FBD"/>
    <w:rsid w:val="00182541"/>
    <w:rsid w:val="001826CA"/>
    <w:rsid w:val="00182720"/>
    <w:rsid w:val="001827A8"/>
    <w:rsid w:val="0018284E"/>
    <w:rsid w:val="001829F2"/>
    <w:rsid w:val="00182E43"/>
    <w:rsid w:val="00182F78"/>
    <w:rsid w:val="00182FBD"/>
    <w:rsid w:val="00183058"/>
    <w:rsid w:val="0018323E"/>
    <w:rsid w:val="00183468"/>
    <w:rsid w:val="0018351D"/>
    <w:rsid w:val="00183658"/>
    <w:rsid w:val="00183819"/>
    <w:rsid w:val="001838DA"/>
    <w:rsid w:val="0018392C"/>
    <w:rsid w:val="00183A38"/>
    <w:rsid w:val="00183B06"/>
    <w:rsid w:val="00183F60"/>
    <w:rsid w:val="00184192"/>
    <w:rsid w:val="0018427D"/>
    <w:rsid w:val="0018455C"/>
    <w:rsid w:val="00184599"/>
    <w:rsid w:val="001845BC"/>
    <w:rsid w:val="0018479F"/>
    <w:rsid w:val="0018491E"/>
    <w:rsid w:val="00184BA5"/>
    <w:rsid w:val="00184BCF"/>
    <w:rsid w:val="00184C9F"/>
    <w:rsid w:val="00184F1F"/>
    <w:rsid w:val="00184F9C"/>
    <w:rsid w:val="00185011"/>
    <w:rsid w:val="00185094"/>
    <w:rsid w:val="00185151"/>
    <w:rsid w:val="00185279"/>
    <w:rsid w:val="00185297"/>
    <w:rsid w:val="00185352"/>
    <w:rsid w:val="001854DE"/>
    <w:rsid w:val="001855AE"/>
    <w:rsid w:val="00185877"/>
    <w:rsid w:val="00185934"/>
    <w:rsid w:val="0018594F"/>
    <w:rsid w:val="001859D4"/>
    <w:rsid w:val="00185A51"/>
    <w:rsid w:val="00185A98"/>
    <w:rsid w:val="00185A9C"/>
    <w:rsid w:val="00185AE2"/>
    <w:rsid w:val="00185D09"/>
    <w:rsid w:val="00185D73"/>
    <w:rsid w:val="001861FD"/>
    <w:rsid w:val="0018625D"/>
    <w:rsid w:val="00186294"/>
    <w:rsid w:val="001862F4"/>
    <w:rsid w:val="00186347"/>
    <w:rsid w:val="001863E9"/>
    <w:rsid w:val="001867D3"/>
    <w:rsid w:val="001867E4"/>
    <w:rsid w:val="0018693E"/>
    <w:rsid w:val="001869A7"/>
    <w:rsid w:val="001869C9"/>
    <w:rsid w:val="00186C4A"/>
    <w:rsid w:val="00186C7A"/>
    <w:rsid w:val="00186C84"/>
    <w:rsid w:val="00186CDF"/>
    <w:rsid w:val="00186FB7"/>
    <w:rsid w:val="00187030"/>
    <w:rsid w:val="00187245"/>
    <w:rsid w:val="0018728D"/>
    <w:rsid w:val="00187525"/>
    <w:rsid w:val="001875CA"/>
    <w:rsid w:val="001875D4"/>
    <w:rsid w:val="0018769D"/>
    <w:rsid w:val="001877B6"/>
    <w:rsid w:val="00187C01"/>
    <w:rsid w:val="00187C2E"/>
    <w:rsid w:val="00187CE3"/>
    <w:rsid w:val="00187FBD"/>
    <w:rsid w:val="0019013D"/>
    <w:rsid w:val="00190487"/>
    <w:rsid w:val="00190682"/>
    <w:rsid w:val="001906EE"/>
    <w:rsid w:val="00190A2E"/>
    <w:rsid w:val="00190BB1"/>
    <w:rsid w:val="00190C00"/>
    <w:rsid w:val="00190E25"/>
    <w:rsid w:val="00190EC5"/>
    <w:rsid w:val="00191275"/>
    <w:rsid w:val="00191306"/>
    <w:rsid w:val="001914BA"/>
    <w:rsid w:val="00191541"/>
    <w:rsid w:val="001915A1"/>
    <w:rsid w:val="00191729"/>
    <w:rsid w:val="001918C7"/>
    <w:rsid w:val="00191910"/>
    <w:rsid w:val="00191977"/>
    <w:rsid w:val="00191A4E"/>
    <w:rsid w:val="00191ABF"/>
    <w:rsid w:val="00191BEA"/>
    <w:rsid w:val="00191C7A"/>
    <w:rsid w:val="001921FC"/>
    <w:rsid w:val="0019223C"/>
    <w:rsid w:val="001924D4"/>
    <w:rsid w:val="001924EC"/>
    <w:rsid w:val="001926C6"/>
    <w:rsid w:val="001927CD"/>
    <w:rsid w:val="001927FD"/>
    <w:rsid w:val="0019281B"/>
    <w:rsid w:val="001928CF"/>
    <w:rsid w:val="00192944"/>
    <w:rsid w:val="00192C42"/>
    <w:rsid w:val="00192CBD"/>
    <w:rsid w:val="001930F2"/>
    <w:rsid w:val="00193101"/>
    <w:rsid w:val="001931C5"/>
    <w:rsid w:val="00193285"/>
    <w:rsid w:val="001936CC"/>
    <w:rsid w:val="00193716"/>
    <w:rsid w:val="0019380F"/>
    <w:rsid w:val="00193893"/>
    <w:rsid w:val="00193955"/>
    <w:rsid w:val="00193AF0"/>
    <w:rsid w:val="00193E7F"/>
    <w:rsid w:val="0019402A"/>
    <w:rsid w:val="001940B6"/>
    <w:rsid w:val="001940CA"/>
    <w:rsid w:val="001940CF"/>
    <w:rsid w:val="001940D4"/>
    <w:rsid w:val="001940D8"/>
    <w:rsid w:val="00194229"/>
    <w:rsid w:val="001943F9"/>
    <w:rsid w:val="0019447E"/>
    <w:rsid w:val="00194572"/>
    <w:rsid w:val="0019462E"/>
    <w:rsid w:val="001946B9"/>
    <w:rsid w:val="001949EE"/>
    <w:rsid w:val="00194A11"/>
    <w:rsid w:val="00194BE7"/>
    <w:rsid w:val="00194FD9"/>
    <w:rsid w:val="0019501F"/>
    <w:rsid w:val="00195058"/>
    <w:rsid w:val="0019507B"/>
    <w:rsid w:val="00195317"/>
    <w:rsid w:val="00195443"/>
    <w:rsid w:val="001954A2"/>
    <w:rsid w:val="00195519"/>
    <w:rsid w:val="00195581"/>
    <w:rsid w:val="00195B93"/>
    <w:rsid w:val="00195C6F"/>
    <w:rsid w:val="00195E09"/>
    <w:rsid w:val="00195E86"/>
    <w:rsid w:val="0019616A"/>
    <w:rsid w:val="00196345"/>
    <w:rsid w:val="001963A7"/>
    <w:rsid w:val="0019650A"/>
    <w:rsid w:val="00196BB1"/>
    <w:rsid w:val="00196DF2"/>
    <w:rsid w:val="001970A5"/>
    <w:rsid w:val="001971A2"/>
    <w:rsid w:val="0019730B"/>
    <w:rsid w:val="0019746B"/>
    <w:rsid w:val="001975A6"/>
    <w:rsid w:val="001976BF"/>
    <w:rsid w:val="00197758"/>
    <w:rsid w:val="00197911"/>
    <w:rsid w:val="00197981"/>
    <w:rsid w:val="00197BAF"/>
    <w:rsid w:val="00197C3E"/>
    <w:rsid w:val="00197E7C"/>
    <w:rsid w:val="001A00DE"/>
    <w:rsid w:val="001A00E6"/>
    <w:rsid w:val="001A00FE"/>
    <w:rsid w:val="001A0221"/>
    <w:rsid w:val="001A02F7"/>
    <w:rsid w:val="001A0733"/>
    <w:rsid w:val="001A0918"/>
    <w:rsid w:val="001A0B5F"/>
    <w:rsid w:val="001A0D2E"/>
    <w:rsid w:val="001A0EA3"/>
    <w:rsid w:val="001A120C"/>
    <w:rsid w:val="001A1371"/>
    <w:rsid w:val="001A160B"/>
    <w:rsid w:val="001A18EB"/>
    <w:rsid w:val="001A197C"/>
    <w:rsid w:val="001A1B1F"/>
    <w:rsid w:val="001A1B53"/>
    <w:rsid w:val="001A2140"/>
    <w:rsid w:val="001A2304"/>
    <w:rsid w:val="001A2375"/>
    <w:rsid w:val="001A242D"/>
    <w:rsid w:val="001A2839"/>
    <w:rsid w:val="001A293C"/>
    <w:rsid w:val="001A2A6B"/>
    <w:rsid w:val="001A2BC6"/>
    <w:rsid w:val="001A2EB8"/>
    <w:rsid w:val="001A2ED2"/>
    <w:rsid w:val="001A302F"/>
    <w:rsid w:val="001A3509"/>
    <w:rsid w:val="001A3533"/>
    <w:rsid w:val="001A36EF"/>
    <w:rsid w:val="001A3859"/>
    <w:rsid w:val="001A3880"/>
    <w:rsid w:val="001A3A1B"/>
    <w:rsid w:val="001A3B0F"/>
    <w:rsid w:val="001A3C69"/>
    <w:rsid w:val="001A3CE4"/>
    <w:rsid w:val="001A3CF6"/>
    <w:rsid w:val="001A3F52"/>
    <w:rsid w:val="001A40C8"/>
    <w:rsid w:val="001A46E0"/>
    <w:rsid w:val="001A46E3"/>
    <w:rsid w:val="001A4811"/>
    <w:rsid w:val="001A4B24"/>
    <w:rsid w:val="001A4E95"/>
    <w:rsid w:val="001A5004"/>
    <w:rsid w:val="001A5115"/>
    <w:rsid w:val="001A5173"/>
    <w:rsid w:val="001A5202"/>
    <w:rsid w:val="001A53C0"/>
    <w:rsid w:val="001A550F"/>
    <w:rsid w:val="001A55FF"/>
    <w:rsid w:val="001A56CB"/>
    <w:rsid w:val="001A571C"/>
    <w:rsid w:val="001A5CF1"/>
    <w:rsid w:val="001A5DA6"/>
    <w:rsid w:val="001A60EB"/>
    <w:rsid w:val="001A6295"/>
    <w:rsid w:val="001A62C6"/>
    <w:rsid w:val="001A63A7"/>
    <w:rsid w:val="001A64EA"/>
    <w:rsid w:val="001A6558"/>
    <w:rsid w:val="001A6759"/>
    <w:rsid w:val="001A682C"/>
    <w:rsid w:val="001A68EB"/>
    <w:rsid w:val="001A6BCA"/>
    <w:rsid w:val="001A6CA8"/>
    <w:rsid w:val="001A6D02"/>
    <w:rsid w:val="001A6D09"/>
    <w:rsid w:val="001A6FD0"/>
    <w:rsid w:val="001A7291"/>
    <w:rsid w:val="001A74A5"/>
    <w:rsid w:val="001A7549"/>
    <w:rsid w:val="001A7589"/>
    <w:rsid w:val="001A76A2"/>
    <w:rsid w:val="001A77C1"/>
    <w:rsid w:val="001A78EB"/>
    <w:rsid w:val="001A796E"/>
    <w:rsid w:val="001A7ADA"/>
    <w:rsid w:val="001A7B9E"/>
    <w:rsid w:val="001A7CFE"/>
    <w:rsid w:val="001A7D6F"/>
    <w:rsid w:val="001A7E2D"/>
    <w:rsid w:val="001A7EBD"/>
    <w:rsid w:val="001A7EE5"/>
    <w:rsid w:val="001A7F6D"/>
    <w:rsid w:val="001AE028"/>
    <w:rsid w:val="001B0034"/>
    <w:rsid w:val="001B00CC"/>
    <w:rsid w:val="001B04D8"/>
    <w:rsid w:val="001B05AF"/>
    <w:rsid w:val="001B0897"/>
    <w:rsid w:val="001B08E4"/>
    <w:rsid w:val="001B0FB3"/>
    <w:rsid w:val="001B107F"/>
    <w:rsid w:val="001B13B6"/>
    <w:rsid w:val="001B1525"/>
    <w:rsid w:val="001B1555"/>
    <w:rsid w:val="001B15E3"/>
    <w:rsid w:val="001B1725"/>
    <w:rsid w:val="001B1870"/>
    <w:rsid w:val="001B188C"/>
    <w:rsid w:val="001B18A6"/>
    <w:rsid w:val="001B1ADE"/>
    <w:rsid w:val="001B1CA4"/>
    <w:rsid w:val="001B1CBE"/>
    <w:rsid w:val="001B1E67"/>
    <w:rsid w:val="001B1ED2"/>
    <w:rsid w:val="001B2003"/>
    <w:rsid w:val="001B20F0"/>
    <w:rsid w:val="001B2240"/>
    <w:rsid w:val="001B240C"/>
    <w:rsid w:val="001B2552"/>
    <w:rsid w:val="001B25BA"/>
    <w:rsid w:val="001B25C6"/>
    <w:rsid w:val="001B2679"/>
    <w:rsid w:val="001B26C5"/>
    <w:rsid w:val="001B26D7"/>
    <w:rsid w:val="001B2708"/>
    <w:rsid w:val="001B27C4"/>
    <w:rsid w:val="001B2A41"/>
    <w:rsid w:val="001B2B87"/>
    <w:rsid w:val="001B2B8B"/>
    <w:rsid w:val="001B2E96"/>
    <w:rsid w:val="001B2F1D"/>
    <w:rsid w:val="001B303C"/>
    <w:rsid w:val="001B30E6"/>
    <w:rsid w:val="001B30F0"/>
    <w:rsid w:val="001B3172"/>
    <w:rsid w:val="001B3180"/>
    <w:rsid w:val="001B31A9"/>
    <w:rsid w:val="001B348A"/>
    <w:rsid w:val="001B3511"/>
    <w:rsid w:val="001B3541"/>
    <w:rsid w:val="001B35E0"/>
    <w:rsid w:val="001B3601"/>
    <w:rsid w:val="001B364E"/>
    <w:rsid w:val="001B3704"/>
    <w:rsid w:val="001B3831"/>
    <w:rsid w:val="001B38E0"/>
    <w:rsid w:val="001B3A59"/>
    <w:rsid w:val="001B3A74"/>
    <w:rsid w:val="001B3BB9"/>
    <w:rsid w:val="001B3BF2"/>
    <w:rsid w:val="001B3CBB"/>
    <w:rsid w:val="001B3E33"/>
    <w:rsid w:val="001B3F7B"/>
    <w:rsid w:val="001B4116"/>
    <w:rsid w:val="001B423F"/>
    <w:rsid w:val="001B4247"/>
    <w:rsid w:val="001B4349"/>
    <w:rsid w:val="001B44F2"/>
    <w:rsid w:val="001B4511"/>
    <w:rsid w:val="001B453E"/>
    <w:rsid w:val="001B45CE"/>
    <w:rsid w:val="001B4677"/>
    <w:rsid w:val="001B4975"/>
    <w:rsid w:val="001B49CE"/>
    <w:rsid w:val="001B4AB3"/>
    <w:rsid w:val="001B4D1D"/>
    <w:rsid w:val="001B4E42"/>
    <w:rsid w:val="001B4F2E"/>
    <w:rsid w:val="001B4F6E"/>
    <w:rsid w:val="001B506B"/>
    <w:rsid w:val="001B515B"/>
    <w:rsid w:val="001B51DF"/>
    <w:rsid w:val="001B534C"/>
    <w:rsid w:val="001B5377"/>
    <w:rsid w:val="001B53A0"/>
    <w:rsid w:val="001B55A2"/>
    <w:rsid w:val="001B5C61"/>
    <w:rsid w:val="001B5CC3"/>
    <w:rsid w:val="001B5EF3"/>
    <w:rsid w:val="001B6052"/>
    <w:rsid w:val="001B60E4"/>
    <w:rsid w:val="001B6133"/>
    <w:rsid w:val="001B62C4"/>
    <w:rsid w:val="001B637D"/>
    <w:rsid w:val="001B6679"/>
    <w:rsid w:val="001B66C1"/>
    <w:rsid w:val="001B6780"/>
    <w:rsid w:val="001B6A61"/>
    <w:rsid w:val="001B6EDC"/>
    <w:rsid w:val="001B71B2"/>
    <w:rsid w:val="001B71F3"/>
    <w:rsid w:val="001B7249"/>
    <w:rsid w:val="001B72C1"/>
    <w:rsid w:val="001B752D"/>
    <w:rsid w:val="001B7552"/>
    <w:rsid w:val="001B76EA"/>
    <w:rsid w:val="001B78D1"/>
    <w:rsid w:val="001B78FC"/>
    <w:rsid w:val="001B799C"/>
    <w:rsid w:val="001B7BA6"/>
    <w:rsid w:val="001B7D60"/>
    <w:rsid w:val="001B7D69"/>
    <w:rsid w:val="001B7E07"/>
    <w:rsid w:val="001B7F94"/>
    <w:rsid w:val="001C005B"/>
    <w:rsid w:val="001C018F"/>
    <w:rsid w:val="001C0279"/>
    <w:rsid w:val="001C0454"/>
    <w:rsid w:val="001C05A1"/>
    <w:rsid w:val="001C06B4"/>
    <w:rsid w:val="001C07D0"/>
    <w:rsid w:val="001C095F"/>
    <w:rsid w:val="001C0A8C"/>
    <w:rsid w:val="001C0AE8"/>
    <w:rsid w:val="001C1179"/>
    <w:rsid w:val="001C13FD"/>
    <w:rsid w:val="001C179D"/>
    <w:rsid w:val="001C1803"/>
    <w:rsid w:val="001C1868"/>
    <w:rsid w:val="001C188F"/>
    <w:rsid w:val="001C18BA"/>
    <w:rsid w:val="001C1DF7"/>
    <w:rsid w:val="001C1F14"/>
    <w:rsid w:val="001C1F62"/>
    <w:rsid w:val="001C211E"/>
    <w:rsid w:val="001C229A"/>
    <w:rsid w:val="001C2593"/>
    <w:rsid w:val="001C285F"/>
    <w:rsid w:val="001C2867"/>
    <w:rsid w:val="001C28ED"/>
    <w:rsid w:val="001C290C"/>
    <w:rsid w:val="001C296A"/>
    <w:rsid w:val="001C2B20"/>
    <w:rsid w:val="001C2C34"/>
    <w:rsid w:val="001C2DB1"/>
    <w:rsid w:val="001C2DC4"/>
    <w:rsid w:val="001C2FA6"/>
    <w:rsid w:val="001C35F9"/>
    <w:rsid w:val="001C36D4"/>
    <w:rsid w:val="001C377A"/>
    <w:rsid w:val="001C3788"/>
    <w:rsid w:val="001C37CD"/>
    <w:rsid w:val="001C38AD"/>
    <w:rsid w:val="001C3983"/>
    <w:rsid w:val="001C3A66"/>
    <w:rsid w:val="001C3AB1"/>
    <w:rsid w:val="001C3BF2"/>
    <w:rsid w:val="001C3C04"/>
    <w:rsid w:val="001C3C4E"/>
    <w:rsid w:val="001C3E6A"/>
    <w:rsid w:val="001C3F74"/>
    <w:rsid w:val="001C4438"/>
    <w:rsid w:val="001C44C8"/>
    <w:rsid w:val="001C4540"/>
    <w:rsid w:val="001C4603"/>
    <w:rsid w:val="001C466B"/>
    <w:rsid w:val="001C473D"/>
    <w:rsid w:val="001C4793"/>
    <w:rsid w:val="001C4845"/>
    <w:rsid w:val="001C48E4"/>
    <w:rsid w:val="001C4A4F"/>
    <w:rsid w:val="001C4C7B"/>
    <w:rsid w:val="001C4DC0"/>
    <w:rsid w:val="001C4DDE"/>
    <w:rsid w:val="001C4E25"/>
    <w:rsid w:val="001C4E31"/>
    <w:rsid w:val="001C4E53"/>
    <w:rsid w:val="001C4FD4"/>
    <w:rsid w:val="001C4FF4"/>
    <w:rsid w:val="001C50F4"/>
    <w:rsid w:val="001C5104"/>
    <w:rsid w:val="001C5359"/>
    <w:rsid w:val="001C536B"/>
    <w:rsid w:val="001C5456"/>
    <w:rsid w:val="001C5520"/>
    <w:rsid w:val="001C55B5"/>
    <w:rsid w:val="001C5765"/>
    <w:rsid w:val="001C57AA"/>
    <w:rsid w:val="001C590E"/>
    <w:rsid w:val="001C5A16"/>
    <w:rsid w:val="001C5AAE"/>
    <w:rsid w:val="001C5E59"/>
    <w:rsid w:val="001C6092"/>
    <w:rsid w:val="001C6095"/>
    <w:rsid w:val="001C621F"/>
    <w:rsid w:val="001C62DA"/>
    <w:rsid w:val="001C62FF"/>
    <w:rsid w:val="001C646E"/>
    <w:rsid w:val="001C65AF"/>
    <w:rsid w:val="001C65C1"/>
    <w:rsid w:val="001C678B"/>
    <w:rsid w:val="001C6C8B"/>
    <w:rsid w:val="001C6C97"/>
    <w:rsid w:val="001C6CA9"/>
    <w:rsid w:val="001C6EAC"/>
    <w:rsid w:val="001C717F"/>
    <w:rsid w:val="001C71DB"/>
    <w:rsid w:val="001C72E3"/>
    <w:rsid w:val="001C72F0"/>
    <w:rsid w:val="001C74F7"/>
    <w:rsid w:val="001C76DE"/>
    <w:rsid w:val="001C7C23"/>
    <w:rsid w:val="001C7D8C"/>
    <w:rsid w:val="001C7EF1"/>
    <w:rsid w:val="001D02FA"/>
    <w:rsid w:val="001D035C"/>
    <w:rsid w:val="001D04DF"/>
    <w:rsid w:val="001D05D7"/>
    <w:rsid w:val="001D0741"/>
    <w:rsid w:val="001D07C1"/>
    <w:rsid w:val="001D07E0"/>
    <w:rsid w:val="001D0EA8"/>
    <w:rsid w:val="001D1154"/>
    <w:rsid w:val="001D11C0"/>
    <w:rsid w:val="001D129E"/>
    <w:rsid w:val="001D1688"/>
    <w:rsid w:val="001D1893"/>
    <w:rsid w:val="001D18DE"/>
    <w:rsid w:val="001D1D54"/>
    <w:rsid w:val="001D228A"/>
    <w:rsid w:val="001D24B8"/>
    <w:rsid w:val="001D24E9"/>
    <w:rsid w:val="001D2557"/>
    <w:rsid w:val="001D26C3"/>
    <w:rsid w:val="001D2831"/>
    <w:rsid w:val="001D292E"/>
    <w:rsid w:val="001D29A2"/>
    <w:rsid w:val="001D2E4C"/>
    <w:rsid w:val="001D2EB0"/>
    <w:rsid w:val="001D2F80"/>
    <w:rsid w:val="001D2FC4"/>
    <w:rsid w:val="001D3A2F"/>
    <w:rsid w:val="001D3AA3"/>
    <w:rsid w:val="001D3B52"/>
    <w:rsid w:val="001D3B79"/>
    <w:rsid w:val="001D3E2C"/>
    <w:rsid w:val="001D3E3B"/>
    <w:rsid w:val="001D3EE5"/>
    <w:rsid w:val="001D4037"/>
    <w:rsid w:val="001D40BD"/>
    <w:rsid w:val="001D40E8"/>
    <w:rsid w:val="001D4101"/>
    <w:rsid w:val="001D411B"/>
    <w:rsid w:val="001D4136"/>
    <w:rsid w:val="001D449A"/>
    <w:rsid w:val="001D4576"/>
    <w:rsid w:val="001D45CD"/>
    <w:rsid w:val="001D47C8"/>
    <w:rsid w:val="001D481D"/>
    <w:rsid w:val="001D48AD"/>
    <w:rsid w:val="001D48B8"/>
    <w:rsid w:val="001D4A56"/>
    <w:rsid w:val="001D4ADB"/>
    <w:rsid w:val="001D4AE7"/>
    <w:rsid w:val="001D4AFE"/>
    <w:rsid w:val="001D4B0B"/>
    <w:rsid w:val="001D4BAC"/>
    <w:rsid w:val="001D4EF2"/>
    <w:rsid w:val="001D5032"/>
    <w:rsid w:val="001D50DD"/>
    <w:rsid w:val="001D5213"/>
    <w:rsid w:val="001D547D"/>
    <w:rsid w:val="001D5523"/>
    <w:rsid w:val="001D5563"/>
    <w:rsid w:val="001D5591"/>
    <w:rsid w:val="001D56A9"/>
    <w:rsid w:val="001D56C4"/>
    <w:rsid w:val="001D5746"/>
    <w:rsid w:val="001D5786"/>
    <w:rsid w:val="001D5A79"/>
    <w:rsid w:val="001D5E26"/>
    <w:rsid w:val="001D5F48"/>
    <w:rsid w:val="001D61D2"/>
    <w:rsid w:val="001D6499"/>
    <w:rsid w:val="001D6572"/>
    <w:rsid w:val="001D66A3"/>
    <w:rsid w:val="001D6734"/>
    <w:rsid w:val="001D6AEC"/>
    <w:rsid w:val="001D6E24"/>
    <w:rsid w:val="001D7006"/>
    <w:rsid w:val="001D70E5"/>
    <w:rsid w:val="001D7111"/>
    <w:rsid w:val="001D7115"/>
    <w:rsid w:val="001D73CD"/>
    <w:rsid w:val="001D755C"/>
    <w:rsid w:val="001D75CE"/>
    <w:rsid w:val="001D766A"/>
    <w:rsid w:val="001D7911"/>
    <w:rsid w:val="001D7955"/>
    <w:rsid w:val="001D796E"/>
    <w:rsid w:val="001D7DB4"/>
    <w:rsid w:val="001D7DDA"/>
    <w:rsid w:val="001D7F38"/>
    <w:rsid w:val="001D7F48"/>
    <w:rsid w:val="001E00D4"/>
    <w:rsid w:val="001E015D"/>
    <w:rsid w:val="001E01C8"/>
    <w:rsid w:val="001E01EC"/>
    <w:rsid w:val="001E0275"/>
    <w:rsid w:val="001E0292"/>
    <w:rsid w:val="001E0714"/>
    <w:rsid w:val="001E07BA"/>
    <w:rsid w:val="001E07D7"/>
    <w:rsid w:val="001E07FF"/>
    <w:rsid w:val="001E08E7"/>
    <w:rsid w:val="001E098D"/>
    <w:rsid w:val="001E0BDA"/>
    <w:rsid w:val="001E0CB7"/>
    <w:rsid w:val="001E0D92"/>
    <w:rsid w:val="001E0DA8"/>
    <w:rsid w:val="001E0DFB"/>
    <w:rsid w:val="001E0EB4"/>
    <w:rsid w:val="001E0F24"/>
    <w:rsid w:val="001E0F76"/>
    <w:rsid w:val="001E10B4"/>
    <w:rsid w:val="001E126F"/>
    <w:rsid w:val="001E13F9"/>
    <w:rsid w:val="001E13FE"/>
    <w:rsid w:val="001E1513"/>
    <w:rsid w:val="001E1575"/>
    <w:rsid w:val="001E15A2"/>
    <w:rsid w:val="001E15C1"/>
    <w:rsid w:val="001E1680"/>
    <w:rsid w:val="001E1896"/>
    <w:rsid w:val="001E1940"/>
    <w:rsid w:val="001E1B65"/>
    <w:rsid w:val="001E1EC9"/>
    <w:rsid w:val="001E1F4F"/>
    <w:rsid w:val="001E1F80"/>
    <w:rsid w:val="001E2157"/>
    <w:rsid w:val="001E21AF"/>
    <w:rsid w:val="001E23CC"/>
    <w:rsid w:val="001E2412"/>
    <w:rsid w:val="001E2474"/>
    <w:rsid w:val="001E25FB"/>
    <w:rsid w:val="001E2ACD"/>
    <w:rsid w:val="001E2AF6"/>
    <w:rsid w:val="001E2D42"/>
    <w:rsid w:val="001E2DE7"/>
    <w:rsid w:val="001E2EC8"/>
    <w:rsid w:val="001E30CC"/>
    <w:rsid w:val="001E31FD"/>
    <w:rsid w:val="001E323B"/>
    <w:rsid w:val="001E34C0"/>
    <w:rsid w:val="001E355D"/>
    <w:rsid w:val="001E3A48"/>
    <w:rsid w:val="001E3A6B"/>
    <w:rsid w:val="001E3C38"/>
    <w:rsid w:val="001E3E13"/>
    <w:rsid w:val="001E4021"/>
    <w:rsid w:val="001E4190"/>
    <w:rsid w:val="001E422A"/>
    <w:rsid w:val="001E4328"/>
    <w:rsid w:val="001E47FE"/>
    <w:rsid w:val="001E4859"/>
    <w:rsid w:val="001E4AE6"/>
    <w:rsid w:val="001E4CDE"/>
    <w:rsid w:val="001E5048"/>
    <w:rsid w:val="001E545A"/>
    <w:rsid w:val="001E560B"/>
    <w:rsid w:val="001E5659"/>
    <w:rsid w:val="001E56A6"/>
    <w:rsid w:val="001E57A2"/>
    <w:rsid w:val="001E57E8"/>
    <w:rsid w:val="001E5B79"/>
    <w:rsid w:val="001E5EBE"/>
    <w:rsid w:val="001E6016"/>
    <w:rsid w:val="001E6277"/>
    <w:rsid w:val="001E62CE"/>
    <w:rsid w:val="001E6603"/>
    <w:rsid w:val="001E6663"/>
    <w:rsid w:val="001E69D5"/>
    <w:rsid w:val="001E6B81"/>
    <w:rsid w:val="001E6CF4"/>
    <w:rsid w:val="001E6EFD"/>
    <w:rsid w:val="001E6F08"/>
    <w:rsid w:val="001E6FB2"/>
    <w:rsid w:val="001E728D"/>
    <w:rsid w:val="001E72E5"/>
    <w:rsid w:val="001E7312"/>
    <w:rsid w:val="001E746E"/>
    <w:rsid w:val="001E7509"/>
    <w:rsid w:val="001E7550"/>
    <w:rsid w:val="001E7590"/>
    <w:rsid w:val="001E75B4"/>
    <w:rsid w:val="001E772B"/>
    <w:rsid w:val="001E7A3E"/>
    <w:rsid w:val="001E7E5A"/>
    <w:rsid w:val="001E7E5F"/>
    <w:rsid w:val="001F03D5"/>
    <w:rsid w:val="001F03EC"/>
    <w:rsid w:val="001F06CC"/>
    <w:rsid w:val="001F08D8"/>
    <w:rsid w:val="001F099E"/>
    <w:rsid w:val="001F0AD0"/>
    <w:rsid w:val="001F0C73"/>
    <w:rsid w:val="001F0D90"/>
    <w:rsid w:val="001F0DA7"/>
    <w:rsid w:val="001F0EA4"/>
    <w:rsid w:val="001F0FB1"/>
    <w:rsid w:val="001F108A"/>
    <w:rsid w:val="001F1137"/>
    <w:rsid w:val="001F116D"/>
    <w:rsid w:val="001F1228"/>
    <w:rsid w:val="001F136F"/>
    <w:rsid w:val="001F1452"/>
    <w:rsid w:val="001F1472"/>
    <w:rsid w:val="001F1639"/>
    <w:rsid w:val="001F1771"/>
    <w:rsid w:val="001F1845"/>
    <w:rsid w:val="001F19F9"/>
    <w:rsid w:val="001F1C3D"/>
    <w:rsid w:val="001F1C6D"/>
    <w:rsid w:val="001F1D52"/>
    <w:rsid w:val="001F1F0D"/>
    <w:rsid w:val="001F1F42"/>
    <w:rsid w:val="001F2099"/>
    <w:rsid w:val="001F21D7"/>
    <w:rsid w:val="001F2280"/>
    <w:rsid w:val="001F22F6"/>
    <w:rsid w:val="001F23EF"/>
    <w:rsid w:val="001F261A"/>
    <w:rsid w:val="001F26E9"/>
    <w:rsid w:val="001F2725"/>
    <w:rsid w:val="001F27D9"/>
    <w:rsid w:val="001F280E"/>
    <w:rsid w:val="001F298D"/>
    <w:rsid w:val="001F2A47"/>
    <w:rsid w:val="001F2B59"/>
    <w:rsid w:val="001F2D3A"/>
    <w:rsid w:val="001F2DD9"/>
    <w:rsid w:val="001F3008"/>
    <w:rsid w:val="001F315A"/>
    <w:rsid w:val="001F32E2"/>
    <w:rsid w:val="001F33DB"/>
    <w:rsid w:val="001F34A9"/>
    <w:rsid w:val="001F34F6"/>
    <w:rsid w:val="001F354E"/>
    <w:rsid w:val="001F367D"/>
    <w:rsid w:val="001F38C1"/>
    <w:rsid w:val="001F38FC"/>
    <w:rsid w:val="001F3B61"/>
    <w:rsid w:val="001F3C50"/>
    <w:rsid w:val="001F3D25"/>
    <w:rsid w:val="001F3E00"/>
    <w:rsid w:val="001F3E0C"/>
    <w:rsid w:val="001F400B"/>
    <w:rsid w:val="001F401B"/>
    <w:rsid w:val="001F4093"/>
    <w:rsid w:val="001F4290"/>
    <w:rsid w:val="001F42BE"/>
    <w:rsid w:val="001F4345"/>
    <w:rsid w:val="001F476C"/>
    <w:rsid w:val="001F4851"/>
    <w:rsid w:val="001F4B83"/>
    <w:rsid w:val="001F4B8B"/>
    <w:rsid w:val="001F4D66"/>
    <w:rsid w:val="001F4E8D"/>
    <w:rsid w:val="001F5377"/>
    <w:rsid w:val="001F59EE"/>
    <w:rsid w:val="001F5A70"/>
    <w:rsid w:val="001F5C6E"/>
    <w:rsid w:val="001F5CC9"/>
    <w:rsid w:val="001F5D00"/>
    <w:rsid w:val="001F6002"/>
    <w:rsid w:val="001F60EB"/>
    <w:rsid w:val="001F60FC"/>
    <w:rsid w:val="001F618F"/>
    <w:rsid w:val="001F62C9"/>
    <w:rsid w:val="001F6439"/>
    <w:rsid w:val="001F64A9"/>
    <w:rsid w:val="001F664B"/>
    <w:rsid w:val="001F670F"/>
    <w:rsid w:val="001F676D"/>
    <w:rsid w:val="001F69C3"/>
    <w:rsid w:val="001F6B88"/>
    <w:rsid w:val="001F6CB0"/>
    <w:rsid w:val="001F711A"/>
    <w:rsid w:val="001F7159"/>
    <w:rsid w:val="001F7198"/>
    <w:rsid w:val="001F7259"/>
    <w:rsid w:val="001F74C5"/>
    <w:rsid w:val="001F761C"/>
    <w:rsid w:val="001F761D"/>
    <w:rsid w:val="001F767E"/>
    <w:rsid w:val="001F77B3"/>
    <w:rsid w:val="001F78F8"/>
    <w:rsid w:val="001F7EC8"/>
    <w:rsid w:val="001F7EF4"/>
    <w:rsid w:val="001F7F9B"/>
    <w:rsid w:val="0020026E"/>
    <w:rsid w:val="0020026F"/>
    <w:rsid w:val="002002C6"/>
    <w:rsid w:val="002004BA"/>
    <w:rsid w:val="002004FA"/>
    <w:rsid w:val="00200567"/>
    <w:rsid w:val="00200756"/>
    <w:rsid w:val="002009F8"/>
    <w:rsid w:val="00200A94"/>
    <w:rsid w:val="00200A9F"/>
    <w:rsid w:val="00200C86"/>
    <w:rsid w:val="00200E6E"/>
    <w:rsid w:val="00200EA3"/>
    <w:rsid w:val="00200F4A"/>
    <w:rsid w:val="00200F74"/>
    <w:rsid w:val="00201027"/>
    <w:rsid w:val="0020155D"/>
    <w:rsid w:val="00201601"/>
    <w:rsid w:val="002016EE"/>
    <w:rsid w:val="002018F8"/>
    <w:rsid w:val="00201936"/>
    <w:rsid w:val="00201A4E"/>
    <w:rsid w:val="00201D62"/>
    <w:rsid w:val="00201E2F"/>
    <w:rsid w:val="00201F48"/>
    <w:rsid w:val="00201F4E"/>
    <w:rsid w:val="00202107"/>
    <w:rsid w:val="0020219F"/>
    <w:rsid w:val="002021AC"/>
    <w:rsid w:val="00202238"/>
    <w:rsid w:val="002024E1"/>
    <w:rsid w:val="002024EC"/>
    <w:rsid w:val="00202665"/>
    <w:rsid w:val="0020266F"/>
    <w:rsid w:val="002026DC"/>
    <w:rsid w:val="002026F7"/>
    <w:rsid w:val="002028A5"/>
    <w:rsid w:val="00202978"/>
    <w:rsid w:val="00202B63"/>
    <w:rsid w:val="00202CD6"/>
    <w:rsid w:val="00202D66"/>
    <w:rsid w:val="00202E59"/>
    <w:rsid w:val="0020316E"/>
    <w:rsid w:val="002031CB"/>
    <w:rsid w:val="002032AA"/>
    <w:rsid w:val="0020333C"/>
    <w:rsid w:val="002033DB"/>
    <w:rsid w:val="00203A55"/>
    <w:rsid w:val="00203B52"/>
    <w:rsid w:val="00203B99"/>
    <w:rsid w:val="00203FC2"/>
    <w:rsid w:val="002040D9"/>
    <w:rsid w:val="00204157"/>
    <w:rsid w:val="002043B4"/>
    <w:rsid w:val="002043EB"/>
    <w:rsid w:val="00204401"/>
    <w:rsid w:val="00204509"/>
    <w:rsid w:val="00204586"/>
    <w:rsid w:val="0020460E"/>
    <w:rsid w:val="002046E6"/>
    <w:rsid w:val="0020474C"/>
    <w:rsid w:val="00204782"/>
    <w:rsid w:val="0020494C"/>
    <w:rsid w:val="00204A33"/>
    <w:rsid w:val="00204AB4"/>
    <w:rsid w:val="00204CD0"/>
    <w:rsid w:val="00204CDE"/>
    <w:rsid w:val="00204E07"/>
    <w:rsid w:val="00204F58"/>
    <w:rsid w:val="00204F8D"/>
    <w:rsid w:val="0020501A"/>
    <w:rsid w:val="002051E5"/>
    <w:rsid w:val="002051F4"/>
    <w:rsid w:val="00205224"/>
    <w:rsid w:val="002052A5"/>
    <w:rsid w:val="002055FC"/>
    <w:rsid w:val="00205653"/>
    <w:rsid w:val="00205869"/>
    <w:rsid w:val="00205D54"/>
    <w:rsid w:val="00205DF2"/>
    <w:rsid w:val="00205F00"/>
    <w:rsid w:val="00206001"/>
    <w:rsid w:val="00206010"/>
    <w:rsid w:val="002060EF"/>
    <w:rsid w:val="0020627D"/>
    <w:rsid w:val="002062D7"/>
    <w:rsid w:val="00206469"/>
    <w:rsid w:val="002065C3"/>
    <w:rsid w:val="002066A3"/>
    <w:rsid w:val="002067B5"/>
    <w:rsid w:val="00206847"/>
    <w:rsid w:val="002068FC"/>
    <w:rsid w:val="00206975"/>
    <w:rsid w:val="002069F8"/>
    <w:rsid w:val="00206B2B"/>
    <w:rsid w:val="00206B65"/>
    <w:rsid w:val="00206C7B"/>
    <w:rsid w:val="00206EA5"/>
    <w:rsid w:val="00206FE2"/>
    <w:rsid w:val="00207357"/>
    <w:rsid w:val="00207713"/>
    <w:rsid w:val="0020776C"/>
    <w:rsid w:val="0020781B"/>
    <w:rsid w:val="00207A00"/>
    <w:rsid w:val="00207FF2"/>
    <w:rsid w:val="002101A5"/>
    <w:rsid w:val="002104A3"/>
    <w:rsid w:val="00210517"/>
    <w:rsid w:val="0021056E"/>
    <w:rsid w:val="0021085E"/>
    <w:rsid w:val="002108CB"/>
    <w:rsid w:val="00210B4C"/>
    <w:rsid w:val="00210D4B"/>
    <w:rsid w:val="00210E72"/>
    <w:rsid w:val="00211074"/>
    <w:rsid w:val="0021113B"/>
    <w:rsid w:val="002113F0"/>
    <w:rsid w:val="00211402"/>
    <w:rsid w:val="0021169A"/>
    <w:rsid w:val="002118AE"/>
    <w:rsid w:val="002118D5"/>
    <w:rsid w:val="00211962"/>
    <w:rsid w:val="00211B05"/>
    <w:rsid w:val="00211CDB"/>
    <w:rsid w:val="00211DC5"/>
    <w:rsid w:val="00211E71"/>
    <w:rsid w:val="002120FA"/>
    <w:rsid w:val="0021214E"/>
    <w:rsid w:val="00212638"/>
    <w:rsid w:val="00212780"/>
    <w:rsid w:val="0021295D"/>
    <w:rsid w:val="00212B5D"/>
    <w:rsid w:val="00212BDF"/>
    <w:rsid w:val="00212C3B"/>
    <w:rsid w:val="00212C8A"/>
    <w:rsid w:val="00212D23"/>
    <w:rsid w:val="00212D6F"/>
    <w:rsid w:val="00213010"/>
    <w:rsid w:val="002130A4"/>
    <w:rsid w:val="00213171"/>
    <w:rsid w:val="002135D1"/>
    <w:rsid w:val="00213630"/>
    <w:rsid w:val="00213789"/>
    <w:rsid w:val="002137D6"/>
    <w:rsid w:val="00213A3E"/>
    <w:rsid w:val="00213A83"/>
    <w:rsid w:val="00213BC6"/>
    <w:rsid w:val="00213C82"/>
    <w:rsid w:val="00213C97"/>
    <w:rsid w:val="00213CF1"/>
    <w:rsid w:val="00213D0B"/>
    <w:rsid w:val="00213FFE"/>
    <w:rsid w:val="0021402D"/>
    <w:rsid w:val="0021405E"/>
    <w:rsid w:val="00214123"/>
    <w:rsid w:val="002142D5"/>
    <w:rsid w:val="0021433E"/>
    <w:rsid w:val="0021442E"/>
    <w:rsid w:val="002146ED"/>
    <w:rsid w:val="0021473A"/>
    <w:rsid w:val="002147A8"/>
    <w:rsid w:val="0021487D"/>
    <w:rsid w:val="00214D61"/>
    <w:rsid w:val="00214DF0"/>
    <w:rsid w:val="00214DF6"/>
    <w:rsid w:val="00214EA8"/>
    <w:rsid w:val="00214F05"/>
    <w:rsid w:val="00214F37"/>
    <w:rsid w:val="00214F76"/>
    <w:rsid w:val="0021506B"/>
    <w:rsid w:val="0021507E"/>
    <w:rsid w:val="0021521C"/>
    <w:rsid w:val="00215238"/>
    <w:rsid w:val="00215239"/>
    <w:rsid w:val="0021524A"/>
    <w:rsid w:val="0021541D"/>
    <w:rsid w:val="002155B1"/>
    <w:rsid w:val="002156CA"/>
    <w:rsid w:val="002159EE"/>
    <w:rsid w:val="00215F46"/>
    <w:rsid w:val="002161DE"/>
    <w:rsid w:val="002163A5"/>
    <w:rsid w:val="00216437"/>
    <w:rsid w:val="0021651B"/>
    <w:rsid w:val="00216663"/>
    <w:rsid w:val="0021676A"/>
    <w:rsid w:val="00216A97"/>
    <w:rsid w:val="00216CA7"/>
    <w:rsid w:val="00216DCA"/>
    <w:rsid w:val="00216E46"/>
    <w:rsid w:val="00216E52"/>
    <w:rsid w:val="00216FC2"/>
    <w:rsid w:val="00217133"/>
    <w:rsid w:val="0021722D"/>
    <w:rsid w:val="002172B7"/>
    <w:rsid w:val="00217475"/>
    <w:rsid w:val="002174CF"/>
    <w:rsid w:val="0021751C"/>
    <w:rsid w:val="0021768B"/>
    <w:rsid w:val="002177E4"/>
    <w:rsid w:val="0021781E"/>
    <w:rsid w:val="00217AF9"/>
    <w:rsid w:val="00217BD7"/>
    <w:rsid w:val="00217E25"/>
    <w:rsid w:val="00217EFF"/>
    <w:rsid w:val="002205D7"/>
    <w:rsid w:val="002205EA"/>
    <w:rsid w:val="00220772"/>
    <w:rsid w:val="00220C4D"/>
    <w:rsid w:val="00220C75"/>
    <w:rsid w:val="00220CCD"/>
    <w:rsid w:val="00220CFA"/>
    <w:rsid w:val="00220F09"/>
    <w:rsid w:val="002210CA"/>
    <w:rsid w:val="0022126C"/>
    <w:rsid w:val="00221275"/>
    <w:rsid w:val="002213A2"/>
    <w:rsid w:val="0022188F"/>
    <w:rsid w:val="002218CF"/>
    <w:rsid w:val="0022194D"/>
    <w:rsid w:val="00221BBF"/>
    <w:rsid w:val="00221BEB"/>
    <w:rsid w:val="00221CA6"/>
    <w:rsid w:val="00221DC5"/>
    <w:rsid w:val="00221E93"/>
    <w:rsid w:val="00222011"/>
    <w:rsid w:val="0022213C"/>
    <w:rsid w:val="0022228F"/>
    <w:rsid w:val="00222449"/>
    <w:rsid w:val="00222520"/>
    <w:rsid w:val="00222872"/>
    <w:rsid w:val="00222904"/>
    <w:rsid w:val="00222CB7"/>
    <w:rsid w:val="00222CD4"/>
    <w:rsid w:val="00222D6F"/>
    <w:rsid w:val="00222DE8"/>
    <w:rsid w:val="00222DF1"/>
    <w:rsid w:val="00222EF4"/>
    <w:rsid w:val="00222FBA"/>
    <w:rsid w:val="00223018"/>
    <w:rsid w:val="002233E7"/>
    <w:rsid w:val="002236F3"/>
    <w:rsid w:val="0022370B"/>
    <w:rsid w:val="00223967"/>
    <w:rsid w:val="00223BDF"/>
    <w:rsid w:val="00223E2E"/>
    <w:rsid w:val="002240A0"/>
    <w:rsid w:val="0022427D"/>
    <w:rsid w:val="00224308"/>
    <w:rsid w:val="002243A8"/>
    <w:rsid w:val="002243AC"/>
    <w:rsid w:val="002248C8"/>
    <w:rsid w:val="00224A91"/>
    <w:rsid w:val="00224C0C"/>
    <w:rsid w:val="002250D3"/>
    <w:rsid w:val="0022530C"/>
    <w:rsid w:val="00225368"/>
    <w:rsid w:val="002253B3"/>
    <w:rsid w:val="00225429"/>
    <w:rsid w:val="002256C1"/>
    <w:rsid w:val="002256ED"/>
    <w:rsid w:val="0022573F"/>
    <w:rsid w:val="002257D9"/>
    <w:rsid w:val="002259CC"/>
    <w:rsid w:val="00225BF3"/>
    <w:rsid w:val="00225D36"/>
    <w:rsid w:val="00225D51"/>
    <w:rsid w:val="00225D6F"/>
    <w:rsid w:val="00225E0E"/>
    <w:rsid w:val="00225EDC"/>
    <w:rsid w:val="00225EED"/>
    <w:rsid w:val="00225F56"/>
    <w:rsid w:val="00225FE2"/>
    <w:rsid w:val="002262FF"/>
    <w:rsid w:val="002264EC"/>
    <w:rsid w:val="0022657D"/>
    <w:rsid w:val="0022677A"/>
    <w:rsid w:val="002267D8"/>
    <w:rsid w:val="00226A18"/>
    <w:rsid w:val="00226A69"/>
    <w:rsid w:val="00226D82"/>
    <w:rsid w:val="00226E1C"/>
    <w:rsid w:val="00227044"/>
    <w:rsid w:val="00227364"/>
    <w:rsid w:val="002276D5"/>
    <w:rsid w:val="0022788F"/>
    <w:rsid w:val="002279B6"/>
    <w:rsid w:val="00227A22"/>
    <w:rsid w:val="00227A77"/>
    <w:rsid w:val="00227A93"/>
    <w:rsid w:val="00227B7B"/>
    <w:rsid w:val="00227C22"/>
    <w:rsid w:val="00227DD6"/>
    <w:rsid w:val="00227EAC"/>
    <w:rsid w:val="00227FCB"/>
    <w:rsid w:val="0023009E"/>
    <w:rsid w:val="00230275"/>
    <w:rsid w:val="002302DD"/>
    <w:rsid w:val="002302EB"/>
    <w:rsid w:val="00230362"/>
    <w:rsid w:val="002304E1"/>
    <w:rsid w:val="0023055E"/>
    <w:rsid w:val="0023076E"/>
    <w:rsid w:val="002307E6"/>
    <w:rsid w:val="00230835"/>
    <w:rsid w:val="00230941"/>
    <w:rsid w:val="00230A83"/>
    <w:rsid w:val="00230AB0"/>
    <w:rsid w:val="00230B6F"/>
    <w:rsid w:val="00230C07"/>
    <w:rsid w:val="00230C3A"/>
    <w:rsid w:val="00230D26"/>
    <w:rsid w:val="00230FF1"/>
    <w:rsid w:val="0023131E"/>
    <w:rsid w:val="002316F4"/>
    <w:rsid w:val="002317E0"/>
    <w:rsid w:val="00231887"/>
    <w:rsid w:val="00231893"/>
    <w:rsid w:val="00231989"/>
    <w:rsid w:val="00231C70"/>
    <w:rsid w:val="00231EBF"/>
    <w:rsid w:val="00231F6D"/>
    <w:rsid w:val="00232064"/>
    <w:rsid w:val="002320DA"/>
    <w:rsid w:val="00232125"/>
    <w:rsid w:val="00232180"/>
    <w:rsid w:val="00232296"/>
    <w:rsid w:val="0023265D"/>
    <w:rsid w:val="0023282F"/>
    <w:rsid w:val="00232870"/>
    <w:rsid w:val="002328D0"/>
    <w:rsid w:val="00232B25"/>
    <w:rsid w:val="00232B8B"/>
    <w:rsid w:val="00232BAD"/>
    <w:rsid w:val="0023307F"/>
    <w:rsid w:val="002330A4"/>
    <w:rsid w:val="00233110"/>
    <w:rsid w:val="0023313B"/>
    <w:rsid w:val="00233148"/>
    <w:rsid w:val="0023341E"/>
    <w:rsid w:val="00233422"/>
    <w:rsid w:val="00233461"/>
    <w:rsid w:val="00233528"/>
    <w:rsid w:val="00233864"/>
    <w:rsid w:val="00233A17"/>
    <w:rsid w:val="00233D97"/>
    <w:rsid w:val="00233F02"/>
    <w:rsid w:val="0023404B"/>
    <w:rsid w:val="002342BB"/>
    <w:rsid w:val="00234375"/>
    <w:rsid w:val="00234430"/>
    <w:rsid w:val="002345FF"/>
    <w:rsid w:val="0023464F"/>
    <w:rsid w:val="0023465D"/>
    <w:rsid w:val="0023473A"/>
    <w:rsid w:val="00234803"/>
    <w:rsid w:val="00234A0B"/>
    <w:rsid w:val="00234A29"/>
    <w:rsid w:val="00234AE9"/>
    <w:rsid w:val="00234B19"/>
    <w:rsid w:val="00234D98"/>
    <w:rsid w:val="0023502E"/>
    <w:rsid w:val="0023515D"/>
    <w:rsid w:val="002351B9"/>
    <w:rsid w:val="00235319"/>
    <w:rsid w:val="00235409"/>
    <w:rsid w:val="00235453"/>
    <w:rsid w:val="0023592F"/>
    <w:rsid w:val="00235992"/>
    <w:rsid w:val="00235A2A"/>
    <w:rsid w:val="00235ACB"/>
    <w:rsid w:val="00235B1B"/>
    <w:rsid w:val="00235B63"/>
    <w:rsid w:val="00235CA8"/>
    <w:rsid w:val="00235DDB"/>
    <w:rsid w:val="00235EF2"/>
    <w:rsid w:val="00236066"/>
    <w:rsid w:val="002364B8"/>
    <w:rsid w:val="002366FF"/>
    <w:rsid w:val="0023687D"/>
    <w:rsid w:val="00236A4D"/>
    <w:rsid w:val="00236AFF"/>
    <w:rsid w:val="00236B36"/>
    <w:rsid w:val="00236BA1"/>
    <w:rsid w:val="00236C27"/>
    <w:rsid w:val="00236C47"/>
    <w:rsid w:val="00236CCC"/>
    <w:rsid w:val="00236D6C"/>
    <w:rsid w:val="00236E4B"/>
    <w:rsid w:val="00236E4D"/>
    <w:rsid w:val="00236EBB"/>
    <w:rsid w:val="00236FD4"/>
    <w:rsid w:val="00237599"/>
    <w:rsid w:val="002375E4"/>
    <w:rsid w:val="002377B5"/>
    <w:rsid w:val="00237910"/>
    <w:rsid w:val="00237A6B"/>
    <w:rsid w:val="00237AD2"/>
    <w:rsid w:val="00237C5C"/>
    <w:rsid w:val="00237FDB"/>
    <w:rsid w:val="002401A5"/>
    <w:rsid w:val="0024020C"/>
    <w:rsid w:val="00240372"/>
    <w:rsid w:val="002403CE"/>
    <w:rsid w:val="00240587"/>
    <w:rsid w:val="002409E8"/>
    <w:rsid w:val="00240A1A"/>
    <w:rsid w:val="00240A22"/>
    <w:rsid w:val="00240AB8"/>
    <w:rsid w:val="00240D62"/>
    <w:rsid w:val="00240D9F"/>
    <w:rsid w:val="00240EE6"/>
    <w:rsid w:val="00240F0E"/>
    <w:rsid w:val="00240F20"/>
    <w:rsid w:val="00240FBC"/>
    <w:rsid w:val="00240FD1"/>
    <w:rsid w:val="002410E2"/>
    <w:rsid w:val="00241118"/>
    <w:rsid w:val="00241343"/>
    <w:rsid w:val="002413C8"/>
    <w:rsid w:val="0024145E"/>
    <w:rsid w:val="0024150F"/>
    <w:rsid w:val="0024152A"/>
    <w:rsid w:val="002415A2"/>
    <w:rsid w:val="00241633"/>
    <w:rsid w:val="0024169E"/>
    <w:rsid w:val="002416EE"/>
    <w:rsid w:val="0024180A"/>
    <w:rsid w:val="002418E2"/>
    <w:rsid w:val="002418EE"/>
    <w:rsid w:val="00241A79"/>
    <w:rsid w:val="00241BDF"/>
    <w:rsid w:val="00241C08"/>
    <w:rsid w:val="00241CCD"/>
    <w:rsid w:val="00241D3C"/>
    <w:rsid w:val="00241E1F"/>
    <w:rsid w:val="00241EC3"/>
    <w:rsid w:val="0024217F"/>
    <w:rsid w:val="00242330"/>
    <w:rsid w:val="00242335"/>
    <w:rsid w:val="002425F8"/>
    <w:rsid w:val="002426BE"/>
    <w:rsid w:val="002426FD"/>
    <w:rsid w:val="00242994"/>
    <w:rsid w:val="00242A0E"/>
    <w:rsid w:val="00242EF4"/>
    <w:rsid w:val="00243156"/>
    <w:rsid w:val="002431BD"/>
    <w:rsid w:val="00243347"/>
    <w:rsid w:val="0024336D"/>
    <w:rsid w:val="00243555"/>
    <w:rsid w:val="00243655"/>
    <w:rsid w:val="0024365A"/>
    <w:rsid w:val="0024384E"/>
    <w:rsid w:val="002438AF"/>
    <w:rsid w:val="00243B45"/>
    <w:rsid w:val="00243FB9"/>
    <w:rsid w:val="00243FCF"/>
    <w:rsid w:val="00244122"/>
    <w:rsid w:val="002441A3"/>
    <w:rsid w:val="0024454C"/>
    <w:rsid w:val="00244552"/>
    <w:rsid w:val="002445C1"/>
    <w:rsid w:val="002445D4"/>
    <w:rsid w:val="00244B5E"/>
    <w:rsid w:val="00244C8B"/>
    <w:rsid w:val="00244D41"/>
    <w:rsid w:val="00244E84"/>
    <w:rsid w:val="00244E8A"/>
    <w:rsid w:val="00244EBA"/>
    <w:rsid w:val="00244EE9"/>
    <w:rsid w:val="00244F2B"/>
    <w:rsid w:val="00245352"/>
    <w:rsid w:val="00245398"/>
    <w:rsid w:val="0024549C"/>
    <w:rsid w:val="0024551D"/>
    <w:rsid w:val="002455B8"/>
    <w:rsid w:val="002455CB"/>
    <w:rsid w:val="0024578E"/>
    <w:rsid w:val="0024587D"/>
    <w:rsid w:val="002458F5"/>
    <w:rsid w:val="00245985"/>
    <w:rsid w:val="002459A7"/>
    <w:rsid w:val="00245C83"/>
    <w:rsid w:val="00245EAC"/>
    <w:rsid w:val="00245F4D"/>
    <w:rsid w:val="002460B1"/>
    <w:rsid w:val="0024613D"/>
    <w:rsid w:val="0024619B"/>
    <w:rsid w:val="002462DB"/>
    <w:rsid w:val="0024641A"/>
    <w:rsid w:val="002465C0"/>
    <w:rsid w:val="00246768"/>
    <w:rsid w:val="00246883"/>
    <w:rsid w:val="002468CA"/>
    <w:rsid w:val="0024695B"/>
    <w:rsid w:val="002469CD"/>
    <w:rsid w:val="00246B22"/>
    <w:rsid w:val="00246CEA"/>
    <w:rsid w:val="00246D29"/>
    <w:rsid w:val="00246EC1"/>
    <w:rsid w:val="0024706D"/>
    <w:rsid w:val="0024736F"/>
    <w:rsid w:val="0024746E"/>
    <w:rsid w:val="00247703"/>
    <w:rsid w:val="0024772B"/>
    <w:rsid w:val="002477D5"/>
    <w:rsid w:val="00247915"/>
    <w:rsid w:val="00247CD8"/>
    <w:rsid w:val="00247CEC"/>
    <w:rsid w:val="00247F41"/>
    <w:rsid w:val="0025034D"/>
    <w:rsid w:val="0025038E"/>
    <w:rsid w:val="00250680"/>
    <w:rsid w:val="002506EE"/>
    <w:rsid w:val="002507BF"/>
    <w:rsid w:val="002508A7"/>
    <w:rsid w:val="00250916"/>
    <w:rsid w:val="002509D1"/>
    <w:rsid w:val="00250A2D"/>
    <w:rsid w:val="00250AA0"/>
    <w:rsid w:val="00250B90"/>
    <w:rsid w:val="00250C62"/>
    <w:rsid w:val="00250D03"/>
    <w:rsid w:val="00250DE6"/>
    <w:rsid w:val="00250E7A"/>
    <w:rsid w:val="00250FCA"/>
    <w:rsid w:val="002514E4"/>
    <w:rsid w:val="0025158C"/>
    <w:rsid w:val="002517A4"/>
    <w:rsid w:val="002517B9"/>
    <w:rsid w:val="0025185F"/>
    <w:rsid w:val="0025187B"/>
    <w:rsid w:val="00251ABD"/>
    <w:rsid w:val="00251AEB"/>
    <w:rsid w:val="00251C78"/>
    <w:rsid w:val="00251DEB"/>
    <w:rsid w:val="00251E96"/>
    <w:rsid w:val="00251EDD"/>
    <w:rsid w:val="00251F54"/>
    <w:rsid w:val="00252103"/>
    <w:rsid w:val="0025212C"/>
    <w:rsid w:val="00252479"/>
    <w:rsid w:val="00252480"/>
    <w:rsid w:val="002526B1"/>
    <w:rsid w:val="0025275E"/>
    <w:rsid w:val="00252787"/>
    <w:rsid w:val="00252A52"/>
    <w:rsid w:val="00252B39"/>
    <w:rsid w:val="00252C13"/>
    <w:rsid w:val="00252EAA"/>
    <w:rsid w:val="00252F1B"/>
    <w:rsid w:val="00252F3A"/>
    <w:rsid w:val="00252F72"/>
    <w:rsid w:val="00252FFD"/>
    <w:rsid w:val="00253234"/>
    <w:rsid w:val="00253300"/>
    <w:rsid w:val="002533E3"/>
    <w:rsid w:val="0025351E"/>
    <w:rsid w:val="00253635"/>
    <w:rsid w:val="00253756"/>
    <w:rsid w:val="00253A3C"/>
    <w:rsid w:val="00253A6A"/>
    <w:rsid w:val="00253AAA"/>
    <w:rsid w:val="00253B65"/>
    <w:rsid w:val="00253C45"/>
    <w:rsid w:val="00253DA9"/>
    <w:rsid w:val="00253DDC"/>
    <w:rsid w:val="00253E04"/>
    <w:rsid w:val="0025407B"/>
    <w:rsid w:val="002540B9"/>
    <w:rsid w:val="0025440A"/>
    <w:rsid w:val="00254461"/>
    <w:rsid w:val="00254769"/>
    <w:rsid w:val="00254968"/>
    <w:rsid w:val="00254AA2"/>
    <w:rsid w:val="00254BB1"/>
    <w:rsid w:val="00254D13"/>
    <w:rsid w:val="00254D3E"/>
    <w:rsid w:val="00254E8D"/>
    <w:rsid w:val="0025506B"/>
    <w:rsid w:val="0025513E"/>
    <w:rsid w:val="00255264"/>
    <w:rsid w:val="002552A3"/>
    <w:rsid w:val="00255725"/>
    <w:rsid w:val="0025572F"/>
    <w:rsid w:val="002557C9"/>
    <w:rsid w:val="0025593A"/>
    <w:rsid w:val="002559A5"/>
    <w:rsid w:val="002559B5"/>
    <w:rsid w:val="002559FC"/>
    <w:rsid w:val="00255DE3"/>
    <w:rsid w:val="00255E5F"/>
    <w:rsid w:val="00255F87"/>
    <w:rsid w:val="002561F5"/>
    <w:rsid w:val="002563FC"/>
    <w:rsid w:val="00256A53"/>
    <w:rsid w:val="00256B8F"/>
    <w:rsid w:val="00256BCB"/>
    <w:rsid w:val="0025757F"/>
    <w:rsid w:val="0025786F"/>
    <w:rsid w:val="00257AFF"/>
    <w:rsid w:val="00257C0B"/>
    <w:rsid w:val="00257E8D"/>
    <w:rsid w:val="00257F66"/>
    <w:rsid w:val="00257FD0"/>
    <w:rsid w:val="00260049"/>
    <w:rsid w:val="00260057"/>
    <w:rsid w:val="00260102"/>
    <w:rsid w:val="00260182"/>
    <w:rsid w:val="002601CA"/>
    <w:rsid w:val="00260284"/>
    <w:rsid w:val="00260743"/>
    <w:rsid w:val="0026091C"/>
    <w:rsid w:val="00260982"/>
    <w:rsid w:val="00260AD2"/>
    <w:rsid w:val="00260DF8"/>
    <w:rsid w:val="00260E67"/>
    <w:rsid w:val="00260F5F"/>
    <w:rsid w:val="00260F89"/>
    <w:rsid w:val="00261316"/>
    <w:rsid w:val="00261328"/>
    <w:rsid w:val="0026169A"/>
    <w:rsid w:val="00261791"/>
    <w:rsid w:val="002618A7"/>
    <w:rsid w:val="00261AD7"/>
    <w:rsid w:val="00261DA8"/>
    <w:rsid w:val="00261EFE"/>
    <w:rsid w:val="00262099"/>
    <w:rsid w:val="002621D3"/>
    <w:rsid w:val="00262281"/>
    <w:rsid w:val="00262287"/>
    <w:rsid w:val="00262391"/>
    <w:rsid w:val="0026239E"/>
    <w:rsid w:val="002626B0"/>
    <w:rsid w:val="00262761"/>
    <w:rsid w:val="002629BC"/>
    <w:rsid w:val="00262A59"/>
    <w:rsid w:val="00262B70"/>
    <w:rsid w:val="00262BEB"/>
    <w:rsid w:val="00262CA5"/>
    <w:rsid w:val="00262D60"/>
    <w:rsid w:val="00262F8B"/>
    <w:rsid w:val="00263206"/>
    <w:rsid w:val="00263385"/>
    <w:rsid w:val="002635AF"/>
    <w:rsid w:val="002635E1"/>
    <w:rsid w:val="002636E1"/>
    <w:rsid w:val="0026380A"/>
    <w:rsid w:val="00263890"/>
    <w:rsid w:val="002639D6"/>
    <w:rsid w:val="002639DC"/>
    <w:rsid w:val="00263B21"/>
    <w:rsid w:val="00263B4B"/>
    <w:rsid w:val="00263D73"/>
    <w:rsid w:val="00263E20"/>
    <w:rsid w:val="0026406D"/>
    <w:rsid w:val="002640C5"/>
    <w:rsid w:val="002640D7"/>
    <w:rsid w:val="002642EE"/>
    <w:rsid w:val="002644A9"/>
    <w:rsid w:val="0026469A"/>
    <w:rsid w:val="0026496E"/>
    <w:rsid w:val="00264AA8"/>
    <w:rsid w:val="00264B7F"/>
    <w:rsid w:val="00264CD7"/>
    <w:rsid w:val="00264E38"/>
    <w:rsid w:val="002650C4"/>
    <w:rsid w:val="002650CF"/>
    <w:rsid w:val="00265195"/>
    <w:rsid w:val="00265219"/>
    <w:rsid w:val="002652E8"/>
    <w:rsid w:val="00265370"/>
    <w:rsid w:val="002656E2"/>
    <w:rsid w:val="00265752"/>
    <w:rsid w:val="0026578F"/>
    <w:rsid w:val="0026582D"/>
    <w:rsid w:val="00265900"/>
    <w:rsid w:val="002659E1"/>
    <w:rsid w:val="00265A6F"/>
    <w:rsid w:val="00265C80"/>
    <w:rsid w:val="00265F41"/>
    <w:rsid w:val="00265FF4"/>
    <w:rsid w:val="00266021"/>
    <w:rsid w:val="0026621E"/>
    <w:rsid w:val="00266228"/>
    <w:rsid w:val="002663D4"/>
    <w:rsid w:val="0026648D"/>
    <w:rsid w:val="0026648E"/>
    <w:rsid w:val="0026649A"/>
    <w:rsid w:val="00266586"/>
    <w:rsid w:val="00266CEF"/>
    <w:rsid w:val="00266E55"/>
    <w:rsid w:val="00266F13"/>
    <w:rsid w:val="00266F68"/>
    <w:rsid w:val="0026709B"/>
    <w:rsid w:val="002671C6"/>
    <w:rsid w:val="00267213"/>
    <w:rsid w:val="00267322"/>
    <w:rsid w:val="00267357"/>
    <w:rsid w:val="0026744A"/>
    <w:rsid w:val="00267535"/>
    <w:rsid w:val="002677C4"/>
    <w:rsid w:val="00267966"/>
    <w:rsid w:val="00267B1E"/>
    <w:rsid w:val="00267CF4"/>
    <w:rsid w:val="0027016C"/>
    <w:rsid w:val="0027017E"/>
    <w:rsid w:val="0027028A"/>
    <w:rsid w:val="0027042A"/>
    <w:rsid w:val="00270529"/>
    <w:rsid w:val="00270625"/>
    <w:rsid w:val="00270775"/>
    <w:rsid w:val="00270D99"/>
    <w:rsid w:val="00270DDE"/>
    <w:rsid w:val="00270FFE"/>
    <w:rsid w:val="00271005"/>
    <w:rsid w:val="00271025"/>
    <w:rsid w:val="00271038"/>
    <w:rsid w:val="00271041"/>
    <w:rsid w:val="00271125"/>
    <w:rsid w:val="00271264"/>
    <w:rsid w:val="002714C2"/>
    <w:rsid w:val="00271670"/>
    <w:rsid w:val="00271861"/>
    <w:rsid w:val="00271AFB"/>
    <w:rsid w:val="00271E65"/>
    <w:rsid w:val="00271FDD"/>
    <w:rsid w:val="002720EF"/>
    <w:rsid w:val="00272115"/>
    <w:rsid w:val="00272282"/>
    <w:rsid w:val="002722CD"/>
    <w:rsid w:val="00272644"/>
    <w:rsid w:val="002726D8"/>
    <w:rsid w:val="002727F5"/>
    <w:rsid w:val="00272923"/>
    <w:rsid w:val="0027296A"/>
    <w:rsid w:val="00272BFE"/>
    <w:rsid w:val="0027318A"/>
    <w:rsid w:val="002735CE"/>
    <w:rsid w:val="002735DD"/>
    <w:rsid w:val="00273605"/>
    <w:rsid w:val="0027378E"/>
    <w:rsid w:val="00273928"/>
    <w:rsid w:val="002739B8"/>
    <w:rsid w:val="00273A0F"/>
    <w:rsid w:val="00273AA0"/>
    <w:rsid w:val="00273B4B"/>
    <w:rsid w:val="00273BCC"/>
    <w:rsid w:val="00273DD1"/>
    <w:rsid w:val="00273E2A"/>
    <w:rsid w:val="00273F84"/>
    <w:rsid w:val="00273FEA"/>
    <w:rsid w:val="002740C4"/>
    <w:rsid w:val="002740DE"/>
    <w:rsid w:val="00274370"/>
    <w:rsid w:val="002745BC"/>
    <w:rsid w:val="00274935"/>
    <w:rsid w:val="00274B29"/>
    <w:rsid w:val="00274B5C"/>
    <w:rsid w:val="00274B79"/>
    <w:rsid w:val="00274BAC"/>
    <w:rsid w:val="00274C28"/>
    <w:rsid w:val="00274FF3"/>
    <w:rsid w:val="00275059"/>
    <w:rsid w:val="002751EE"/>
    <w:rsid w:val="0027541C"/>
    <w:rsid w:val="00275453"/>
    <w:rsid w:val="002754CA"/>
    <w:rsid w:val="0027586C"/>
    <w:rsid w:val="002758D1"/>
    <w:rsid w:val="0027599B"/>
    <w:rsid w:val="00275B11"/>
    <w:rsid w:val="00275B36"/>
    <w:rsid w:val="00275C02"/>
    <w:rsid w:val="00275D51"/>
    <w:rsid w:val="00275DA9"/>
    <w:rsid w:val="00275DEB"/>
    <w:rsid w:val="00275F26"/>
    <w:rsid w:val="00276006"/>
    <w:rsid w:val="002760F8"/>
    <w:rsid w:val="00276256"/>
    <w:rsid w:val="002763B7"/>
    <w:rsid w:val="002764DC"/>
    <w:rsid w:val="00276830"/>
    <w:rsid w:val="002768D8"/>
    <w:rsid w:val="00276C48"/>
    <w:rsid w:val="00276FB2"/>
    <w:rsid w:val="002770E8"/>
    <w:rsid w:val="002771B3"/>
    <w:rsid w:val="0027732D"/>
    <w:rsid w:val="002773AE"/>
    <w:rsid w:val="0027753E"/>
    <w:rsid w:val="0027779C"/>
    <w:rsid w:val="00277A33"/>
    <w:rsid w:val="00277AF9"/>
    <w:rsid w:val="002801E3"/>
    <w:rsid w:val="00280340"/>
    <w:rsid w:val="002806CA"/>
    <w:rsid w:val="002806D2"/>
    <w:rsid w:val="002807A2"/>
    <w:rsid w:val="002807F2"/>
    <w:rsid w:val="0028083F"/>
    <w:rsid w:val="00280A99"/>
    <w:rsid w:val="00280C64"/>
    <w:rsid w:val="00280F13"/>
    <w:rsid w:val="002810CC"/>
    <w:rsid w:val="00281157"/>
    <w:rsid w:val="00281163"/>
    <w:rsid w:val="00281282"/>
    <w:rsid w:val="002814BD"/>
    <w:rsid w:val="00281537"/>
    <w:rsid w:val="00281A27"/>
    <w:rsid w:val="00281CDC"/>
    <w:rsid w:val="00281D1E"/>
    <w:rsid w:val="002823FF"/>
    <w:rsid w:val="00282501"/>
    <w:rsid w:val="00282562"/>
    <w:rsid w:val="00282669"/>
    <w:rsid w:val="00282796"/>
    <w:rsid w:val="0028281A"/>
    <w:rsid w:val="0028298A"/>
    <w:rsid w:val="00282B39"/>
    <w:rsid w:val="00282B41"/>
    <w:rsid w:val="00282F7C"/>
    <w:rsid w:val="00283030"/>
    <w:rsid w:val="00283038"/>
    <w:rsid w:val="002830CA"/>
    <w:rsid w:val="00283130"/>
    <w:rsid w:val="002832D7"/>
    <w:rsid w:val="00283304"/>
    <w:rsid w:val="00283309"/>
    <w:rsid w:val="00283320"/>
    <w:rsid w:val="00283422"/>
    <w:rsid w:val="002835C5"/>
    <w:rsid w:val="0028379E"/>
    <w:rsid w:val="00283923"/>
    <w:rsid w:val="00283DF7"/>
    <w:rsid w:val="00283E90"/>
    <w:rsid w:val="00283F30"/>
    <w:rsid w:val="00283F83"/>
    <w:rsid w:val="00284016"/>
    <w:rsid w:val="0028404E"/>
    <w:rsid w:val="002841A4"/>
    <w:rsid w:val="00284350"/>
    <w:rsid w:val="002845C1"/>
    <w:rsid w:val="002845D2"/>
    <w:rsid w:val="002845D5"/>
    <w:rsid w:val="002847C0"/>
    <w:rsid w:val="002847FA"/>
    <w:rsid w:val="00284853"/>
    <w:rsid w:val="002848CD"/>
    <w:rsid w:val="002848CF"/>
    <w:rsid w:val="00284B4C"/>
    <w:rsid w:val="00284B9D"/>
    <w:rsid w:val="00284D52"/>
    <w:rsid w:val="00284F77"/>
    <w:rsid w:val="00284FEA"/>
    <w:rsid w:val="0028518E"/>
    <w:rsid w:val="002851AA"/>
    <w:rsid w:val="002851AD"/>
    <w:rsid w:val="0028532F"/>
    <w:rsid w:val="0028574E"/>
    <w:rsid w:val="00285994"/>
    <w:rsid w:val="00285A1D"/>
    <w:rsid w:val="00285AE1"/>
    <w:rsid w:val="00285CCF"/>
    <w:rsid w:val="00285CF6"/>
    <w:rsid w:val="00285E43"/>
    <w:rsid w:val="00285E46"/>
    <w:rsid w:val="00286076"/>
    <w:rsid w:val="0028641C"/>
    <w:rsid w:val="002864A2"/>
    <w:rsid w:val="002864C1"/>
    <w:rsid w:val="002868E6"/>
    <w:rsid w:val="00286A21"/>
    <w:rsid w:val="00286B10"/>
    <w:rsid w:val="00286B18"/>
    <w:rsid w:val="00286CA5"/>
    <w:rsid w:val="00286D06"/>
    <w:rsid w:val="00286D1B"/>
    <w:rsid w:val="00286DA0"/>
    <w:rsid w:val="00286DA9"/>
    <w:rsid w:val="00286DB1"/>
    <w:rsid w:val="00286DD5"/>
    <w:rsid w:val="00286F61"/>
    <w:rsid w:val="00287078"/>
    <w:rsid w:val="00287201"/>
    <w:rsid w:val="0028751B"/>
    <w:rsid w:val="002877C9"/>
    <w:rsid w:val="002877F1"/>
    <w:rsid w:val="00287844"/>
    <w:rsid w:val="002878B2"/>
    <w:rsid w:val="002879D0"/>
    <w:rsid w:val="00287AEC"/>
    <w:rsid w:val="00287AF7"/>
    <w:rsid w:val="00290036"/>
    <w:rsid w:val="002901B0"/>
    <w:rsid w:val="0029020D"/>
    <w:rsid w:val="0029032D"/>
    <w:rsid w:val="00290405"/>
    <w:rsid w:val="00290630"/>
    <w:rsid w:val="0029070F"/>
    <w:rsid w:val="00290773"/>
    <w:rsid w:val="0029084F"/>
    <w:rsid w:val="0029093F"/>
    <w:rsid w:val="00290943"/>
    <w:rsid w:val="00290A71"/>
    <w:rsid w:val="00290C5E"/>
    <w:rsid w:val="00290CA3"/>
    <w:rsid w:val="00290CDB"/>
    <w:rsid w:val="00290FBC"/>
    <w:rsid w:val="0029122D"/>
    <w:rsid w:val="0029147E"/>
    <w:rsid w:val="002914A5"/>
    <w:rsid w:val="0029150A"/>
    <w:rsid w:val="00291604"/>
    <w:rsid w:val="0029174E"/>
    <w:rsid w:val="00291777"/>
    <w:rsid w:val="0029182B"/>
    <w:rsid w:val="00291A00"/>
    <w:rsid w:val="00291B4D"/>
    <w:rsid w:val="00291E1C"/>
    <w:rsid w:val="00291E44"/>
    <w:rsid w:val="00292031"/>
    <w:rsid w:val="00292044"/>
    <w:rsid w:val="0029207E"/>
    <w:rsid w:val="00292372"/>
    <w:rsid w:val="00292489"/>
    <w:rsid w:val="002924C6"/>
    <w:rsid w:val="002926F1"/>
    <w:rsid w:val="00292879"/>
    <w:rsid w:val="002928DD"/>
    <w:rsid w:val="00292BC9"/>
    <w:rsid w:val="00292CB7"/>
    <w:rsid w:val="00292D57"/>
    <w:rsid w:val="0029302F"/>
    <w:rsid w:val="002930B4"/>
    <w:rsid w:val="002930B7"/>
    <w:rsid w:val="002930E4"/>
    <w:rsid w:val="002934C8"/>
    <w:rsid w:val="00293549"/>
    <w:rsid w:val="0029365B"/>
    <w:rsid w:val="002938C4"/>
    <w:rsid w:val="002939D6"/>
    <w:rsid w:val="00293ABC"/>
    <w:rsid w:val="00293E8E"/>
    <w:rsid w:val="00293E90"/>
    <w:rsid w:val="00293F80"/>
    <w:rsid w:val="00293FD6"/>
    <w:rsid w:val="00294006"/>
    <w:rsid w:val="00294031"/>
    <w:rsid w:val="0029419F"/>
    <w:rsid w:val="002941EB"/>
    <w:rsid w:val="0029422B"/>
    <w:rsid w:val="00294242"/>
    <w:rsid w:val="00294253"/>
    <w:rsid w:val="0029433B"/>
    <w:rsid w:val="002943D6"/>
    <w:rsid w:val="002946A1"/>
    <w:rsid w:val="002946C4"/>
    <w:rsid w:val="00294768"/>
    <w:rsid w:val="00294845"/>
    <w:rsid w:val="002948DB"/>
    <w:rsid w:val="00294ADC"/>
    <w:rsid w:val="00294C2C"/>
    <w:rsid w:val="00294C46"/>
    <w:rsid w:val="00294CB9"/>
    <w:rsid w:val="00294E6A"/>
    <w:rsid w:val="00294FCE"/>
    <w:rsid w:val="00294FE3"/>
    <w:rsid w:val="002950EE"/>
    <w:rsid w:val="002951AC"/>
    <w:rsid w:val="002954B8"/>
    <w:rsid w:val="0029554A"/>
    <w:rsid w:val="0029560C"/>
    <w:rsid w:val="00295640"/>
    <w:rsid w:val="0029590A"/>
    <w:rsid w:val="00295BC9"/>
    <w:rsid w:val="00295C7B"/>
    <w:rsid w:val="00295F53"/>
    <w:rsid w:val="0029617E"/>
    <w:rsid w:val="0029619C"/>
    <w:rsid w:val="002961C6"/>
    <w:rsid w:val="0029622F"/>
    <w:rsid w:val="00296268"/>
    <w:rsid w:val="00296405"/>
    <w:rsid w:val="00296695"/>
    <w:rsid w:val="00296A26"/>
    <w:rsid w:val="00296A56"/>
    <w:rsid w:val="00296AD4"/>
    <w:rsid w:val="00296B37"/>
    <w:rsid w:val="0029710A"/>
    <w:rsid w:val="00297338"/>
    <w:rsid w:val="00297541"/>
    <w:rsid w:val="00297690"/>
    <w:rsid w:val="002977AD"/>
    <w:rsid w:val="00297A2F"/>
    <w:rsid w:val="00297A76"/>
    <w:rsid w:val="00297B75"/>
    <w:rsid w:val="00297C9D"/>
    <w:rsid w:val="00297F06"/>
    <w:rsid w:val="002A0012"/>
    <w:rsid w:val="002A001A"/>
    <w:rsid w:val="002A002F"/>
    <w:rsid w:val="002A04C4"/>
    <w:rsid w:val="002A0B59"/>
    <w:rsid w:val="002A0BCE"/>
    <w:rsid w:val="002A0E57"/>
    <w:rsid w:val="002A0F30"/>
    <w:rsid w:val="002A0F48"/>
    <w:rsid w:val="002A0FFD"/>
    <w:rsid w:val="002A1147"/>
    <w:rsid w:val="002A117E"/>
    <w:rsid w:val="002A11EE"/>
    <w:rsid w:val="002A13FB"/>
    <w:rsid w:val="002A1418"/>
    <w:rsid w:val="002A16D4"/>
    <w:rsid w:val="002A1711"/>
    <w:rsid w:val="002A18AE"/>
    <w:rsid w:val="002A18FC"/>
    <w:rsid w:val="002A1AFE"/>
    <w:rsid w:val="002A1B0D"/>
    <w:rsid w:val="002A1B62"/>
    <w:rsid w:val="002A1C8B"/>
    <w:rsid w:val="002A1CA2"/>
    <w:rsid w:val="002A1D7B"/>
    <w:rsid w:val="002A1E01"/>
    <w:rsid w:val="002A1E6F"/>
    <w:rsid w:val="002A1F99"/>
    <w:rsid w:val="002A2024"/>
    <w:rsid w:val="002A21B9"/>
    <w:rsid w:val="002A21DE"/>
    <w:rsid w:val="002A2308"/>
    <w:rsid w:val="002A245F"/>
    <w:rsid w:val="002A2481"/>
    <w:rsid w:val="002A2615"/>
    <w:rsid w:val="002A271B"/>
    <w:rsid w:val="002A280F"/>
    <w:rsid w:val="002A2AEA"/>
    <w:rsid w:val="002A2C55"/>
    <w:rsid w:val="002A2C9D"/>
    <w:rsid w:val="002A2D78"/>
    <w:rsid w:val="002A2EBB"/>
    <w:rsid w:val="002A2F4E"/>
    <w:rsid w:val="002A2FFC"/>
    <w:rsid w:val="002A302E"/>
    <w:rsid w:val="002A3187"/>
    <w:rsid w:val="002A31E0"/>
    <w:rsid w:val="002A34CD"/>
    <w:rsid w:val="002A3696"/>
    <w:rsid w:val="002A389A"/>
    <w:rsid w:val="002A3A14"/>
    <w:rsid w:val="002A3B6D"/>
    <w:rsid w:val="002A3BBA"/>
    <w:rsid w:val="002A3BD7"/>
    <w:rsid w:val="002A3C1D"/>
    <w:rsid w:val="002A3CBA"/>
    <w:rsid w:val="002A3DBE"/>
    <w:rsid w:val="002A41D7"/>
    <w:rsid w:val="002A426E"/>
    <w:rsid w:val="002A427A"/>
    <w:rsid w:val="002A432D"/>
    <w:rsid w:val="002A46B3"/>
    <w:rsid w:val="002A4856"/>
    <w:rsid w:val="002A4BCD"/>
    <w:rsid w:val="002A4F6C"/>
    <w:rsid w:val="002A528F"/>
    <w:rsid w:val="002A53E8"/>
    <w:rsid w:val="002A555F"/>
    <w:rsid w:val="002A5760"/>
    <w:rsid w:val="002A57A2"/>
    <w:rsid w:val="002A5910"/>
    <w:rsid w:val="002A5AAC"/>
    <w:rsid w:val="002A5D15"/>
    <w:rsid w:val="002A5D64"/>
    <w:rsid w:val="002A5D6C"/>
    <w:rsid w:val="002A5E40"/>
    <w:rsid w:val="002A5F2B"/>
    <w:rsid w:val="002A5F5B"/>
    <w:rsid w:val="002A5FE2"/>
    <w:rsid w:val="002A6242"/>
    <w:rsid w:val="002A642D"/>
    <w:rsid w:val="002A6604"/>
    <w:rsid w:val="002A66DD"/>
    <w:rsid w:val="002A677B"/>
    <w:rsid w:val="002A67C1"/>
    <w:rsid w:val="002A67F0"/>
    <w:rsid w:val="002A6A97"/>
    <w:rsid w:val="002A6DBB"/>
    <w:rsid w:val="002A6FD3"/>
    <w:rsid w:val="002A71DE"/>
    <w:rsid w:val="002A7218"/>
    <w:rsid w:val="002A7283"/>
    <w:rsid w:val="002A72E0"/>
    <w:rsid w:val="002A764D"/>
    <w:rsid w:val="002A7769"/>
    <w:rsid w:val="002A7891"/>
    <w:rsid w:val="002A78AB"/>
    <w:rsid w:val="002A79F6"/>
    <w:rsid w:val="002A7F4A"/>
    <w:rsid w:val="002A7FC6"/>
    <w:rsid w:val="002A7FCF"/>
    <w:rsid w:val="002B01B8"/>
    <w:rsid w:val="002B0461"/>
    <w:rsid w:val="002B07BA"/>
    <w:rsid w:val="002B093A"/>
    <w:rsid w:val="002B0943"/>
    <w:rsid w:val="002B095B"/>
    <w:rsid w:val="002B096E"/>
    <w:rsid w:val="002B0981"/>
    <w:rsid w:val="002B0A4A"/>
    <w:rsid w:val="002B0A75"/>
    <w:rsid w:val="002B0ACF"/>
    <w:rsid w:val="002B0B32"/>
    <w:rsid w:val="002B0B90"/>
    <w:rsid w:val="002B0BBE"/>
    <w:rsid w:val="002B0C0C"/>
    <w:rsid w:val="002B0E67"/>
    <w:rsid w:val="002B0E6F"/>
    <w:rsid w:val="002B0E8E"/>
    <w:rsid w:val="002B0F1C"/>
    <w:rsid w:val="002B10D5"/>
    <w:rsid w:val="002B1291"/>
    <w:rsid w:val="002B1413"/>
    <w:rsid w:val="002B15A3"/>
    <w:rsid w:val="002B1624"/>
    <w:rsid w:val="002B16AA"/>
    <w:rsid w:val="002B171B"/>
    <w:rsid w:val="002B188D"/>
    <w:rsid w:val="002B1A2C"/>
    <w:rsid w:val="002B1AE2"/>
    <w:rsid w:val="002B1C7B"/>
    <w:rsid w:val="002B1CBE"/>
    <w:rsid w:val="002B1E9D"/>
    <w:rsid w:val="002B1EB7"/>
    <w:rsid w:val="002B20F8"/>
    <w:rsid w:val="002B213C"/>
    <w:rsid w:val="002B2152"/>
    <w:rsid w:val="002B22D3"/>
    <w:rsid w:val="002B2471"/>
    <w:rsid w:val="002B24FF"/>
    <w:rsid w:val="002B2573"/>
    <w:rsid w:val="002B258E"/>
    <w:rsid w:val="002B260E"/>
    <w:rsid w:val="002B26AC"/>
    <w:rsid w:val="002B2762"/>
    <w:rsid w:val="002B294F"/>
    <w:rsid w:val="002B2979"/>
    <w:rsid w:val="002B2B49"/>
    <w:rsid w:val="002B2BF9"/>
    <w:rsid w:val="002B2C68"/>
    <w:rsid w:val="002B2CD4"/>
    <w:rsid w:val="002B2DE7"/>
    <w:rsid w:val="002B2E04"/>
    <w:rsid w:val="002B2E21"/>
    <w:rsid w:val="002B3036"/>
    <w:rsid w:val="002B33CD"/>
    <w:rsid w:val="002B3677"/>
    <w:rsid w:val="002B3731"/>
    <w:rsid w:val="002B3758"/>
    <w:rsid w:val="002B3780"/>
    <w:rsid w:val="002B38DE"/>
    <w:rsid w:val="002B39B5"/>
    <w:rsid w:val="002B39BB"/>
    <w:rsid w:val="002B3A47"/>
    <w:rsid w:val="002B3BA4"/>
    <w:rsid w:val="002B3BAB"/>
    <w:rsid w:val="002B3DA8"/>
    <w:rsid w:val="002B3F10"/>
    <w:rsid w:val="002B4500"/>
    <w:rsid w:val="002B468A"/>
    <w:rsid w:val="002B470F"/>
    <w:rsid w:val="002B4798"/>
    <w:rsid w:val="002B4866"/>
    <w:rsid w:val="002B4943"/>
    <w:rsid w:val="002B49B7"/>
    <w:rsid w:val="002B4A3A"/>
    <w:rsid w:val="002B4C4F"/>
    <w:rsid w:val="002B4F3F"/>
    <w:rsid w:val="002B4F8E"/>
    <w:rsid w:val="002B50D2"/>
    <w:rsid w:val="002B5235"/>
    <w:rsid w:val="002B5255"/>
    <w:rsid w:val="002B5295"/>
    <w:rsid w:val="002B5373"/>
    <w:rsid w:val="002B5388"/>
    <w:rsid w:val="002B556B"/>
    <w:rsid w:val="002B566C"/>
    <w:rsid w:val="002B56E9"/>
    <w:rsid w:val="002B57AA"/>
    <w:rsid w:val="002B5881"/>
    <w:rsid w:val="002B591A"/>
    <w:rsid w:val="002B5931"/>
    <w:rsid w:val="002B5AF5"/>
    <w:rsid w:val="002B5F0A"/>
    <w:rsid w:val="002B5F32"/>
    <w:rsid w:val="002B66C0"/>
    <w:rsid w:val="002B696B"/>
    <w:rsid w:val="002B6A09"/>
    <w:rsid w:val="002B6BE4"/>
    <w:rsid w:val="002B6C83"/>
    <w:rsid w:val="002B6DB8"/>
    <w:rsid w:val="002B6DDE"/>
    <w:rsid w:val="002B7038"/>
    <w:rsid w:val="002B70B9"/>
    <w:rsid w:val="002B7269"/>
    <w:rsid w:val="002B7352"/>
    <w:rsid w:val="002B7367"/>
    <w:rsid w:val="002B7528"/>
    <w:rsid w:val="002B75FE"/>
    <w:rsid w:val="002B76FB"/>
    <w:rsid w:val="002B7727"/>
    <w:rsid w:val="002B7D2E"/>
    <w:rsid w:val="002B7DC8"/>
    <w:rsid w:val="002B7E9F"/>
    <w:rsid w:val="002B7FCD"/>
    <w:rsid w:val="002C0085"/>
    <w:rsid w:val="002C0113"/>
    <w:rsid w:val="002C0151"/>
    <w:rsid w:val="002C0272"/>
    <w:rsid w:val="002C028F"/>
    <w:rsid w:val="002C0338"/>
    <w:rsid w:val="002C037D"/>
    <w:rsid w:val="002C03AF"/>
    <w:rsid w:val="002C0597"/>
    <w:rsid w:val="002C05E9"/>
    <w:rsid w:val="002C0683"/>
    <w:rsid w:val="002C07E8"/>
    <w:rsid w:val="002C0869"/>
    <w:rsid w:val="002C08D1"/>
    <w:rsid w:val="002C0ACF"/>
    <w:rsid w:val="002C0BE4"/>
    <w:rsid w:val="002C0D88"/>
    <w:rsid w:val="002C0D91"/>
    <w:rsid w:val="002C0EC2"/>
    <w:rsid w:val="002C0F38"/>
    <w:rsid w:val="002C12E4"/>
    <w:rsid w:val="002C1662"/>
    <w:rsid w:val="002C199D"/>
    <w:rsid w:val="002C19D3"/>
    <w:rsid w:val="002C1A8C"/>
    <w:rsid w:val="002C1B9A"/>
    <w:rsid w:val="002C1BE9"/>
    <w:rsid w:val="002C1BF2"/>
    <w:rsid w:val="002C1BF9"/>
    <w:rsid w:val="002C2100"/>
    <w:rsid w:val="002C21BF"/>
    <w:rsid w:val="002C21F9"/>
    <w:rsid w:val="002C24BF"/>
    <w:rsid w:val="002C2557"/>
    <w:rsid w:val="002C2686"/>
    <w:rsid w:val="002C29DD"/>
    <w:rsid w:val="002C2C50"/>
    <w:rsid w:val="002C2CBE"/>
    <w:rsid w:val="002C312F"/>
    <w:rsid w:val="002C3572"/>
    <w:rsid w:val="002C3669"/>
    <w:rsid w:val="002C38C4"/>
    <w:rsid w:val="002C3BCB"/>
    <w:rsid w:val="002C3C12"/>
    <w:rsid w:val="002C3D0E"/>
    <w:rsid w:val="002C3DC6"/>
    <w:rsid w:val="002C404C"/>
    <w:rsid w:val="002C4194"/>
    <w:rsid w:val="002C4278"/>
    <w:rsid w:val="002C4392"/>
    <w:rsid w:val="002C439D"/>
    <w:rsid w:val="002C455A"/>
    <w:rsid w:val="002C45A6"/>
    <w:rsid w:val="002C46A8"/>
    <w:rsid w:val="002C4752"/>
    <w:rsid w:val="002C482D"/>
    <w:rsid w:val="002C4A2B"/>
    <w:rsid w:val="002C4A8D"/>
    <w:rsid w:val="002C4B67"/>
    <w:rsid w:val="002C4EE6"/>
    <w:rsid w:val="002C5150"/>
    <w:rsid w:val="002C51B9"/>
    <w:rsid w:val="002C524A"/>
    <w:rsid w:val="002C52C5"/>
    <w:rsid w:val="002C534D"/>
    <w:rsid w:val="002C5549"/>
    <w:rsid w:val="002C55F9"/>
    <w:rsid w:val="002C5657"/>
    <w:rsid w:val="002C59AA"/>
    <w:rsid w:val="002C5B19"/>
    <w:rsid w:val="002C5B77"/>
    <w:rsid w:val="002C5B9A"/>
    <w:rsid w:val="002C5C2C"/>
    <w:rsid w:val="002C5D79"/>
    <w:rsid w:val="002C5DB6"/>
    <w:rsid w:val="002C5DDF"/>
    <w:rsid w:val="002C5E88"/>
    <w:rsid w:val="002C5F80"/>
    <w:rsid w:val="002C6208"/>
    <w:rsid w:val="002C62C7"/>
    <w:rsid w:val="002C647C"/>
    <w:rsid w:val="002C676C"/>
    <w:rsid w:val="002C67AF"/>
    <w:rsid w:val="002C6910"/>
    <w:rsid w:val="002C6AA6"/>
    <w:rsid w:val="002C6AD8"/>
    <w:rsid w:val="002C6C0C"/>
    <w:rsid w:val="002C6C53"/>
    <w:rsid w:val="002C6D48"/>
    <w:rsid w:val="002C6E56"/>
    <w:rsid w:val="002C6F0C"/>
    <w:rsid w:val="002C6F19"/>
    <w:rsid w:val="002C71FB"/>
    <w:rsid w:val="002C751C"/>
    <w:rsid w:val="002C7557"/>
    <w:rsid w:val="002C7995"/>
    <w:rsid w:val="002C7BB9"/>
    <w:rsid w:val="002C7CC6"/>
    <w:rsid w:val="002C7E38"/>
    <w:rsid w:val="002D0208"/>
    <w:rsid w:val="002D023A"/>
    <w:rsid w:val="002D04F3"/>
    <w:rsid w:val="002D0908"/>
    <w:rsid w:val="002D0935"/>
    <w:rsid w:val="002D0978"/>
    <w:rsid w:val="002D09A4"/>
    <w:rsid w:val="002D09DD"/>
    <w:rsid w:val="002D0A1C"/>
    <w:rsid w:val="002D0B0C"/>
    <w:rsid w:val="002D0F47"/>
    <w:rsid w:val="002D10A8"/>
    <w:rsid w:val="002D11F3"/>
    <w:rsid w:val="002D124C"/>
    <w:rsid w:val="002D1489"/>
    <w:rsid w:val="002D15C4"/>
    <w:rsid w:val="002D1608"/>
    <w:rsid w:val="002D161A"/>
    <w:rsid w:val="002D17E9"/>
    <w:rsid w:val="002D187B"/>
    <w:rsid w:val="002D1A10"/>
    <w:rsid w:val="002D1A1A"/>
    <w:rsid w:val="002D1AA3"/>
    <w:rsid w:val="002D1E5D"/>
    <w:rsid w:val="002D2036"/>
    <w:rsid w:val="002D2243"/>
    <w:rsid w:val="002D22CB"/>
    <w:rsid w:val="002D23D3"/>
    <w:rsid w:val="002D2529"/>
    <w:rsid w:val="002D2573"/>
    <w:rsid w:val="002D260B"/>
    <w:rsid w:val="002D2663"/>
    <w:rsid w:val="002D2682"/>
    <w:rsid w:val="002D26CF"/>
    <w:rsid w:val="002D27C4"/>
    <w:rsid w:val="002D27CF"/>
    <w:rsid w:val="002D285E"/>
    <w:rsid w:val="002D288C"/>
    <w:rsid w:val="002D29D2"/>
    <w:rsid w:val="002D2A31"/>
    <w:rsid w:val="002D2B2B"/>
    <w:rsid w:val="002D2B31"/>
    <w:rsid w:val="002D2CDC"/>
    <w:rsid w:val="002D2D6B"/>
    <w:rsid w:val="002D2E98"/>
    <w:rsid w:val="002D2EFB"/>
    <w:rsid w:val="002D2F89"/>
    <w:rsid w:val="002D305D"/>
    <w:rsid w:val="002D30E2"/>
    <w:rsid w:val="002D34C3"/>
    <w:rsid w:val="002D361B"/>
    <w:rsid w:val="002D3A92"/>
    <w:rsid w:val="002D3B8F"/>
    <w:rsid w:val="002D3C20"/>
    <w:rsid w:val="002D3EC6"/>
    <w:rsid w:val="002D3F55"/>
    <w:rsid w:val="002D414E"/>
    <w:rsid w:val="002D41AD"/>
    <w:rsid w:val="002D41F0"/>
    <w:rsid w:val="002D431C"/>
    <w:rsid w:val="002D450C"/>
    <w:rsid w:val="002D453A"/>
    <w:rsid w:val="002D45CC"/>
    <w:rsid w:val="002D461D"/>
    <w:rsid w:val="002D4905"/>
    <w:rsid w:val="002D4B28"/>
    <w:rsid w:val="002D4B6E"/>
    <w:rsid w:val="002D4BCF"/>
    <w:rsid w:val="002D4DCA"/>
    <w:rsid w:val="002D4F07"/>
    <w:rsid w:val="002D4FDD"/>
    <w:rsid w:val="002D50FF"/>
    <w:rsid w:val="002D538D"/>
    <w:rsid w:val="002D5553"/>
    <w:rsid w:val="002D55F8"/>
    <w:rsid w:val="002D5694"/>
    <w:rsid w:val="002D58E7"/>
    <w:rsid w:val="002D597A"/>
    <w:rsid w:val="002D59A5"/>
    <w:rsid w:val="002D59C1"/>
    <w:rsid w:val="002D5A5F"/>
    <w:rsid w:val="002D5B07"/>
    <w:rsid w:val="002D5B22"/>
    <w:rsid w:val="002D5B4C"/>
    <w:rsid w:val="002D5B8A"/>
    <w:rsid w:val="002D5C0D"/>
    <w:rsid w:val="002D5C6C"/>
    <w:rsid w:val="002D6077"/>
    <w:rsid w:val="002D6285"/>
    <w:rsid w:val="002D6368"/>
    <w:rsid w:val="002D662F"/>
    <w:rsid w:val="002D66E8"/>
    <w:rsid w:val="002D67C8"/>
    <w:rsid w:val="002D6AB2"/>
    <w:rsid w:val="002D6B99"/>
    <w:rsid w:val="002D6DDD"/>
    <w:rsid w:val="002D6E4D"/>
    <w:rsid w:val="002D6F9B"/>
    <w:rsid w:val="002D701B"/>
    <w:rsid w:val="002D72B2"/>
    <w:rsid w:val="002D72D4"/>
    <w:rsid w:val="002D743E"/>
    <w:rsid w:val="002D774F"/>
    <w:rsid w:val="002D79EF"/>
    <w:rsid w:val="002D7AE2"/>
    <w:rsid w:val="002D7BA7"/>
    <w:rsid w:val="002D7C0B"/>
    <w:rsid w:val="002D7D22"/>
    <w:rsid w:val="002D7DF2"/>
    <w:rsid w:val="002D7E84"/>
    <w:rsid w:val="002E025C"/>
    <w:rsid w:val="002E0279"/>
    <w:rsid w:val="002E02DD"/>
    <w:rsid w:val="002E03E0"/>
    <w:rsid w:val="002E041E"/>
    <w:rsid w:val="002E072A"/>
    <w:rsid w:val="002E0835"/>
    <w:rsid w:val="002E083A"/>
    <w:rsid w:val="002E086B"/>
    <w:rsid w:val="002E0953"/>
    <w:rsid w:val="002E0D0B"/>
    <w:rsid w:val="002E0D0C"/>
    <w:rsid w:val="002E0DC9"/>
    <w:rsid w:val="002E0F4F"/>
    <w:rsid w:val="002E10C0"/>
    <w:rsid w:val="002E1212"/>
    <w:rsid w:val="002E1261"/>
    <w:rsid w:val="002E1376"/>
    <w:rsid w:val="002E142E"/>
    <w:rsid w:val="002E1476"/>
    <w:rsid w:val="002E14E9"/>
    <w:rsid w:val="002E15CB"/>
    <w:rsid w:val="002E15D1"/>
    <w:rsid w:val="002E17C9"/>
    <w:rsid w:val="002E180B"/>
    <w:rsid w:val="002E18B2"/>
    <w:rsid w:val="002E1A42"/>
    <w:rsid w:val="002E1BCD"/>
    <w:rsid w:val="002E1C51"/>
    <w:rsid w:val="002E1FE7"/>
    <w:rsid w:val="002E201B"/>
    <w:rsid w:val="002E2020"/>
    <w:rsid w:val="002E22BB"/>
    <w:rsid w:val="002E2307"/>
    <w:rsid w:val="002E2442"/>
    <w:rsid w:val="002E2454"/>
    <w:rsid w:val="002E27B3"/>
    <w:rsid w:val="002E2ACF"/>
    <w:rsid w:val="002E2B5D"/>
    <w:rsid w:val="002E2B86"/>
    <w:rsid w:val="002E2CBC"/>
    <w:rsid w:val="002E3452"/>
    <w:rsid w:val="002E346D"/>
    <w:rsid w:val="002E346E"/>
    <w:rsid w:val="002E396B"/>
    <w:rsid w:val="002E39B3"/>
    <w:rsid w:val="002E39BB"/>
    <w:rsid w:val="002E3D91"/>
    <w:rsid w:val="002E3E55"/>
    <w:rsid w:val="002E3E66"/>
    <w:rsid w:val="002E3EE7"/>
    <w:rsid w:val="002E3FBA"/>
    <w:rsid w:val="002E40B5"/>
    <w:rsid w:val="002E423E"/>
    <w:rsid w:val="002E4301"/>
    <w:rsid w:val="002E4377"/>
    <w:rsid w:val="002E43AE"/>
    <w:rsid w:val="002E4486"/>
    <w:rsid w:val="002E4556"/>
    <w:rsid w:val="002E45F4"/>
    <w:rsid w:val="002E485A"/>
    <w:rsid w:val="002E4BD2"/>
    <w:rsid w:val="002E4C29"/>
    <w:rsid w:val="002E4D4B"/>
    <w:rsid w:val="002E4E0F"/>
    <w:rsid w:val="002E4F26"/>
    <w:rsid w:val="002E520E"/>
    <w:rsid w:val="002E5282"/>
    <w:rsid w:val="002E5374"/>
    <w:rsid w:val="002E53A2"/>
    <w:rsid w:val="002E5406"/>
    <w:rsid w:val="002E5700"/>
    <w:rsid w:val="002E57EC"/>
    <w:rsid w:val="002E5A60"/>
    <w:rsid w:val="002E5C58"/>
    <w:rsid w:val="002E5DAA"/>
    <w:rsid w:val="002E5F09"/>
    <w:rsid w:val="002E610E"/>
    <w:rsid w:val="002E62C8"/>
    <w:rsid w:val="002E657E"/>
    <w:rsid w:val="002E662B"/>
    <w:rsid w:val="002E67ED"/>
    <w:rsid w:val="002E6870"/>
    <w:rsid w:val="002E6BC7"/>
    <w:rsid w:val="002E6EA1"/>
    <w:rsid w:val="002E6F0F"/>
    <w:rsid w:val="002E6FF2"/>
    <w:rsid w:val="002E7153"/>
    <w:rsid w:val="002E720A"/>
    <w:rsid w:val="002E7262"/>
    <w:rsid w:val="002E741A"/>
    <w:rsid w:val="002E7420"/>
    <w:rsid w:val="002E745C"/>
    <w:rsid w:val="002E7635"/>
    <w:rsid w:val="002E7844"/>
    <w:rsid w:val="002E789B"/>
    <w:rsid w:val="002E7908"/>
    <w:rsid w:val="002E7980"/>
    <w:rsid w:val="002E7A27"/>
    <w:rsid w:val="002E7C42"/>
    <w:rsid w:val="002E7CBE"/>
    <w:rsid w:val="002E7D4A"/>
    <w:rsid w:val="002E7DED"/>
    <w:rsid w:val="002F00CA"/>
    <w:rsid w:val="002F00D9"/>
    <w:rsid w:val="002F036C"/>
    <w:rsid w:val="002F0B4A"/>
    <w:rsid w:val="002F0BF0"/>
    <w:rsid w:val="002F0E18"/>
    <w:rsid w:val="002F0F93"/>
    <w:rsid w:val="002F10B7"/>
    <w:rsid w:val="002F14A7"/>
    <w:rsid w:val="002F14C7"/>
    <w:rsid w:val="002F1664"/>
    <w:rsid w:val="002F1692"/>
    <w:rsid w:val="002F1752"/>
    <w:rsid w:val="002F1885"/>
    <w:rsid w:val="002F1A9B"/>
    <w:rsid w:val="002F1B46"/>
    <w:rsid w:val="002F1C3C"/>
    <w:rsid w:val="002F1CB6"/>
    <w:rsid w:val="002F1DC6"/>
    <w:rsid w:val="002F21EE"/>
    <w:rsid w:val="002F2321"/>
    <w:rsid w:val="002F2665"/>
    <w:rsid w:val="002F27FF"/>
    <w:rsid w:val="002F2AE8"/>
    <w:rsid w:val="002F2E6C"/>
    <w:rsid w:val="002F2F39"/>
    <w:rsid w:val="002F306B"/>
    <w:rsid w:val="002F3298"/>
    <w:rsid w:val="002F330F"/>
    <w:rsid w:val="002F34B9"/>
    <w:rsid w:val="002F373F"/>
    <w:rsid w:val="002F3791"/>
    <w:rsid w:val="002F38D9"/>
    <w:rsid w:val="002F392C"/>
    <w:rsid w:val="002F39D9"/>
    <w:rsid w:val="002F3A9E"/>
    <w:rsid w:val="002F3BFD"/>
    <w:rsid w:val="002F3E69"/>
    <w:rsid w:val="002F3F3E"/>
    <w:rsid w:val="002F3F46"/>
    <w:rsid w:val="002F401A"/>
    <w:rsid w:val="002F41C1"/>
    <w:rsid w:val="002F41D3"/>
    <w:rsid w:val="002F43A8"/>
    <w:rsid w:val="002F442C"/>
    <w:rsid w:val="002F446C"/>
    <w:rsid w:val="002F45E4"/>
    <w:rsid w:val="002F4744"/>
    <w:rsid w:val="002F48CC"/>
    <w:rsid w:val="002F4940"/>
    <w:rsid w:val="002F4977"/>
    <w:rsid w:val="002F49DE"/>
    <w:rsid w:val="002F4AA4"/>
    <w:rsid w:val="002F4BCC"/>
    <w:rsid w:val="002F4D61"/>
    <w:rsid w:val="002F4FA0"/>
    <w:rsid w:val="002F4FB7"/>
    <w:rsid w:val="002F5125"/>
    <w:rsid w:val="002F5317"/>
    <w:rsid w:val="002F53C8"/>
    <w:rsid w:val="002F53FE"/>
    <w:rsid w:val="002F5495"/>
    <w:rsid w:val="002F55F7"/>
    <w:rsid w:val="002F5608"/>
    <w:rsid w:val="002F57DF"/>
    <w:rsid w:val="002F5847"/>
    <w:rsid w:val="002F590E"/>
    <w:rsid w:val="002F592F"/>
    <w:rsid w:val="002F5989"/>
    <w:rsid w:val="002F5AA4"/>
    <w:rsid w:val="002F5B61"/>
    <w:rsid w:val="002F5C2C"/>
    <w:rsid w:val="002F5CB4"/>
    <w:rsid w:val="002F5DCC"/>
    <w:rsid w:val="002F5E03"/>
    <w:rsid w:val="002F5E05"/>
    <w:rsid w:val="002F5E71"/>
    <w:rsid w:val="002F5E9A"/>
    <w:rsid w:val="002F609D"/>
    <w:rsid w:val="002F6167"/>
    <w:rsid w:val="002F63EF"/>
    <w:rsid w:val="002F65AE"/>
    <w:rsid w:val="002F6653"/>
    <w:rsid w:val="002F66A4"/>
    <w:rsid w:val="002F66AD"/>
    <w:rsid w:val="002F67E6"/>
    <w:rsid w:val="002F6889"/>
    <w:rsid w:val="002F6BC1"/>
    <w:rsid w:val="002F6CDA"/>
    <w:rsid w:val="002F73B9"/>
    <w:rsid w:val="002F73D5"/>
    <w:rsid w:val="002F747F"/>
    <w:rsid w:val="002F7570"/>
    <w:rsid w:val="002F75FA"/>
    <w:rsid w:val="002F76D7"/>
    <w:rsid w:val="002F777B"/>
    <w:rsid w:val="002F788E"/>
    <w:rsid w:val="002F7955"/>
    <w:rsid w:val="002F7A9B"/>
    <w:rsid w:val="002F7BFC"/>
    <w:rsid w:val="002F7C74"/>
    <w:rsid w:val="002F7D01"/>
    <w:rsid w:val="002F7E73"/>
    <w:rsid w:val="00300031"/>
    <w:rsid w:val="003000E3"/>
    <w:rsid w:val="00300189"/>
    <w:rsid w:val="003001D0"/>
    <w:rsid w:val="00300220"/>
    <w:rsid w:val="00300246"/>
    <w:rsid w:val="003004D8"/>
    <w:rsid w:val="00300578"/>
    <w:rsid w:val="003007E0"/>
    <w:rsid w:val="003009A5"/>
    <w:rsid w:val="00300A3F"/>
    <w:rsid w:val="00300A7D"/>
    <w:rsid w:val="00300ADD"/>
    <w:rsid w:val="00300C68"/>
    <w:rsid w:val="00300D0D"/>
    <w:rsid w:val="00300EE7"/>
    <w:rsid w:val="00300F36"/>
    <w:rsid w:val="00301065"/>
    <w:rsid w:val="003010ED"/>
    <w:rsid w:val="0030112D"/>
    <w:rsid w:val="0030112F"/>
    <w:rsid w:val="00301262"/>
    <w:rsid w:val="0030142C"/>
    <w:rsid w:val="003015F1"/>
    <w:rsid w:val="00301659"/>
    <w:rsid w:val="003017F4"/>
    <w:rsid w:val="0030188C"/>
    <w:rsid w:val="003018C3"/>
    <w:rsid w:val="003019AC"/>
    <w:rsid w:val="003019E7"/>
    <w:rsid w:val="003019F1"/>
    <w:rsid w:val="00301A1E"/>
    <w:rsid w:val="00301B54"/>
    <w:rsid w:val="00301C7F"/>
    <w:rsid w:val="00301E2B"/>
    <w:rsid w:val="00302292"/>
    <w:rsid w:val="003024E3"/>
    <w:rsid w:val="003024FA"/>
    <w:rsid w:val="00302593"/>
    <w:rsid w:val="003025C9"/>
    <w:rsid w:val="00302753"/>
    <w:rsid w:val="0030286E"/>
    <w:rsid w:val="00302898"/>
    <w:rsid w:val="003028E6"/>
    <w:rsid w:val="00302B39"/>
    <w:rsid w:val="00302BB3"/>
    <w:rsid w:val="00302C25"/>
    <w:rsid w:val="00302CA3"/>
    <w:rsid w:val="00302DD8"/>
    <w:rsid w:val="00302EAA"/>
    <w:rsid w:val="00302F09"/>
    <w:rsid w:val="003030F9"/>
    <w:rsid w:val="00303170"/>
    <w:rsid w:val="003031B1"/>
    <w:rsid w:val="003031C4"/>
    <w:rsid w:val="0030325F"/>
    <w:rsid w:val="00303320"/>
    <w:rsid w:val="00303360"/>
    <w:rsid w:val="003033B9"/>
    <w:rsid w:val="003036D4"/>
    <w:rsid w:val="003039E1"/>
    <w:rsid w:val="00303B60"/>
    <w:rsid w:val="00303BA8"/>
    <w:rsid w:val="00303EEA"/>
    <w:rsid w:val="003041E4"/>
    <w:rsid w:val="00304411"/>
    <w:rsid w:val="00304485"/>
    <w:rsid w:val="0030459C"/>
    <w:rsid w:val="003045C8"/>
    <w:rsid w:val="0030462C"/>
    <w:rsid w:val="003046E6"/>
    <w:rsid w:val="003048E9"/>
    <w:rsid w:val="003048EB"/>
    <w:rsid w:val="003049E6"/>
    <w:rsid w:val="00304B13"/>
    <w:rsid w:val="00304B88"/>
    <w:rsid w:val="00304C36"/>
    <w:rsid w:val="00304D5E"/>
    <w:rsid w:val="00304EE5"/>
    <w:rsid w:val="00305045"/>
    <w:rsid w:val="0030507E"/>
    <w:rsid w:val="003051C2"/>
    <w:rsid w:val="003054DB"/>
    <w:rsid w:val="00305563"/>
    <w:rsid w:val="0030558F"/>
    <w:rsid w:val="00305652"/>
    <w:rsid w:val="003056F4"/>
    <w:rsid w:val="00305AA3"/>
    <w:rsid w:val="00305BB8"/>
    <w:rsid w:val="00305BB9"/>
    <w:rsid w:val="00305BBF"/>
    <w:rsid w:val="00305DEC"/>
    <w:rsid w:val="00305EF5"/>
    <w:rsid w:val="003060EA"/>
    <w:rsid w:val="00306120"/>
    <w:rsid w:val="003062DD"/>
    <w:rsid w:val="003063B7"/>
    <w:rsid w:val="003063F5"/>
    <w:rsid w:val="0030678B"/>
    <w:rsid w:val="003067C6"/>
    <w:rsid w:val="00306980"/>
    <w:rsid w:val="00306AEA"/>
    <w:rsid w:val="00306B05"/>
    <w:rsid w:val="00306BAE"/>
    <w:rsid w:val="00306CD0"/>
    <w:rsid w:val="00306F90"/>
    <w:rsid w:val="0030707C"/>
    <w:rsid w:val="003070D2"/>
    <w:rsid w:val="003071C7"/>
    <w:rsid w:val="003073D9"/>
    <w:rsid w:val="0030752C"/>
    <w:rsid w:val="00307604"/>
    <w:rsid w:val="003077D0"/>
    <w:rsid w:val="003077E3"/>
    <w:rsid w:val="003078A1"/>
    <w:rsid w:val="00307C20"/>
    <w:rsid w:val="00307E92"/>
    <w:rsid w:val="00307EAC"/>
    <w:rsid w:val="00307FB4"/>
    <w:rsid w:val="0031001B"/>
    <w:rsid w:val="0031037C"/>
    <w:rsid w:val="003104CA"/>
    <w:rsid w:val="00310756"/>
    <w:rsid w:val="003107A7"/>
    <w:rsid w:val="003107C9"/>
    <w:rsid w:val="0031088C"/>
    <w:rsid w:val="003108BB"/>
    <w:rsid w:val="00310B29"/>
    <w:rsid w:val="00310C62"/>
    <w:rsid w:val="00310C96"/>
    <w:rsid w:val="00310D1C"/>
    <w:rsid w:val="00310EBD"/>
    <w:rsid w:val="00310FED"/>
    <w:rsid w:val="00311147"/>
    <w:rsid w:val="00311163"/>
    <w:rsid w:val="0031117A"/>
    <w:rsid w:val="00311258"/>
    <w:rsid w:val="00311344"/>
    <w:rsid w:val="00311365"/>
    <w:rsid w:val="00311429"/>
    <w:rsid w:val="003115F1"/>
    <w:rsid w:val="00311646"/>
    <w:rsid w:val="003116A9"/>
    <w:rsid w:val="00311800"/>
    <w:rsid w:val="003118A8"/>
    <w:rsid w:val="003119FD"/>
    <w:rsid w:val="00311BB2"/>
    <w:rsid w:val="00311BB3"/>
    <w:rsid w:val="00311C2D"/>
    <w:rsid w:val="00311C76"/>
    <w:rsid w:val="00311DEE"/>
    <w:rsid w:val="003122E4"/>
    <w:rsid w:val="00312361"/>
    <w:rsid w:val="003123D5"/>
    <w:rsid w:val="003124F8"/>
    <w:rsid w:val="003125A6"/>
    <w:rsid w:val="003126EE"/>
    <w:rsid w:val="003127CB"/>
    <w:rsid w:val="003127F0"/>
    <w:rsid w:val="00312939"/>
    <w:rsid w:val="00312D7F"/>
    <w:rsid w:val="00312E43"/>
    <w:rsid w:val="00312F50"/>
    <w:rsid w:val="0031312A"/>
    <w:rsid w:val="0031333C"/>
    <w:rsid w:val="00313593"/>
    <w:rsid w:val="003136B8"/>
    <w:rsid w:val="00313774"/>
    <w:rsid w:val="0031386E"/>
    <w:rsid w:val="00313966"/>
    <w:rsid w:val="003139FA"/>
    <w:rsid w:val="00313B54"/>
    <w:rsid w:val="00313EB4"/>
    <w:rsid w:val="00313EE8"/>
    <w:rsid w:val="00313F02"/>
    <w:rsid w:val="00314399"/>
    <w:rsid w:val="00314460"/>
    <w:rsid w:val="003144A8"/>
    <w:rsid w:val="003144CA"/>
    <w:rsid w:val="0031462D"/>
    <w:rsid w:val="0031494F"/>
    <w:rsid w:val="00314ADD"/>
    <w:rsid w:val="00314D13"/>
    <w:rsid w:val="00314F17"/>
    <w:rsid w:val="00314F9C"/>
    <w:rsid w:val="0031505D"/>
    <w:rsid w:val="003150B1"/>
    <w:rsid w:val="0031528F"/>
    <w:rsid w:val="00315505"/>
    <w:rsid w:val="003156B8"/>
    <w:rsid w:val="00315770"/>
    <w:rsid w:val="003158F9"/>
    <w:rsid w:val="00315BE4"/>
    <w:rsid w:val="00315C33"/>
    <w:rsid w:val="00315C7F"/>
    <w:rsid w:val="0031600A"/>
    <w:rsid w:val="0031610D"/>
    <w:rsid w:val="003161D7"/>
    <w:rsid w:val="003161FE"/>
    <w:rsid w:val="00316388"/>
    <w:rsid w:val="00316678"/>
    <w:rsid w:val="00316722"/>
    <w:rsid w:val="00316846"/>
    <w:rsid w:val="0031693D"/>
    <w:rsid w:val="00316979"/>
    <w:rsid w:val="00316B3D"/>
    <w:rsid w:val="00316CA7"/>
    <w:rsid w:val="00316D4B"/>
    <w:rsid w:val="00316F06"/>
    <w:rsid w:val="00317076"/>
    <w:rsid w:val="00317165"/>
    <w:rsid w:val="0031734A"/>
    <w:rsid w:val="00317378"/>
    <w:rsid w:val="00317A3D"/>
    <w:rsid w:val="00317B85"/>
    <w:rsid w:val="00317BEB"/>
    <w:rsid w:val="00317CF5"/>
    <w:rsid w:val="00317D50"/>
    <w:rsid w:val="00317F2B"/>
    <w:rsid w:val="0032004A"/>
    <w:rsid w:val="00320405"/>
    <w:rsid w:val="00320808"/>
    <w:rsid w:val="00320880"/>
    <w:rsid w:val="00320B32"/>
    <w:rsid w:val="00320B7D"/>
    <w:rsid w:val="00320CAB"/>
    <w:rsid w:val="00320CFA"/>
    <w:rsid w:val="00320D98"/>
    <w:rsid w:val="00320EC4"/>
    <w:rsid w:val="00320EE8"/>
    <w:rsid w:val="00320F43"/>
    <w:rsid w:val="0032112F"/>
    <w:rsid w:val="00321364"/>
    <w:rsid w:val="00321392"/>
    <w:rsid w:val="00321518"/>
    <w:rsid w:val="0032171D"/>
    <w:rsid w:val="00321748"/>
    <w:rsid w:val="00321783"/>
    <w:rsid w:val="0032181F"/>
    <w:rsid w:val="00321820"/>
    <w:rsid w:val="0032191F"/>
    <w:rsid w:val="00321975"/>
    <w:rsid w:val="00321CA6"/>
    <w:rsid w:val="00321F0F"/>
    <w:rsid w:val="00321F7C"/>
    <w:rsid w:val="0032224B"/>
    <w:rsid w:val="0032226D"/>
    <w:rsid w:val="0032250E"/>
    <w:rsid w:val="0032269B"/>
    <w:rsid w:val="00322875"/>
    <w:rsid w:val="00322957"/>
    <w:rsid w:val="003229A3"/>
    <w:rsid w:val="00322A92"/>
    <w:rsid w:val="00322C0A"/>
    <w:rsid w:val="00322C1C"/>
    <w:rsid w:val="00322E72"/>
    <w:rsid w:val="00322EA9"/>
    <w:rsid w:val="00322FCB"/>
    <w:rsid w:val="00323005"/>
    <w:rsid w:val="0032305B"/>
    <w:rsid w:val="00323092"/>
    <w:rsid w:val="00323094"/>
    <w:rsid w:val="00323124"/>
    <w:rsid w:val="0032323B"/>
    <w:rsid w:val="00323245"/>
    <w:rsid w:val="003233EB"/>
    <w:rsid w:val="003234B3"/>
    <w:rsid w:val="00323576"/>
    <w:rsid w:val="0032358A"/>
    <w:rsid w:val="00323668"/>
    <w:rsid w:val="003237D7"/>
    <w:rsid w:val="00323AF6"/>
    <w:rsid w:val="00323AFA"/>
    <w:rsid w:val="00323C21"/>
    <w:rsid w:val="00323D1B"/>
    <w:rsid w:val="00323D33"/>
    <w:rsid w:val="00323EBC"/>
    <w:rsid w:val="00323F3F"/>
    <w:rsid w:val="00323FE7"/>
    <w:rsid w:val="00324027"/>
    <w:rsid w:val="003240E3"/>
    <w:rsid w:val="0032421F"/>
    <w:rsid w:val="00324273"/>
    <w:rsid w:val="003242C6"/>
    <w:rsid w:val="003242D7"/>
    <w:rsid w:val="0032435E"/>
    <w:rsid w:val="003243AD"/>
    <w:rsid w:val="003244BD"/>
    <w:rsid w:val="003245B1"/>
    <w:rsid w:val="003245E8"/>
    <w:rsid w:val="003246B3"/>
    <w:rsid w:val="00324C17"/>
    <w:rsid w:val="00324D04"/>
    <w:rsid w:val="00324D39"/>
    <w:rsid w:val="00324E45"/>
    <w:rsid w:val="00324F9D"/>
    <w:rsid w:val="003252CE"/>
    <w:rsid w:val="003253C7"/>
    <w:rsid w:val="003254A3"/>
    <w:rsid w:val="00325719"/>
    <w:rsid w:val="00325A7D"/>
    <w:rsid w:val="00325AA3"/>
    <w:rsid w:val="00325AAD"/>
    <w:rsid w:val="00325C02"/>
    <w:rsid w:val="00325C21"/>
    <w:rsid w:val="00325DAF"/>
    <w:rsid w:val="00325FC5"/>
    <w:rsid w:val="003263BD"/>
    <w:rsid w:val="0032641E"/>
    <w:rsid w:val="00326563"/>
    <w:rsid w:val="003268CB"/>
    <w:rsid w:val="00326A10"/>
    <w:rsid w:val="00326A2B"/>
    <w:rsid w:val="00326B09"/>
    <w:rsid w:val="00326F70"/>
    <w:rsid w:val="003270C5"/>
    <w:rsid w:val="003271B2"/>
    <w:rsid w:val="003273E7"/>
    <w:rsid w:val="00327446"/>
    <w:rsid w:val="0032749C"/>
    <w:rsid w:val="00327599"/>
    <w:rsid w:val="0032759D"/>
    <w:rsid w:val="003275D1"/>
    <w:rsid w:val="0032764B"/>
    <w:rsid w:val="003277D9"/>
    <w:rsid w:val="003277E9"/>
    <w:rsid w:val="00327828"/>
    <w:rsid w:val="003278EB"/>
    <w:rsid w:val="0032796C"/>
    <w:rsid w:val="003279BF"/>
    <w:rsid w:val="00327B62"/>
    <w:rsid w:val="00327B7F"/>
    <w:rsid w:val="00327BE6"/>
    <w:rsid w:val="00327DE2"/>
    <w:rsid w:val="003302A9"/>
    <w:rsid w:val="003303E8"/>
    <w:rsid w:val="00330497"/>
    <w:rsid w:val="003304A8"/>
    <w:rsid w:val="003305CC"/>
    <w:rsid w:val="00330709"/>
    <w:rsid w:val="003307BC"/>
    <w:rsid w:val="00330921"/>
    <w:rsid w:val="00330C30"/>
    <w:rsid w:val="00330CE4"/>
    <w:rsid w:val="00330D0A"/>
    <w:rsid w:val="00330D65"/>
    <w:rsid w:val="00330DEA"/>
    <w:rsid w:val="00330F37"/>
    <w:rsid w:val="00331003"/>
    <w:rsid w:val="003310E8"/>
    <w:rsid w:val="00331149"/>
    <w:rsid w:val="003314AA"/>
    <w:rsid w:val="0033150F"/>
    <w:rsid w:val="00331598"/>
    <w:rsid w:val="0033178A"/>
    <w:rsid w:val="00331864"/>
    <w:rsid w:val="00331938"/>
    <w:rsid w:val="003319C9"/>
    <w:rsid w:val="00331A33"/>
    <w:rsid w:val="00331A97"/>
    <w:rsid w:val="00331B7F"/>
    <w:rsid w:val="00331CC1"/>
    <w:rsid w:val="00331DF0"/>
    <w:rsid w:val="00331E42"/>
    <w:rsid w:val="003320C6"/>
    <w:rsid w:val="00332219"/>
    <w:rsid w:val="0033227C"/>
    <w:rsid w:val="0033237F"/>
    <w:rsid w:val="00332448"/>
    <w:rsid w:val="00332547"/>
    <w:rsid w:val="0033256D"/>
    <w:rsid w:val="00332651"/>
    <w:rsid w:val="0033274A"/>
    <w:rsid w:val="00332946"/>
    <w:rsid w:val="00332948"/>
    <w:rsid w:val="00332AC8"/>
    <w:rsid w:val="00332B3D"/>
    <w:rsid w:val="00332B7F"/>
    <w:rsid w:val="00332BEE"/>
    <w:rsid w:val="00332CFE"/>
    <w:rsid w:val="00332D1D"/>
    <w:rsid w:val="00332DAA"/>
    <w:rsid w:val="00332FAB"/>
    <w:rsid w:val="00333366"/>
    <w:rsid w:val="00333621"/>
    <w:rsid w:val="003337F4"/>
    <w:rsid w:val="00333843"/>
    <w:rsid w:val="00333864"/>
    <w:rsid w:val="00333A9B"/>
    <w:rsid w:val="00333C06"/>
    <w:rsid w:val="00333D8E"/>
    <w:rsid w:val="00333D95"/>
    <w:rsid w:val="00333E54"/>
    <w:rsid w:val="00333F52"/>
    <w:rsid w:val="003340C2"/>
    <w:rsid w:val="0033411D"/>
    <w:rsid w:val="003341B1"/>
    <w:rsid w:val="003341ED"/>
    <w:rsid w:val="00334263"/>
    <w:rsid w:val="003342C2"/>
    <w:rsid w:val="0033430B"/>
    <w:rsid w:val="003344D0"/>
    <w:rsid w:val="003346CD"/>
    <w:rsid w:val="0033492B"/>
    <w:rsid w:val="00334959"/>
    <w:rsid w:val="00334C31"/>
    <w:rsid w:val="00334DBF"/>
    <w:rsid w:val="00334E79"/>
    <w:rsid w:val="00334E89"/>
    <w:rsid w:val="00334EDF"/>
    <w:rsid w:val="00334F4A"/>
    <w:rsid w:val="00334F52"/>
    <w:rsid w:val="003350D6"/>
    <w:rsid w:val="00335189"/>
    <w:rsid w:val="003351EC"/>
    <w:rsid w:val="00335264"/>
    <w:rsid w:val="003354EE"/>
    <w:rsid w:val="00335500"/>
    <w:rsid w:val="00335591"/>
    <w:rsid w:val="00335781"/>
    <w:rsid w:val="003357F8"/>
    <w:rsid w:val="00335903"/>
    <w:rsid w:val="003359B2"/>
    <w:rsid w:val="0033605A"/>
    <w:rsid w:val="003360CF"/>
    <w:rsid w:val="003360EA"/>
    <w:rsid w:val="003361AC"/>
    <w:rsid w:val="0033635E"/>
    <w:rsid w:val="0033644B"/>
    <w:rsid w:val="0033649B"/>
    <w:rsid w:val="00336551"/>
    <w:rsid w:val="00336895"/>
    <w:rsid w:val="00336AB1"/>
    <w:rsid w:val="00336EEE"/>
    <w:rsid w:val="00336F6C"/>
    <w:rsid w:val="003370C0"/>
    <w:rsid w:val="003370DD"/>
    <w:rsid w:val="003371D2"/>
    <w:rsid w:val="003371F9"/>
    <w:rsid w:val="003372DF"/>
    <w:rsid w:val="003374CB"/>
    <w:rsid w:val="003374DA"/>
    <w:rsid w:val="003376FE"/>
    <w:rsid w:val="0033781B"/>
    <w:rsid w:val="00337B13"/>
    <w:rsid w:val="00337B55"/>
    <w:rsid w:val="00337C9D"/>
    <w:rsid w:val="00340021"/>
    <w:rsid w:val="00340047"/>
    <w:rsid w:val="0034018D"/>
    <w:rsid w:val="00340192"/>
    <w:rsid w:val="00340597"/>
    <w:rsid w:val="003405F5"/>
    <w:rsid w:val="003405F8"/>
    <w:rsid w:val="00340681"/>
    <w:rsid w:val="00340738"/>
    <w:rsid w:val="00340799"/>
    <w:rsid w:val="00340828"/>
    <w:rsid w:val="0034084B"/>
    <w:rsid w:val="003408B5"/>
    <w:rsid w:val="00340ABC"/>
    <w:rsid w:val="00340B2D"/>
    <w:rsid w:val="00340C1F"/>
    <w:rsid w:val="00340CC5"/>
    <w:rsid w:val="00340D56"/>
    <w:rsid w:val="003412E7"/>
    <w:rsid w:val="00341660"/>
    <w:rsid w:val="003416D2"/>
    <w:rsid w:val="0034177C"/>
    <w:rsid w:val="0034184D"/>
    <w:rsid w:val="0034187A"/>
    <w:rsid w:val="00341928"/>
    <w:rsid w:val="00341956"/>
    <w:rsid w:val="00341CD7"/>
    <w:rsid w:val="00341D47"/>
    <w:rsid w:val="00341E95"/>
    <w:rsid w:val="00341F30"/>
    <w:rsid w:val="00341F3E"/>
    <w:rsid w:val="00341F97"/>
    <w:rsid w:val="003421C0"/>
    <w:rsid w:val="00342434"/>
    <w:rsid w:val="00342507"/>
    <w:rsid w:val="00342860"/>
    <w:rsid w:val="00342881"/>
    <w:rsid w:val="003429A8"/>
    <w:rsid w:val="00342A9F"/>
    <w:rsid w:val="00342CA5"/>
    <w:rsid w:val="00342CC9"/>
    <w:rsid w:val="00342DFB"/>
    <w:rsid w:val="003431DA"/>
    <w:rsid w:val="0034339B"/>
    <w:rsid w:val="003433C9"/>
    <w:rsid w:val="0034365F"/>
    <w:rsid w:val="003437AA"/>
    <w:rsid w:val="00343899"/>
    <w:rsid w:val="003438BB"/>
    <w:rsid w:val="00343ADD"/>
    <w:rsid w:val="00343C34"/>
    <w:rsid w:val="00343D26"/>
    <w:rsid w:val="00343EAF"/>
    <w:rsid w:val="00343F8A"/>
    <w:rsid w:val="00343FBD"/>
    <w:rsid w:val="003441C4"/>
    <w:rsid w:val="00344353"/>
    <w:rsid w:val="00344436"/>
    <w:rsid w:val="003445C1"/>
    <w:rsid w:val="003446C4"/>
    <w:rsid w:val="0034478D"/>
    <w:rsid w:val="00344838"/>
    <w:rsid w:val="00344881"/>
    <w:rsid w:val="00344891"/>
    <w:rsid w:val="00344A30"/>
    <w:rsid w:val="00344A89"/>
    <w:rsid w:val="00344B11"/>
    <w:rsid w:val="00344B62"/>
    <w:rsid w:val="00344BCE"/>
    <w:rsid w:val="00344FB1"/>
    <w:rsid w:val="00344FEF"/>
    <w:rsid w:val="0034505D"/>
    <w:rsid w:val="003450B7"/>
    <w:rsid w:val="003450D0"/>
    <w:rsid w:val="00345217"/>
    <w:rsid w:val="00345338"/>
    <w:rsid w:val="0034539B"/>
    <w:rsid w:val="003454A8"/>
    <w:rsid w:val="003454E9"/>
    <w:rsid w:val="003455BB"/>
    <w:rsid w:val="003457B2"/>
    <w:rsid w:val="0034583C"/>
    <w:rsid w:val="00345A5F"/>
    <w:rsid w:val="00345BFB"/>
    <w:rsid w:val="00345D0F"/>
    <w:rsid w:val="003460C0"/>
    <w:rsid w:val="00346168"/>
    <w:rsid w:val="003461CF"/>
    <w:rsid w:val="003461D6"/>
    <w:rsid w:val="0034631A"/>
    <w:rsid w:val="00346376"/>
    <w:rsid w:val="003463F3"/>
    <w:rsid w:val="003464BB"/>
    <w:rsid w:val="003465BC"/>
    <w:rsid w:val="003468BA"/>
    <w:rsid w:val="003468BE"/>
    <w:rsid w:val="00346AB7"/>
    <w:rsid w:val="00346D7A"/>
    <w:rsid w:val="00346E19"/>
    <w:rsid w:val="00346F6E"/>
    <w:rsid w:val="003470DF"/>
    <w:rsid w:val="00347185"/>
    <w:rsid w:val="00347274"/>
    <w:rsid w:val="0034732E"/>
    <w:rsid w:val="0034755A"/>
    <w:rsid w:val="003475B7"/>
    <w:rsid w:val="00347807"/>
    <w:rsid w:val="00347FFB"/>
    <w:rsid w:val="003501D9"/>
    <w:rsid w:val="0035020F"/>
    <w:rsid w:val="00350222"/>
    <w:rsid w:val="003502DF"/>
    <w:rsid w:val="00350409"/>
    <w:rsid w:val="003504EE"/>
    <w:rsid w:val="00350575"/>
    <w:rsid w:val="003505F3"/>
    <w:rsid w:val="00350A36"/>
    <w:rsid w:val="00350AE6"/>
    <w:rsid w:val="00350C79"/>
    <w:rsid w:val="00350C9B"/>
    <w:rsid w:val="00350CF6"/>
    <w:rsid w:val="00350F28"/>
    <w:rsid w:val="003511E3"/>
    <w:rsid w:val="0035168B"/>
    <w:rsid w:val="00351A80"/>
    <w:rsid w:val="00351B24"/>
    <w:rsid w:val="00351F05"/>
    <w:rsid w:val="00351F5F"/>
    <w:rsid w:val="003520B7"/>
    <w:rsid w:val="003521AE"/>
    <w:rsid w:val="003521E1"/>
    <w:rsid w:val="0035224B"/>
    <w:rsid w:val="00352354"/>
    <w:rsid w:val="00352367"/>
    <w:rsid w:val="00352440"/>
    <w:rsid w:val="00352840"/>
    <w:rsid w:val="00352975"/>
    <w:rsid w:val="00352A82"/>
    <w:rsid w:val="00352A9F"/>
    <w:rsid w:val="00352C16"/>
    <w:rsid w:val="00352C42"/>
    <w:rsid w:val="00352EC9"/>
    <w:rsid w:val="00353191"/>
    <w:rsid w:val="003532F0"/>
    <w:rsid w:val="003535DA"/>
    <w:rsid w:val="003535F5"/>
    <w:rsid w:val="0035375B"/>
    <w:rsid w:val="0035376C"/>
    <w:rsid w:val="00353783"/>
    <w:rsid w:val="003537B5"/>
    <w:rsid w:val="003537D8"/>
    <w:rsid w:val="0035391F"/>
    <w:rsid w:val="00353971"/>
    <w:rsid w:val="00353A1C"/>
    <w:rsid w:val="00353A51"/>
    <w:rsid w:val="00353CF9"/>
    <w:rsid w:val="003541CA"/>
    <w:rsid w:val="00354281"/>
    <w:rsid w:val="003542EA"/>
    <w:rsid w:val="003543D7"/>
    <w:rsid w:val="003543ED"/>
    <w:rsid w:val="0035455A"/>
    <w:rsid w:val="00354781"/>
    <w:rsid w:val="003548B6"/>
    <w:rsid w:val="00354B70"/>
    <w:rsid w:val="00354C58"/>
    <w:rsid w:val="00354C5C"/>
    <w:rsid w:val="00354C79"/>
    <w:rsid w:val="0035541A"/>
    <w:rsid w:val="003556BF"/>
    <w:rsid w:val="00355769"/>
    <w:rsid w:val="0035593A"/>
    <w:rsid w:val="00355B8A"/>
    <w:rsid w:val="00355EF0"/>
    <w:rsid w:val="003560A2"/>
    <w:rsid w:val="00356183"/>
    <w:rsid w:val="003562C3"/>
    <w:rsid w:val="003562D5"/>
    <w:rsid w:val="003562E4"/>
    <w:rsid w:val="0035682E"/>
    <w:rsid w:val="0035692D"/>
    <w:rsid w:val="00356B51"/>
    <w:rsid w:val="00356CCF"/>
    <w:rsid w:val="00356E0A"/>
    <w:rsid w:val="00356E2A"/>
    <w:rsid w:val="0035754A"/>
    <w:rsid w:val="0035786C"/>
    <w:rsid w:val="0035788B"/>
    <w:rsid w:val="003578BD"/>
    <w:rsid w:val="003579BD"/>
    <w:rsid w:val="00357DEC"/>
    <w:rsid w:val="00357E98"/>
    <w:rsid w:val="00357F3F"/>
    <w:rsid w:val="0036028F"/>
    <w:rsid w:val="003603CE"/>
    <w:rsid w:val="003605D5"/>
    <w:rsid w:val="003605F3"/>
    <w:rsid w:val="003605F9"/>
    <w:rsid w:val="00360DC9"/>
    <w:rsid w:val="00360E01"/>
    <w:rsid w:val="00360F1A"/>
    <w:rsid w:val="00361246"/>
    <w:rsid w:val="0036144C"/>
    <w:rsid w:val="003615B5"/>
    <w:rsid w:val="003615D1"/>
    <w:rsid w:val="0036187F"/>
    <w:rsid w:val="003618BE"/>
    <w:rsid w:val="0036190D"/>
    <w:rsid w:val="003619A6"/>
    <w:rsid w:val="00361A4C"/>
    <w:rsid w:val="00361B31"/>
    <w:rsid w:val="00361C30"/>
    <w:rsid w:val="00361CB5"/>
    <w:rsid w:val="00361EA9"/>
    <w:rsid w:val="00361F22"/>
    <w:rsid w:val="003620AC"/>
    <w:rsid w:val="0036210F"/>
    <w:rsid w:val="003621EF"/>
    <w:rsid w:val="0036227A"/>
    <w:rsid w:val="003622DF"/>
    <w:rsid w:val="00362436"/>
    <w:rsid w:val="00362437"/>
    <w:rsid w:val="003624EE"/>
    <w:rsid w:val="003625B8"/>
    <w:rsid w:val="003625C9"/>
    <w:rsid w:val="003625E1"/>
    <w:rsid w:val="003628DF"/>
    <w:rsid w:val="0036296E"/>
    <w:rsid w:val="0036298B"/>
    <w:rsid w:val="0036298D"/>
    <w:rsid w:val="00362A48"/>
    <w:rsid w:val="00362B72"/>
    <w:rsid w:val="00362D81"/>
    <w:rsid w:val="00362ECB"/>
    <w:rsid w:val="00362FC2"/>
    <w:rsid w:val="00363117"/>
    <w:rsid w:val="0036318B"/>
    <w:rsid w:val="003631C5"/>
    <w:rsid w:val="003631CB"/>
    <w:rsid w:val="00363365"/>
    <w:rsid w:val="0036338F"/>
    <w:rsid w:val="00363563"/>
    <w:rsid w:val="003635B4"/>
    <w:rsid w:val="003636AB"/>
    <w:rsid w:val="003636BD"/>
    <w:rsid w:val="0036372B"/>
    <w:rsid w:val="0036388D"/>
    <w:rsid w:val="00363A5B"/>
    <w:rsid w:val="00363CBA"/>
    <w:rsid w:val="00363F69"/>
    <w:rsid w:val="0036410B"/>
    <w:rsid w:val="0036420F"/>
    <w:rsid w:val="00364235"/>
    <w:rsid w:val="0036429B"/>
    <w:rsid w:val="003644C8"/>
    <w:rsid w:val="003645F6"/>
    <w:rsid w:val="00364753"/>
    <w:rsid w:val="003647ED"/>
    <w:rsid w:val="003648DB"/>
    <w:rsid w:val="00364B98"/>
    <w:rsid w:val="00364BBA"/>
    <w:rsid w:val="00364BF9"/>
    <w:rsid w:val="00364C61"/>
    <w:rsid w:val="003651B3"/>
    <w:rsid w:val="003652C3"/>
    <w:rsid w:val="003654E8"/>
    <w:rsid w:val="00365537"/>
    <w:rsid w:val="0036557D"/>
    <w:rsid w:val="00365602"/>
    <w:rsid w:val="003656B5"/>
    <w:rsid w:val="003656D3"/>
    <w:rsid w:val="00365710"/>
    <w:rsid w:val="00365715"/>
    <w:rsid w:val="0036571A"/>
    <w:rsid w:val="00365756"/>
    <w:rsid w:val="00365891"/>
    <w:rsid w:val="003658A1"/>
    <w:rsid w:val="003658E4"/>
    <w:rsid w:val="00365922"/>
    <w:rsid w:val="0036597D"/>
    <w:rsid w:val="00365A74"/>
    <w:rsid w:val="00365B44"/>
    <w:rsid w:val="00365B60"/>
    <w:rsid w:val="00365C11"/>
    <w:rsid w:val="00365C2D"/>
    <w:rsid w:val="00365C3A"/>
    <w:rsid w:val="00365D28"/>
    <w:rsid w:val="0036655B"/>
    <w:rsid w:val="003669C8"/>
    <w:rsid w:val="003669F3"/>
    <w:rsid w:val="00366B80"/>
    <w:rsid w:val="00366C42"/>
    <w:rsid w:val="00366D14"/>
    <w:rsid w:val="00366F3B"/>
    <w:rsid w:val="00366FB3"/>
    <w:rsid w:val="003671C3"/>
    <w:rsid w:val="0036749F"/>
    <w:rsid w:val="0036771E"/>
    <w:rsid w:val="003677EF"/>
    <w:rsid w:val="00367B35"/>
    <w:rsid w:val="00367D4B"/>
    <w:rsid w:val="00370251"/>
    <w:rsid w:val="00370260"/>
    <w:rsid w:val="00370296"/>
    <w:rsid w:val="00370395"/>
    <w:rsid w:val="0037050F"/>
    <w:rsid w:val="003707E0"/>
    <w:rsid w:val="003708C1"/>
    <w:rsid w:val="00370959"/>
    <w:rsid w:val="00370A21"/>
    <w:rsid w:val="00370C7C"/>
    <w:rsid w:val="00370FEE"/>
    <w:rsid w:val="003710A4"/>
    <w:rsid w:val="0037140C"/>
    <w:rsid w:val="003717F3"/>
    <w:rsid w:val="003718DA"/>
    <w:rsid w:val="003719D4"/>
    <w:rsid w:val="00371B71"/>
    <w:rsid w:val="00371B84"/>
    <w:rsid w:val="00371BC8"/>
    <w:rsid w:val="00371E55"/>
    <w:rsid w:val="00371EA0"/>
    <w:rsid w:val="00371EE8"/>
    <w:rsid w:val="00371F42"/>
    <w:rsid w:val="00372000"/>
    <w:rsid w:val="003720F7"/>
    <w:rsid w:val="0037239B"/>
    <w:rsid w:val="00372416"/>
    <w:rsid w:val="0037258B"/>
    <w:rsid w:val="003725E3"/>
    <w:rsid w:val="00372815"/>
    <w:rsid w:val="00372818"/>
    <w:rsid w:val="003729DE"/>
    <w:rsid w:val="00372B01"/>
    <w:rsid w:val="00372B9A"/>
    <w:rsid w:val="00372E05"/>
    <w:rsid w:val="003732A4"/>
    <w:rsid w:val="00373448"/>
    <w:rsid w:val="00373560"/>
    <w:rsid w:val="003738BB"/>
    <w:rsid w:val="003738CE"/>
    <w:rsid w:val="00373966"/>
    <w:rsid w:val="00373AB1"/>
    <w:rsid w:val="00373BB7"/>
    <w:rsid w:val="00373BC6"/>
    <w:rsid w:val="00373C5A"/>
    <w:rsid w:val="00373D94"/>
    <w:rsid w:val="0037405F"/>
    <w:rsid w:val="00374204"/>
    <w:rsid w:val="003742F1"/>
    <w:rsid w:val="003743EF"/>
    <w:rsid w:val="00374561"/>
    <w:rsid w:val="0037477F"/>
    <w:rsid w:val="003747E2"/>
    <w:rsid w:val="00374916"/>
    <w:rsid w:val="00374BAF"/>
    <w:rsid w:val="00374E82"/>
    <w:rsid w:val="0037503B"/>
    <w:rsid w:val="003753BC"/>
    <w:rsid w:val="003757B0"/>
    <w:rsid w:val="0037595C"/>
    <w:rsid w:val="00375A18"/>
    <w:rsid w:val="00375ABD"/>
    <w:rsid w:val="00375B5D"/>
    <w:rsid w:val="00375CE1"/>
    <w:rsid w:val="00375F52"/>
    <w:rsid w:val="00375FB1"/>
    <w:rsid w:val="00375FBF"/>
    <w:rsid w:val="0037602B"/>
    <w:rsid w:val="003762CD"/>
    <w:rsid w:val="00376307"/>
    <w:rsid w:val="00376362"/>
    <w:rsid w:val="003764D8"/>
    <w:rsid w:val="00376601"/>
    <w:rsid w:val="00376676"/>
    <w:rsid w:val="003767B7"/>
    <w:rsid w:val="003767DF"/>
    <w:rsid w:val="0037692B"/>
    <w:rsid w:val="00376A95"/>
    <w:rsid w:val="00376B22"/>
    <w:rsid w:val="00376FD4"/>
    <w:rsid w:val="00376FD6"/>
    <w:rsid w:val="00377027"/>
    <w:rsid w:val="00377206"/>
    <w:rsid w:val="003772C8"/>
    <w:rsid w:val="003774CA"/>
    <w:rsid w:val="00377502"/>
    <w:rsid w:val="0037759F"/>
    <w:rsid w:val="003775A3"/>
    <w:rsid w:val="00377745"/>
    <w:rsid w:val="0037778D"/>
    <w:rsid w:val="003777D4"/>
    <w:rsid w:val="00377900"/>
    <w:rsid w:val="003779D2"/>
    <w:rsid w:val="00377AB9"/>
    <w:rsid w:val="00377BD2"/>
    <w:rsid w:val="00377C23"/>
    <w:rsid w:val="00377D84"/>
    <w:rsid w:val="00377F1C"/>
    <w:rsid w:val="00377F93"/>
    <w:rsid w:val="00377FB9"/>
    <w:rsid w:val="0038029D"/>
    <w:rsid w:val="003803F1"/>
    <w:rsid w:val="0038051C"/>
    <w:rsid w:val="0038054E"/>
    <w:rsid w:val="0038061C"/>
    <w:rsid w:val="0038062F"/>
    <w:rsid w:val="00380642"/>
    <w:rsid w:val="003809C7"/>
    <w:rsid w:val="00380B35"/>
    <w:rsid w:val="00380BEF"/>
    <w:rsid w:val="00380C1A"/>
    <w:rsid w:val="00380C9B"/>
    <w:rsid w:val="00380DC6"/>
    <w:rsid w:val="00380E55"/>
    <w:rsid w:val="00380F28"/>
    <w:rsid w:val="003810D2"/>
    <w:rsid w:val="00381369"/>
    <w:rsid w:val="003813E4"/>
    <w:rsid w:val="00381456"/>
    <w:rsid w:val="00381BCB"/>
    <w:rsid w:val="00381C9B"/>
    <w:rsid w:val="00381D0F"/>
    <w:rsid w:val="00381FD6"/>
    <w:rsid w:val="00382054"/>
    <w:rsid w:val="003820FD"/>
    <w:rsid w:val="00382124"/>
    <w:rsid w:val="00382258"/>
    <w:rsid w:val="0038227C"/>
    <w:rsid w:val="003823B2"/>
    <w:rsid w:val="00382537"/>
    <w:rsid w:val="00382660"/>
    <w:rsid w:val="003826F4"/>
    <w:rsid w:val="00382715"/>
    <w:rsid w:val="0038279C"/>
    <w:rsid w:val="003827EE"/>
    <w:rsid w:val="00382863"/>
    <w:rsid w:val="00382936"/>
    <w:rsid w:val="00382A77"/>
    <w:rsid w:val="00382B76"/>
    <w:rsid w:val="00382B7F"/>
    <w:rsid w:val="00382C86"/>
    <w:rsid w:val="00382D24"/>
    <w:rsid w:val="00382EE6"/>
    <w:rsid w:val="00382F6E"/>
    <w:rsid w:val="0038312D"/>
    <w:rsid w:val="003831C3"/>
    <w:rsid w:val="003832B7"/>
    <w:rsid w:val="0038330F"/>
    <w:rsid w:val="0038333C"/>
    <w:rsid w:val="00383420"/>
    <w:rsid w:val="003834D2"/>
    <w:rsid w:val="00383617"/>
    <w:rsid w:val="003836E1"/>
    <w:rsid w:val="003837AC"/>
    <w:rsid w:val="003837C9"/>
    <w:rsid w:val="00383968"/>
    <w:rsid w:val="00383C2C"/>
    <w:rsid w:val="003840CD"/>
    <w:rsid w:val="003844B3"/>
    <w:rsid w:val="0038453D"/>
    <w:rsid w:val="003845F5"/>
    <w:rsid w:val="0038485F"/>
    <w:rsid w:val="0038488B"/>
    <w:rsid w:val="00384C64"/>
    <w:rsid w:val="00384CCD"/>
    <w:rsid w:val="00384D00"/>
    <w:rsid w:val="00384F0C"/>
    <w:rsid w:val="00384F20"/>
    <w:rsid w:val="003851A6"/>
    <w:rsid w:val="003851FE"/>
    <w:rsid w:val="00385562"/>
    <w:rsid w:val="003856A1"/>
    <w:rsid w:val="0038583F"/>
    <w:rsid w:val="0038588B"/>
    <w:rsid w:val="003858BD"/>
    <w:rsid w:val="00386410"/>
    <w:rsid w:val="00386492"/>
    <w:rsid w:val="003864A3"/>
    <w:rsid w:val="0038678B"/>
    <w:rsid w:val="00386931"/>
    <w:rsid w:val="00386997"/>
    <w:rsid w:val="00386C20"/>
    <w:rsid w:val="00386D9C"/>
    <w:rsid w:val="00386E65"/>
    <w:rsid w:val="0038706A"/>
    <w:rsid w:val="00387108"/>
    <w:rsid w:val="00387188"/>
    <w:rsid w:val="00387292"/>
    <w:rsid w:val="003875CE"/>
    <w:rsid w:val="00387728"/>
    <w:rsid w:val="003877BC"/>
    <w:rsid w:val="00387A6C"/>
    <w:rsid w:val="00387B4A"/>
    <w:rsid w:val="00387BE2"/>
    <w:rsid w:val="00387C64"/>
    <w:rsid w:val="00390006"/>
    <w:rsid w:val="003904E9"/>
    <w:rsid w:val="003904F6"/>
    <w:rsid w:val="0039060D"/>
    <w:rsid w:val="0039073B"/>
    <w:rsid w:val="00390802"/>
    <w:rsid w:val="00390875"/>
    <w:rsid w:val="00390943"/>
    <w:rsid w:val="00390951"/>
    <w:rsid w:val="00390AC0"/>
    <w:rsid w:val="00390B81"/>
    <w:rsid w:val="00390C82"/>
    <w:rsid w:val="00390E75"/>
    <w:rsid w:val="00390F6D"/>
    <w:rsid w:val="00390F78"/>
    <w:rsid w:val="00391283"/>
    <w:rsid w:val="0039141F"/>
    <w:rsid w:val="00391423"/>
    <w:rsid w:val="00391481"/>
    <w:rsid w:val="0039149F"/>
    <w:rsid w:val="003915F6"/>
    <w:rsid w:val="0039188B"/>
    <w:rsid w:val="0039189C"/>
    <w:rsid w:val="00391AD2"/>
    <w:rsid w:val="00391BB5"/>
    <w:rsid w:val="003920FE"/>
    <w:rsid w:val="00392332"/>
    <w:rsid w:val="003926F9"/>
    <w:rsid w:val="003928A8"/>
    <w:rsid w:val="00392977"/>
    <w:rsid w:val="00392A23"/>
    <w:rsid w:val="00392AB8"/>
    <w:rsid w:val="00392AD4"/>
    <w:rsid w:val="00392F6F"/>
    <w:rsid w:val="00393006"/>
    <w:rsid w:val="00393459"/>
    <w:rsid w:val="0039345E"/>
    <w:rsid w:val="003934F9"/>
    <w:rsid w:val="0039371E"/>
    <w:rsid w:val="00393780"/>
    <w:rsid w:val="0039398E"/>
    <w:rsid w:val="00393B6C"/>
    <w:rsid w:val="00393C73"/>
    <w:rsid w:val="00393D54"/>
    <w:rsid w:val="00393F6E"/>
    <w:rsid w:val="003941F5"/>
    <w:rsid w:val="003943F2"/>
    <w:rsid w:val="003945D5"/>
    <w:rsid w:val="003947AF"/>
    <w:rsid w:val="0039482A"/>
    <w:rsid w:val="00394B11"/>
    <w:rsid w:val="00394B26"/>
    <w:rsid w:val="00394B92"/>
    <w:rsid w:val="0039504C"/>
    <w:rsid w:val="00395164"/>
    <w:rsid w:val="00395385"/>
    <w:rsid w:val="003953C2"/>
    <w:rsid w:val="00395471"/>
    <w:rsid w:val="00395587"/>
    <w:rsid w:val="00395852"/>
    <w:rsid w:val="0039594B"/>
    <w:rsid w:val="003959F2"/>
    <w:rsid w:val="00395E64"/>
    <w:rsid w:val="00395F26"/>
    <w:rsid w:val="003961FE"/>
    <w:rsid w:val="0039622D"/>
    <w:rsid w:val="003962FF"/>
    <w:rsid w:val="0039669E"/>
    <w:rsid w:val="0039684F"/>
    <w:rsid w:val="00396A9F"/>
    <w:rsid w:val="00396B90"/>
    <w:rsid w:val="00396CF3"/>
    <w:rsid w:val="00396F6C"/>
    <w:rsid w:val="00397015"/>
    <w:rsid w:val="00397074"/>
    <w:rsid w:val="003970D0"/>
    <w:rsid w:val="00397454"/>
    <w:rsid w:val="003974F0"/>
    <w:rsid w:val="00397576"/>
    <w:rsid w:val="003975C0"/>
    <w:rsid w:val="00397666"/>
    <w:rsid w:val="0039770F"/>
    <w:rsid w:val="003979FE"/>
    <w:rsid w:val="00397AAE"/>
    <w:rsid w:val="00397AB1"/>
    <w:rsid w:val="00397B76"/>
    <w:rsid w:val="00397BB6"/>
    <w:rsid w:val="00397BB8"/>
    <w:rsid w:val="00397BD6"/>
    <w:rsid w:val="00397D22"/>
    <w:rsid w:val="00397D6F"/>
    <w:rsid w:val="00397EF0"/>
    <w:rsid w:val="00397F6B"/>
    <w:rsid w:val="00397F70"/>
    <w:rsid w:val="003A0037"/>
    <w:rsid w:val="003A0041"/>
    <w:rsid w:val="003A00A2"/>
    <w:rsid w:val="003A038B"/>
    <w:rsid w:val="003A056A"/>
    <w:rsid w:val="003A0633"/>
    <w:rsid w:val="003A06ED"/>
    <w:rsid w:val="003A09B7"/>
    <w:rsid w:val="003A0C88"/>
    <w:rsid w:val="003A0F39"/>
    <w:rsid w:val="003A0F97"/>
    <w:rsid w:val="003A1094"/>
    <w:rsid w:val="003A1495"/>
    <w:rsid w:val="003A1571"/>
    <w:rsid w:val="003A1572"/>
    <w:rsid w:val="003A1863"/>
    <w:rsid w:val="003A1886"/>
    <w:rsid w:val="003A1965"/>
    <w:rsid w:val="003A199D"/>
    <w:rsid w:val="003A1A4A"/>
    <w:rsid w:val="003A1C27"/>
    <w:rsid w:val="003A1E55"/>
    <w:rsid w:val="003A1ECB"/>
    <w:rsid w:val="003A1ED4"/>
    <w:rsid w:val="003A2132"/>
    <w:rsid w:val="003A23C4"/>
    <w:rsid w:val="003A2881"/>
    <w:rsid w:val="003A291F"/>
    <w:rsid w:val="003A29BF"/>
    <w:rsid w:val="003A2A2F"/>
    <w:rsid w:val="003A2A85"/>
    <w:rsid w:val="003A2AEB"/>
    <w:rsid w:val="003A2BD4"/>
    <w:rsid w:val="003A2BF5"/>
    <w:rsid w:val="003A2C1B"/>
    <w:rsid w:val="003A2C3D"/>
    <w:rsid w:val="003A2D08"/>
    <w:rsid w:val="003A2D5F"/>
    <w:rsid w:val="003A2FF9"/>
    <w:rsid w:val="003A30C2"/>
    <w:rsid w:val="003A30E2"/>
    <w:rsid w:val="003A312E"/>
    <w:rsid w:val="003A32B3"/>
    <w:rsid w:val="003A35B1"/>
    <w:rsid w:val="003A36D1"/>
    <w:rsid w:val="003A384F"/>
    <w:rsid w:val="003A3855"/>
    <w:rsid w:val="003A38B4"/>
    <w:rsid w:val="003A38D8"/>
    <w:rsid w:val="003A38EB"/>
    <w:rsid w:val="003A3974"/>
    <w:rsid w:val="003A3ACB"/>
    <w:rsid w:val="003A3C46"/>
    <w:rsid w:val="003A3CE6"/>
    <w:rsid w:val="003A3D50"/>
    <w:rsid w:val="003A3D63"/>
    <w:rsid w:val="003A3D91"/>
    <w:rsid w:val="003A41A2"/>
    <w:rsid w:val="003A4207"/>
    <w:rsid w:val="003A42D9"/>
    <w:rsid w:val="003A43FF"/>
    <w:rsid w:val="003A44C8"/>
    <w:rsid w:val="003A4935"/>
    <w:rsid w:val="003A5073"/>
    <w:rsid w:val="003A53E9"/>
    <w:rsid w:val="003A561A"/>
    <w:rsid w:val="003A56C5"/>
    <w:rsid w:val="003A56EA"/>
    <w:rsid w:val="003A5786"/>
    <w:rsid w:val="003A5875"/>
    <w:rsid w:val="003A58D7"/>
    <w:rsid w:val="003A5923"/>
    <w:rsid w:val="003A5A1D"/>
    <w:rsid w:val="003A5A80"/>
    <w:rsid w:val="003A6048"/>
    <w:rsid w:val="003A6231"/>
    <w:rsid w:val="003A62D7"/>
    <w:rsid w:val="003A6362"/>
    <w:rsid w:val="003A63DF"/>
    <w:rsid w:val="003A66A3"/>
    <w:rsid w:val="003A670D"/>
    <w:rsid w:val="003A676B"/>
    <w:rsid w:val="003A692B"/>
    <w:rsid w:val="003A6A18"/>
    <w:rsid w:val="003A6BC9"/>
    <w:rsid w:val="003A6C1B"/>
    <w:rsid w:val="003A6C77"/>
    <w:rsid w:val="003A6CDB"/>
    <w:rsid w:val="003A7180"/>
    <w:rsid w:val="003A7688"/>
    <w:rsid w:val="003A76B4"/>
    <w:rsid w:val="003A773F"/>
    <w:rsid w:val="003A775B"/>
    <w:rsid w:val="003A7764"/>
    <w:rsid w:val="003A799B"/>
    <w:rsid w:val="003A7A6E"/>
    <w:rsid w:val="003A7BAF"/>
    <w:rsid w:val="003A7C4C"/>
    <w:rsid w:val="003A7CEC"/>
    <w:rsid w:val="003A7DF1"/>
    <w:rsid w:val="003A7F42"/>
    <w:rsid w:val="003B00BA"/>
    <w:rsid w:val="003B015B"/>
    <w:rsid w:val="003B024C"/>
    <w:rsid w:val="003B0514"/>
    <w:rsid w:val="003B0594"/>
    <w:rsid w:val="003B094D"/>
    <w:rsid w:val="003B0A5F"/>
    <w:rsid w:val="003B0A67"/>
    <w:rsid w:val="003B0BB1"/>
    <w:rsid w:val="003B0C1E"/>
    <w:rsid w:val="003B0E96"/>
    <w:rsid w:val="003B0EC6"/>
    <w:rsid w:val="003B0F84"/>
    <w:rsid w:val="003B0F8C"/>
    <w:rsid w:val="003B1018"/>
    <w:rsid w:val="003B11FC"/>
    <w:rsid w:val="003B127F"/>
    <w:rsid w:val="003B1448"/>
    <w:rsid w:val="003B1718"/>
    <w:rsid w:val="003B1784"/>
    <w:rsid w:val="003B1787"/>
    <w:rsid w:val="003B1883"/>
    <w:rsid w:val="003B1ACF"/>
    <w:rsid w:val="003B1BF9"/>
    <w:rsid w:val="003B1DBB"/>
    <w:rsid w:val="003B1F73"/>
    <w:rsid w:val="003B1FD8"/>
    <w:rsid w:val="003B1FD9"/>
    <w:rsid w:val="003B2047"/>
    <w:rsid w:val="003B23E6"/>
    <w:rsid w:val="003B23EC"/>
    <w:rsid w:val="003B2484"/>
    <w:rsid w:val="003B2631"/>
    <w:rsid w:val="003B2647"/>
    <w:rsid w:val="003B26DF"/>
    <w:rsid w:val="003B2793"/>
    <w:rsid w:val="003B28C5"/>
    <w:rsid w:val="003B28CD"/>
    <w:rsid w:val="003B2965"/>
    <w:rsid w:val="003B2A4B"/>
    <w:rsid w:val="003B2D9D"/>
    <w:rsid w:val="003B2DE0"/>
    <w:rsid w:val="003B2ECD"/>
    <w:rsid w:val="003B2EF4"/>
    <w:rsid w:val="003B2FD3"/>
    <w:rsid w:val="003B2FE5"/>
    <w:rsid w:val="003B31F3"/>
    <w:rsid w:val="003B3220"/>
    <w:rsid w:val="003B32C8"/>
    <w:rsid w:val="003B33A8"/>
    <w:rsid w:val="003B33B3"/>
    <w:rsid w:val="003B33F4"/>
    <w:rsid w:val="003B3596"/>
    <w:rsid w:val="003B35AE"/>
    <w:rsid w:val="003B3638"/>
    <w:rsid w:val="003B37C9"/>
    <w:rsid w:val="003B3A8A"/>
    <w:rsid w:val="003B3ABC"/>
    <w:rsid w:val="003B3D5B"/>
    <w:rsid w:val="003B40B9"/>
    <w:rsid w:val="003B42A7"/>
    <w:rsid w:val="003B430E"/>
    <w:rsid w:val="003B43CE"/>
    <w:rsid w:val="003B448F"/>
    <w:rsid w:val="003B45FB"/>
    <w:rsid w:val="003B47B7"/>
    <w:rsid w:val="003B47BD"/>
    <w:rsid w:val="003B47EE"/>
    <w:rsid w:val="003B48E2"/>
    <w:rsid w:val="003B48E6"/>
    <w:rsid w:val="003B498F"/>
    <w:rsid w:val="003B4A4C"/>
    <w:rsid w:val="003B4BCE"/>
    <w:rsid w:val="003B4BEB"/>
    <w:rsid w:val="003B4CD1"/>
    <w:rsid w:val="003B4CEC"/>
    <w:rsid w:val="003B5219"/>
    <w:rsid w:val="003B5607"/>
    <w:rsid w:val="003B5CFA"/>
    <w:rsid w:val="003B5DC0"/>
    <w:rsid w:val="003B5DD8"/>
    <w:rsid w:val="003B5DEC"/>
    <w:rsid w:val="003B5F16"/>
    <w:rsid w:val="003B60E4"/>
    <w:rsid w:val="003B60FD"/>
    <w:rsid w:val="003B653E"/>
    <w:rsid w:val="003B6669"/>
    <w:rsid w:val="003B66C9"/>
    <w:rsid w:val="003B66CA"/>
    <w:rsid w:val="003B68FD"/>
    <w:rsid w:val="003B6D21"/>
    <w:rsid w:val="003B6D28"/>
    <w:rsid w:val="003B6FB2"/>
    <w:rsid w:val="003B702E"/>
    <w:rsid w:val="003B7389"/>
    <w:rsid w:val="003B7493"/>
    <w:rsid w:val="003B77C5"/>
    <w:rsid w:val="003B780F"/>
    <w:rsid w:val="003B7823"/>
    <w:rsid w:val="003B7B75"/>
    <w:rsid w:val="003B7FD3"/>
    <w:rsid w:val="003C0031"/>
    <w:rsid w:val="003C03D4"/>
    <w:rsid w:val="003C0488"/>
    <w:rsid w:val="003C064F"/>
    <w:rsid w:val="003C0656"/>
    <w:rsid w:val="003C0675"/>
    <w:rsid w:val="003C080B"/>
    <w:rsid w:val="003C088F"/>
    <w:rsid w:val="003C09F4"/>
    <w:rsid w:val="003C0AF5"/>
    <w:rsid w:val="003C0F15"/>
    <w:rsid w:val="003C0F90"/>
    <w:rsid w:val="003C10B6"/>
    <w:rsid w:val="003C118A"/>
    <w:rsid w:val="003C11C6"/>
    <w:rsid w:val="003C1217"/>
    <w:rsid w:val="003C13AE"/>
    <w:rsid w:val="003C1605"/>
    <w:rsid w:val="003C178A"/>
    <w:rsid w:val="003C17E8"/>
    <w:rsid w:val="003C1803"/>
    <w:rsid w:val="003C18EF"/>
    <w:rsid w:val="003C1A68"/>
    <w:rsid w:val="003C1B3F"/>
    <w:rsid w:val="003C1F41"/>
    <w:rsid w:val="003C208F"/>
    <w:rsid w:val="003C210B"/>
    <w:rsid w:val="003C215B"/>
    <w:rsid w:val="003C2326"/>
    <w:rsid w:val="003C24AF"/>
    <w:rsid w:val="003C25CA"/>
    <w:rsid w:val="003C2615"/>
    <w:rsid w:val="003C2624"/>
    <w:rsid w:val="003C275E"/>
    <w:rsid w:val="003C27F3"/>
    <w:rsid w:val="003C2985"/>
    <w:rsid w:val="003C29D1"/>
    <w:rsid w:val="003C2A2F"/>
    <w:rsid w:val="003C2A38"/>
    <w:rsid w:val="003C2AAF"/>
    <w:rsid w:val="003C2ACC"/>
    <w:rsid w:val="003C2B84"/>
    <w:rsid w:val="003C2BA3"/>
    <w:rsid w:val="003C2C4A"/>
    <w:rsid w:val="003C2DB6"/>
    <w:rsid w:val="003C2E99"/>
    <w:rsid w:val="003C2EE7"/>
    <w:rsid w:val="003C3075"/>
    <w:rsid w:val="003C3139"/>
    <w:rsid w:val="003C334A"/>
    <w:rsid w:val="003C3364"/>
    <w:rsid w:val="003C3371"/>
    <w:rsid w:val="003C33A2"/>
    <w:rsid w:val="003C3465"/>
    <w:rsid w:val="003C35A1"/>
    <w:rsid w:val="003C37F2"/>
    <w:rsid w:val="003C3A05"/>
    <w:rsid w:val="003C3C3F"/>
    <w:rsid w:val="003C3E34"/>
    <w:rsid w:val="003C3E40"/>
    <w:rsid w:val="003C3EF6"/>
    <w:rsid w:val="003C4055"/>
    <w:rsid w:val="003C43A1"/>
    <w:rsid w:val="003C43E9"/>
    <w:rsid w:val="003C455D"/>
    <w:rsid w:val="003C457D"/>
    <w:rsid w:val="003C45A4"/>
    <w:rsid w:val="003C45BD"/>
    <w:rsid w:val="003C4741"/>
    <w:rsid w:val="003C47C6"/>
    <w:rsid w:val="003C4A88"/>
    <w:rsid w:val="003C4B7D"/>
    <w:rsid w:val="003C4CB4"/>
    <w:rsid w:val="003C4D19"/>
    <w:rsid w:val="003C4DF2"/>
    <w:rsid w:val="003C4E67"/>
    <w:rsid w:val="003C4E89"/>
    <w:rsid w:val="003C4F9A"/>
    <w:rsid w:val="003C508C"/>
    <w:rsid w:val="003C510F"/>
    <w:rsid w:val="003C51EF"/>
    <w:rsid w:val="003C5263"/>
    <w:rsid w:val="003C5393"/>
    <w:rsid w:val="003C53F0"/>
    <w:rsid w:val="003C5558"/>
    <w:rsid w:val="003C55A5"/>
    <w:rsid w:val="003C55C4"/>
    <w:rsid w:val="003C568F"/>
    <w:rsid w:val="003C56E0"/>
    <w:rsid w:val="003C5751"/>
    <w:rsid w:val="003C5862"/>
    <w:rsid w:val="003C594C"/>
    <w:rsid w:val="003C5A1D"/>
    <w:rsid w:val="003C5A8B"/>
    <w:rsid w:val="003C5B54"/>
    <w:rsid w:val="003C5C06"/>
    <w:rsid w:val="003C5D4F"/>
    <w:rsid w:val="003C5D63"/>
    <w:rsid w:val="003C5F3F"/>
    <w:rsid w:val="003C5F7D"/>
    <w:rsid w:val="003C60DC"/>
    <w:rsid w:val="003C623F"/>
    <w:rsid w:val="003C6358"/>
    <w:rsid w:val="003C64B3"/>
    <w:rsid w:val="003C66E6"/>
    <w:rsid w:val="003C6773"/>
    <w:rsid w:val="003C6795"/>
    <w:rsid w:val="003C6BE6"/>
    <w:rsid w:val="003C6ECF"/>
    <w:rsid w:val="003C723E"/>
    <w:rsid w:val="003C7344"/>
    <w:rsid w:val="003C7590"/>
    <w:rsid w:val="003C75C1"/>
    <w:rsid w:val="003C7798"/>
    <w:rsid w:val="003C7BCD"/>
    <w:rsid w:val="003D0177"/>
    <w:rsid w:val="003D01CB"/>
    <w:rsid w:val="003D02D1"/>
    <w:rsid w:val="003D02DD"/>
    <w:rsid w:val="003D097C"/>
    <w:rsid w:val="003D0A85"/>
    <w:rsid w:val="003D0C62"/>
    <w:rsid w:val="003D0D02"/>
    <w:rsid w:val="003D0E29"/>
    <w:rsid w:val="003D0E8B"/>
    <w:rsid w:val="003D10A5"/>
    <w:rsid w:val="003D1104"/>
    <w:rsid w:val="003D12A0"/>
    <w:rsid w:val="003D1523"/>
    <w:rsid w:val="003D154C"/>
    <w:rsid w:val="003D1737"/>
    <w:rsid w:val="003D183B"/>
    <w:rsid w:val="003D1B1D"/>
    <w:rsid w:val="003D1B2D"/>
    <w:rsid w:val="003D1C95"/>
    <w:rsid w:val="003D1C96"/>
    <w:rsid w:val="003D20C9"/>
    <w:rsid w:val="003D223B"/>
    <w:rsid w:val="003D2B11"/>
    <w:rsid w:val="003D2C3B"/>
    <w:rsid w:val="003D2CD3"/>
    <w:rsid w:val="003D2D62"/>
    <w:rsid w:val="003D2DFC"/>
    <w:rsid w:val="003D2EA2"/>
    <w:rsid w:val="003D32D5"/>
    <w:rsid w:val="003D35DF"/>
    <w:rsid w:val="003D37DA"/>
    <w:rsid w:val="003D38C6"/>
    <w:rsid w:val="003D38E8"/>
    <w:rsid w:val="003D39D9"/>
    <w:rsid w:val="003D3A1F"/>
    <w:rsid w:val="003D3B4D"/>
    <w:rsid w:val="003D3C2C"/>
    <w:rsid w:val="003D3C48"/>
    <w:rsid w:val="003D3C7C"/>
    <w:rsid w:val="003D3D6F"/>
    <w:rsid w:val="003D3DF7"/>
    <w:rsid w:val="003D3F22"/>
    <w:rsid w:val="003D3F9A"/>
    <w:rsid w:val="003D4079"/>
    <w:rsid w:val="003D4083"/>
    <w:rsid w:val="003D4090"/>
    <w:rsid w:val="003D42DE"/>
    <w:rsid w:val="003D4528"/>
    <w:rsid w:val="003D457E"/>
    <w:rsid w:val="003D4696"/>
    <w:rsid w:val="003D4998"/>
    <w:rsid w:val="003D4AAE"/>
    <w:rsid w:val="003D4B89"/>
    <w:rsid w:val="003D4BA5"/>
    <w:rsid w:val="003D4BA8"/>
    <w:rsid w:val="003D4BD9"/>
    <w:rsid w:val="003D4D12"/>
    <w:rsid w:val="003D4DDC"/>
    <w:rsid w:val="003D4EB9"/>
    <w:rsid w:val="003D4F82"/>
    <w:rsid w:val="003D500D"/>
    <w:rsid w:val="003D5041"/>
    <w:rsid w:val="003D5224"/>
    <w:rsid w:val="003D5308"/>
    <w:rsid w:val="003D5365"/>
    <w:rsid w:val="003D5386"/>
    <w:rsid w:val="003D538C"/>
    <w:rsid w:val="003D549B"/>
    <w:rsid w:val="003D551D"/>
    <w:rsid w:val="003D552B"/>
    <w:rsid w:val="003D5696"/>
    <w:rsid w:val="003D575B"/>
    <w:rsid w:val="003D5835"/>
    <w:rsid w:val="003D594F"/>
    <w:rsid w:val="003D5B0E"/>
    <w:rsid w:val="003D5D57"/>
    <w:rsid w:val="003D5E71"/>
    <w:rsid w:val="003D5E7F"/>
    <w:rsid w:val="003D5F95"/>
    <w:rsid w:val="003D6064"/>
    <w:rsid w:val="003D61CC"/>
    <w:rsid w:val="003D6227"/>
    <w:rsid w:val="003D62D2"/>
    <w:rsid w:val="003D62FA"/>
    <w:rsid w:val="003D656F"/>
    <w:rsid w:val="003D6851"/>
    <w:rsid w:val="003D6B85"/>
    <w:rsid w:val="003D6C2C"/>
    <w:rsid w:val="003D6D1D"/>
    <w:rsid w:val="003D6DCB"/>
    <w:rsid w:val="003D6FAE"/>
    <w:rsid w:val="003D7136"/>
    <w:rsid w:val="003D72C5"/>
    <w:rsid w:val="003D757B"/>
    <w:rsid w:val="003D75B5"/>
    <w:rsid w:val="003D77A3"/>
    <w:rsid w:val="003D785D"/>
    <w:rsid w:val="003D78CB"/>
    <w:rsid w:val="003D7982"/>
    <w:rsid w:val="003D7AC3"/>
    <w:rsid w:val="003E0207"/>
    <w:rsid w:val="003E0219"/>
    <w:rsid w:val="003E0406"/>
    <w:rsid w:val="003E041E"/>
    <w:rsid w:val="003E0469"/>
    <w:rsid w:val="003E04BE"/>
    <w:rsid w:val="003E08EE"/>
    <w:rsid w:val="003E08FC"/>
    <w:rsid w:val="003E09DA"/>
    <w:rsid w:val="003E0B20"/>
    <w:rsid w:val="003E0B40"/>
    <w:rsid w:val="003E0D07"/>
    <w:rsid w:val="003E0D3D"/>
    <w:rsid w:val="003E0FBB"/>
    <w:rsid w:val="003E0FE0"/>
    <w:rsid w:val="003E117D"/>
    <w:rsid w:val="003E125E"/>
    <w:rsid w:val="003E1267"/>
    <w:rsid w:val="003E1324"/>
    <w:rsid w:val="003E15C1"/>
    <w:rsid w:val="003E18E9"/>
    <w:rsid w:val="003E19A9"/>
    <w:rsid w:val="003E1C40"/>
    <w:rsid w:val="003E1DC2"/>
    <w:rsid w:val="003E1F65"/>
    <w:rsid w:val="003E1F80"/>
    <w:rsid w:val="003E226B"/>
    <w:rsid w:val="003E231A"/>
    <w:rsid w:val="003E238E"/>
    <w:rsid w:val="003E23A7"/>
    <w:rsid w:val="003E23E8"/>
    <w:rsid w:val="003E250F"/>
    <w:rsid w:val="003E2533"/>
    <w:rsid w:val="003E25D3"/>
    <w:rsid w:val="003E27A2"/>
    <w:rsid w:val="003E296E"/>
    <w:rsid w:val="003E29AE"/>
    <w:rsid w:val="003E2C05"/>
    <w:rsid w:val="003E2C56"/>
    <w:rsid w:val="003E2C82"/>
    <w:rsid w:val="003E2DAB"/>
    <w:rsid w:val="003E2EE8"/>
    <w:rsid w:val="003E2EFD"/>
    <w:rsid w:val="003E3500"/>
    <w:rsid w:val="003E3A0F"/>
    <w:rsid w:val="003E3A75"/>
    <w:rsid w:val="003E3B6B"/>
    <w:rsid w:val="003E3C92"/>
    <w:rsid w:val="003E3E25"/>
    <w:rsid w:val="003E41F0"/>
    <w:rsid w:val="003E4208"/>
    <w:rsid w:val="003E45B8"/>
    <w:rsid w:val="003E4718"/>
    <w:rsid w:val="003E485F"/>
    <w:rsid w:val="003E4D2F"/>
    <w:rsid w:val="003E4D49"/>
    <w:rsid w:val="003E4EA7"/>
    <w:rsid w:val="003E4F96"/>
    <w:rsid w:val="003E5311"/>
    <w:rsid w:val="003E5428"/>
    <w:rsid w:val="003E580B"/>
    <w:rsid w:val="003E5B70"/>
    <w:rsid w:val="003E5D29"/>
    <w:rsid w:val="003E5FD5"/>
    <w:rsid w:val="003E6072"/>
    <w:rsid w:val="003E6114"/>
    <w:rsid w:val="003E613B"/>
    <w:rsid w:val="003E61BD"/>
    <w:rsid w:val="003E62FE"/>
    <w:rsid w:val="003E63EC"/>
    <w:rsid w:val="003E655D"/>
    <w:rsid w:val="003E6676"/>
    <w:rsid w:val="003E67FE"/>
    <w:rsid w:val="003E686D"/>
    <w:rsid w:val="003E6A02"/>
    <w:rsid w:val="003E6B0E"/>
    <w:rsid w:val="003E6C0E"/>
    <w:rsid w:val="003E6D5D"/>
    <w:rsid w:val="003E6F08"/>
    <w:rsid w:val="003E6F2F"/>
    <w:rsid w:val="003E7099"/>
    <w:rsid w:val="003E7100"/>
    <w:rsid w:val="003E7241"/>
    <w:rsid w:val="003E7316"/>
    <w:rsid w:val="003E7610"/>
    <w:rsid w:val="003E761F"/>
    <w:rsid w:val="003E7630"/>
    <w:rsid w:val="003E7899"/>
    <w:rsid w:val="003E791D"/>
    <w:rsid w:val="003E79CB"/>
    <w:rsid w:val="003E7A46"/>
    <w:rsid w:val="003E7B35"/>
    <w:rsid w:val="003E7CF7"/>
    <w:rsid w:val="003E7E91"/>
    <w:rsid w:val="003E7F56"/>
    <w:rsid w:val="003E7FC0"/>
    <w:rsid w:val="003F00EB"/>
    <w:rsid w:val="003F0167"/>
    <w:rsid w:val="003F017B"/>
    <w:rsid w:val="003F0503"/>
    <w:rsid w:val="003F05A9"/>
    <w:rsid w:val="003F0634"/>
    <w:rsid w:val="003F0715"/>
    <w:rsid w:val="003F08B0"/>
    <w:rsid w:val="003F0933"/>
    <w:rsid w:val="003F0AE5"/>
    <w:rsid w:val="003F0C92"/>
    <w:rsid w:val="003F0D3C"/>
    <w:rsid w:val="003F0DE6"/>
    <w:rsid w:val="003F0DFC"/>
    <w:rsid w:val="003F0E38"/>
    <w:rsid w:val="003F0EB1"/>
    <w:rsid w:val="003F11F7"/>
    <w:rsid w:val="003F12A1"/>
    <w:rsid w:val="003F137B"/>
    <w:rsid w:val="003F151D"/>
    <w:rsid w:val="003F15BB"/>
    <w:rsid w:val="003F15D9"/>
    <w:rsid w:val="003F192A"/>
    <w:rsid w:val="003F1974"/>
    <w:rsid w:val="003F1A10"/>
    <w:rsid w:val="003F1B93"/>
    <w:rsid w:val="003F1DD5"/>
    <w:rsid w:val="003F1E56"/>
    <w:rsid w:val="003F1E80"/>
    <w:rsid w:val="003F2004"/>
    <w:rsid w:val="003F2058"/>
    <w:rsid w:val="003F2096"/>
    <w:rsid w:val="003F2160"/>
    <w:rsid w:val="003F2208"/>
    <w:rsid w:val="003F23BC"/>
    <w:rsid w:val="003F25B3"/>
    <w:rsid w:val="003F2658"/>
    <w:rsid w:val="003F26D5"/>
    <w:rsid w:val="003F2763"/>
    <w:rsid w:val="003F2765"/>
    <w:rsid w:val="003F297C"/>
    <w:rsid w:val="003F29CE"/>
    <w:rsid w:val="003F2A48"/>
    <w:rsid w:val="003F2A4B"/>
    <w:rsid w:val="003F2B57"/>
    <w:rsid w:val="003F2CED"/>
    <w:rsid w:val="003F2D9B"/>
    <w:rsid w:val="003F2F2A"/>
    <w:rsid w:val="003F2FBE"/>
    <w:rsid w:val="003F307B"/>
    <w:rsid w:val="003F32F1"/>
    <w:rsid w:val="003F331A"/>
    <w:rsid w:val="003F3326"/>
    <w:rsid w:val="003F366F"/>
    <w:rsid w:val="003F3685"/>
    <w:rsid w:val="003F395D"/>
    <w:rsid w:val="003F39B4"/>
    <w:rsid w:val="003F3CA4"/>
    <w:rsid w:val="003F3DA5"/>
    <w:rsid w:val="003F3F06"/>
    <w:rsid w:val="003F3FE4"/>
    <w:rsid w:val="003F407F"/>
    <w:rsid w:val="003F41F5"/>
    <w:rsid w:val="003F4295"/>
    <w:rsid w:val="003F42E7"/>
    <w:rsid w:val="003F4415"/>
    <w:rsid w:val="003F4650"/>
    <w:rsid w:val="003F482A"/>
    <w:rsid w:val="003F4B69"/>
    <w:rsid w:val="003F4C5D"/>
    <w:rsid w:val="003F4CB3"/>
    <w:rsid w:val="003F4F76"/>
    <w:rsid w:val="003F5113"/>
    <w:rsid w:val="003F519A"/>
    <w:rsid w:val="003F52F0"/>
    <w:rsid w:val="003F5347"/>
    <w:rsid w:val="003F53DB"/>
    <w:rsid w:val="003F5554"/>
    <w:rsid w:val="003F58F3"/>
    <w:rsid w:val="003F5A9D"/>
    <w:rsid w:val="003F5F51"/>
    <w:rsid w:val="003F6094"/>
    <w:rsid w:val="003F61AD"/>
    <w:rsid w:val="003F6295"/>
    <w:rsid w:val="003F64B8"/>
    <w:rsid w:val="003F66C7"/>
    <w:rsid w:val="003F6987"/>
    <w:rsid w:val="003F6A38"/>
    <w:rsid w:val="003F6A45"/>
    <w:rsid w:val="003F6B1D"/>
    <w:rsid w:val="003F6B47"/>
    <w:rsid w:val="003F6D3C"/>
    <w:rsid w:val="003F6D5A"/>
    <w:rsid w:val="003F6DD6"/>
    <w:rsid w:val="003F6E0E"/>
    <w:rsid w:val="003F6E2A"/>
    <w:rsid w:val="003F6F0C"/>
    <w:rsid w:val="003F704E"/>
    <w:rsid w:val="003F70DD"/>
    <w:rsid w:val="003F715B"/>
    <w:rsid w:val="003F719F"/>
    <w:rsid w:val="003F72D1"/>
    <w:rsid w:val="003F7389"/>
    <w:rsid w:val="003F7553"/>
    <w:rsid w:val="003F76FC"/>
    <w:rsid w:val="003F76FD"/>
    <w:rsid w:val="003F7758"/>
    <w:rsid w:val="003F78A9"/>
    <w:rsid w:val="003F794C"/>
    <w:rsid w:val="003F798A"/>
    <w:rsid w:val="003F7C14"/>
    <w:rsid w:val="003F7D06"/>
    <w:rsid w:val="003F7EE0"/>
    <w:rsid w:val="00400235"/>
    <w:rsid w:val="0040028C"/>
    <w:rsid w:val="004003B4"/>
    <w:rsid w:val="00400458"/>
    <w:rsid w:val="00400491"/>
    <w:rsid w:val="004004A0"/>
    <w:rsid w:val="004004ED"/>
    <w:rsid w:val="0040052D"/>
    <w:rsid w:val="004005D9"/>
    <w:rsid w:val="00400634"/>
    <w:rsid w:val="00400703"/>
    <w:rsid w:val="0040085A"/>
    <w:rsid w:val="0040085C"/>
    <w:rsid w:val="004008E3"/>
    <w:rsid w:val="004009E5"/>
    <w:rsid w:val="00400D3B"/>
    <w:rsid w:val="00400F2A"/>
    <w:rsid w:val="00401086"/>
    <w:rsid w:val="004011F0"/>
    <w:rsid w:val="0040123B"/>
    <w:rsid w:val="004013DE"/>
    <w:rsid w:val="004017E1"/>
    <w:rsid w:val="004018FB"/>
    <w:rsid w:val="0040197B"/>
    <w:rsid w:val="004019C0"/>
    <w:rsid w:val="00401B40"/>
    <w:rsid w:val="00401BA5"/>
    <w:rsid w:val="00401C21"/>
    <w:rsid w:val="00401C2D"/>
    <w:rsid w:val="00401C95"/>
    <w:rsid w:val="00401DE7"/>
    <w:rsid w:val="0040219D"/>
    <w:rsid w:val="004021B6"/>
    <w:rsid w:val="004022FA"/>
    <w:rsid w:val="00402395"/>
    <w:rsid w:val="004024E0"/>
    <w:rsid w:val="004029F4"/>
    <w:rsid w:val="00402A07"/>
    <w:rsid w:val="00402AF2"/>
    <w:rsid w:val="00402B3B"/>
    <w:rsid w:val="00402B45"/>
    <w:rsid w:val="0040331E"/>
    <w:rsid w:val="00403592"/>
    <w:rsid w:val="00403603"/>
    <w:rsid w:val="0040374F"/>
    <w:rsid w:val="0040377C"/>
    <w:rsid w:val="00403A8F"/>
    <w:rsid w:val="00403C25"/>
    <w:rsid w:val="00403C3D"/>
    <w:rsid w:val="00403D4A"/>
    <w:rsid w:val="00403D56"/>
    <w:rsid w:val="00403E7B"/>
    <w:rsid w:val="0040403F"/>
    <w:rsid w:val="00404409"/>
    <w:rsid w:val="00404427"/>
    <w:rsid w:val="0040468A"/>
    <w:rsid w:val="00404709"/>
    <w:rsid w:val="00404737"/>
    <w:rsid w:val="00404772"/>
    <w:rsid w:val="004049A5"/>
    <w:rsid w:val="00404C6D"/>
    <w:rsid w:val="00404EB1"/>
    <w:rsid w:val="00404EBD"/>
    <w:rsid w:val="00405064"/>
    <w:rsid w:val="0040516B"/>
    <w:rsid w:val="00405194"/>
    <w:rsid w:val="00405296"/>
    <w:rsid w:val="00405486"/>
    <w:rsid w:val="00405583"/>
    <w:rsid w:val="00405589"/>
    <w:rsid w:val="00405910"/>
    <w:rsid w:val="00405923"/>
    <w:rsid w:val="00405B27"/>
    <w:rsid w:val="00405BD8"/>
    <w:rsid w:val="00405BF8"/>
    <w:rsid w:val="00405E8C"/>
    <w:rsid w:val="00405FD6"/>
    <w:rsid w:val="0040602D"/>
    <w:rsid w:val="00406120"/>
    <w:rsid w:val="004062A8"/>
    <w:rsid w:val="004063C7"/>
    <w:rsid w:val="004063D1"/>
    <w:rsid w:val="004064F1"/>
    <w:rsid w:val="00406535"/>
    <w:rsid w:val="0040663E"/>
    <w:rsid w:val="0040669A"/>
    <w:rsid w:val="00406791"/>
    <w:rsid w:val="00406895"/>
    <w:rsid w:val="00406A17"/>
    <w:rsid w:val="00406A5B"/>
    <w:rsid w:val="00406B14"/>
    <w:rsid w:val="00406CB1"/>
    <w:rsid w:val="00406F40"/>
    <w:rsid w:val="00406F9F"/>
    <w:rsid w:val="00407056"/>
    <w:rsid w:val="0040718D"/>
    <w:rsid w:val="00407385"/>
    <w:rsid w:val="004073DD"/>
    <w:rsid w:val="00407635"/>
    <w:rsid w:val="0040768B"/>
    <w:rsid w:val="0040769C"/>
    <w:rsid w:val="004076E5"/>
    <w:rsid w:val="0040779C"/>
    <w:rsid w:val="004078FF"/>
    <w:rsid w:val="004079FD"/>
    <w:rsid w:val="00407B76"/>
    <w:rsid w:val="00407B8D"/>
    <w:rsid w:val="00407BAE"/>
    <w:rsid w:val="00407D52"/>
    <w:rsid w:val="00407FD0"/>
    <w:rsid w:val="00410035"/>
    <w:rsid w:val="004100F5"/>
    <w:rsid w:val="004101E0"/>
    <w:rsid w:val="00410249"/>
    <w:rsid w:val="00410289"/>
    <w:rsid w:val="0041028F"/>
    <w:rsid w:val="00410626"/>
    <w:rsid w:val="0041071B"/>
    <w:rsid w:val="004109B0"/>
    <w:rsid w:val="00410A09"/>
    <w:rsid w:val="00410C52"/>
    <w:rsid w:val="00410EA0"/>
    <w:rsid w:val="004110FB"/>
    <w:rsid w:val="004111B2"/>
    <w:rsid w:val="00411243"/>
    <w:rsid w:val="0041125C"/>
    <w:rsid w:val="00411271"/>
    <w:rsid w:val="0041151E"/>
    <w:rsid w:val="0041151F"/>
    <w:rsid w:val="0041154A"/>
    <w:rsid w:val="004116C2"/>
    <w:rsid w:val="00411769"/>
    <w:rsid w:val="00411951"/>
    <w:rsid w:val="00411ACE"/>
    <w:rsid w:val="00411DBC"/>
    <w:rsid w:val="00411EE1"/>
    <w:rsid w:val="00411F8C"/>
    <w:rsid w:val="004120C3"/>
    <w:rsid w:val="0041215B"/>
    <w:rsid w:val="004121D5"/>
    <w:rsid w:val="0041227F"/>
    <w:rsid w:val="004122AF"/>
    <w:rsid w:val="00412419"/>
    <w:rsid w:val="0041241B"/>
    <w:rsid w:val="00412498"/>
    <w:rsid w:val="00412B03"/>
    <w:rsid w:val="00412B35"/>
    <w:rsid w:val="00412D41"/>
    <w:rsid w:val="00413019"/>
    <w:rsid w:val="004131D1"/>
    <w:rsid w:val="0041328D"/>
    <w:rsid w:val="00413343"/>
    <w:rsid w:val="00413360"/>
    <w:rsid w:val="004133B7"/>
    <w:rsid w:val="004133F2"/>
    <w:rsid w:val="00413563"/>
    <w:rsid w:val="00413649"/>
    <w:rsid w:val="004139F9"/>
    <w:rsid w:val="00413B50"/>
    <w:rsid w:val="00413D65"/>
    <w:rsid w:val="00413F89"/>
    <w:rsid w:val="0041414A"/>
    <w:rsid w:val="004142B6"/>
    <w:rsid w:val="004142BC"/>
    <w:rsid w:val="004142FB"/>
    <w:rsid w:val="00414390"/>
    <w:rsid w:val="004143BB"/>
    <w:rsid w:val="004146C4"/>
    <w:rsid w:val="004147F4"/>
    <w:rsid w:val="00414A9D"/>
    <w:rsid w:val="00414AE8"/>
    <w:rsid w:val="00414AF6"/>
    <w:rsid w:val="00414B18"/>
    <w:rsid w:val="00414DA1"/>
    <w:rsid w:val="00414DA9"/>
    <w:rsid w:val="00414F1B"/>
    <w:rsid w:val="00414F48"/>
    <w:rsid w:val="00414F8D"/>
    <w:rsid w:val="0041514D"/>
    <w:rsid w:val="00415187"/>
    <w:rsid w:val="00415249"/>
    <w:rsid w:val="004153F4"/>
    <w:rsid w:val="004154B7"/>
    <w:rsid w:val="00415659"/>
    <w:rsid w:val="004157B0"/>
    <w:rsid w:val="004157B2"/>
    <w:rsid w:val="00415A70"/>
    <w:rsid w:val="00415ABC"/>
    <w:rsid w:val="00415B45"/>
    <w:rsid w:val="00415CCD"/>
    <w:rsid w:val="00415F3F"/>
    <w:rsid w:val="00416003"/>
    <w:rsid w:val="0041603F"/>
    <w:rsid w:val="004160F1"/>
    <w:rsid w:val="004162E8"/>
    <w:rsid w:val="00416A88"/>
    <w:rsid w:val="00416B55"/>
    <w:rsid w:val="00416BB1"/>
    <w:rsid w:val="00416BDA"/>
    <w:rsid w:val="00416E75"/>
    <w:rsid w:val="00416F59"/>
    <w:rsid w:val="00417020"/>
    <w:rsid w:val="00417120"/>
    <w:rsid w:val="00417468"/>
    <w:rsid w:val="00417496"/>
    <w:rsid w:val="004174AA"/>
    <w:rsid w:val="004174FC"/>
    <w:rsid w:val="00417541"/>
    <w:rsid w:val="00417546"/>
    <w:rsid w:val="00417567"/>
    <w:rsid w:val="004175C3"/>
    <w:rsid w:val="004176B5"/>
    <w:rsid w:val="00417A46"/>
    <w:rsid w:val="00417A9B"/>
    <w:rsid w:val="00417C83"/>
    <w:rsid w:val="00417D44"/>
    <w:rsid w:val="0042008D"/>
    <w:rsid w:val="00420426"/>
    <w:rsid w:val="004205F3"/>
    <w:rsid w:val="00420696"/>
    <w:rsid w:val="00420761"/>
    <w:rsid w:val="00420873"/>
    <w:rsid w:val="0042097C"/>
    <w:rsid w:val="00420A85"/>
    <w:rsid w:val="00420B00"/>
    <w:rsid w:val="00420E41"/>
    <w:rsid w:val="00420F97"/>
    <w:rsid w:val="00420FB9"/>
    <w:rsid w:val="00421044"/>
    <w:rsid w:val="00421102"/>
    <w:rsid w:val="00421116"/>
    <w:rsid w:val="00421159"/>
    <w:rsid w:val="00421289"/>
    <w:rsid w:val="00421324"/>
    <w:rsid w:val="0042132E"/>
    <w:rsid w:val="004213DC"/>
    <w:rsid w:val="00421447"/>
    <w:rsid w:val="0042148C"/>
    <w:rsid w:val="004214C6"/>
    <w:rsid w:val="004214E3"/>
    <w:rsid w:val="004216D8"/>
    <w:rsid w:val="004218E7"/>
    <w:rsid w:val="00421A5C"/>
    <w:rsid w:val="00421A9C"/>
    <w:rsid w:val="00421B41"/>
    <w:rsid w:val="00421B86"/>
    <w:rsid w:val="00421C93"/>
    <w:rsid w:val="00421CDB"/>
    <w:rsid w:val="00421E43"/>
    <w:rsid w:val="00421FC7"/>
    <w:rsid w:val="00422204"/>
    <w:rsid w:val="00422261"/>
    <w:rsid w:val="004223AF"/>
    <w:rsid w:val="004228BA"/>
    <w:rsid w:val="004228C3"/>
    <w:rsid w:val="0042295B"/>
    <w:rsid w:val="00422A56"/>
    <w:rsid w:val="00422AF2"/>
    <w:rsid w:val="00422B0E"/>
    <w:rsid w:val="00422C31"/>
    <w:rsid w:val="00422E59"/>
    <w:rsid w:val="00422EFB"/>
    <w:rsid w:val="00422F66"/>
    <w:rsid w:val="004230AF"/>
    <w:rsid w:val="00423172"/>
    <w:rsid w:val="004231D0"/>
    <w:rsid w:val="00423239"/>
    <w:rsid w:val="00423290"/>
    <w:rsid w:val="00423312"/>
    <w:rsid w:val="00423463"/>
    <w:rsid w:val="004234D6"/>
    <w:rsid w:val="00423601"/>
    <w:rsid w:val="00423619"/>
    <w:rsid w:val="00423836"/>
    <w:rsid w:val="004238F1"/>
    <w:rsid w:val="00423936"/>
    <w:rsid w:val="004239F8"/>
    <w:rsid w:val="00423A1E"/>
    <w:rsid w:val="00423A2D"/>
    <w:rsid w:val="00423AF4"/>
    <w:rsid w:val="00423B27"/>
    <w:rsid w:val="00423D9D"/>
    <w:rsid w:val="00424572"/>
    <w:rsid w:val="00424626"/>
    <w:rsid w:val="004247FF"/>
    <w:rsid w:val="004248CF"/>
    <w:rsid w:val="00424B9A"/>
    <w:rsid w:val="00424C07"/>
    <w:rsid w:val="00424C76"/>
    <w:rsid w:val="00424CBA"/>
    <w:rsid w:val="00424D85"/>
    <w:rsid w:val="004250C5"/>
    <w:rsid w:val="0042510B"/>
    <w:rsid w:val="0042515C"/>
    <w:rsid w:val="004253C0"/>
    <w:rsid w:val="0042568A"/>
    <w:rsid w:val="004256E0"/>
    <w:rsid w:val="004258ED"/>
    <w:rsid w:val="004259CA"/>
    <w:rsid w:val="00425A31"/>
    <w:rsid w:val="00425A50"/>
    <w:rsid w:val="00425B5A"/>
    <w:rsid w:val="00425D94"/>
    <w:rsid w:val="00425E5B"/>
    <w:rsid w:val="00425F92"/>
    <w:rsid w:val="00426217"/>
    <w:rsid w:val="00426252"/>
    <w:rsid w:val="00426263"/>
    <w:rsid w:val="004263A2"/>
    <w:rsid w:val="00426467"/>
    <w:rsid w:val="004265FA"/>
    <w:rsid w:val="004266D7"/>
    <w:rsid w:val="004267C3"/>
    <w:rsid w:val="00426830"/>
    <w:rsid w:val="00426CC5"/>
    <w:rsid w:val="00426EE4"/>
    <w:rsid w:val="00426EF9"/>
    <w:rsid w:val="00426F27"/>
    <w:rsid w:val="00426F74"/>
    <w:rsid w:val="00426FA3"/>
    <w:rsid w:val="004270A1"/>
    <w:rsid w:val="004272DD"/>
    <w:rsid w:val="00427359"/>
    <w:rsid w:val="0042743B"/>
    <w:rsid w:val="00427587"/>
    <w:rsid w:val="004275F7"/>
    <w:rsid w:val="004276B6"/>
    <w:rsid w:val="004277BD"/>
    <w:rsid w:val="00427906"/>
    <w:rsid w:val="00427969"/>
    <w:rsid w:val="00427B1A"/>
    <w:rsid w:val="00427B45"/>
    <w:rsid w:val="00427C9C"/>
    <w:rsid w:val="00427F9E"/>
    <w:rsid w:val="00427FFC"/>
    <w:rsid w:val="00430002"/>
    <w:rsid w:val="00430133"/>
    <w:rsid w:val="004302DE"/>
    <w:rsid w:val="004302EC"/>
    <w:rsid w:val="004303D5"/>
    <w:rsid w:val="0043048A"/>
    <w:rsid w:val="004305A6"/>
    <w:rsid w:val="00430745"/>
    <w:rsid w:val="0043078C"/>
    <w:rsid w:val="00430CA6"/>
    <w:rsid w:val="00430DA5"/>
    <w:rsid w:val="00430DB4"/>
    <w:rsid w:val="00430EDC"/>
    <w:rsid w:val="0043130B"/>
    <w:rsid w:val="00431362"/>
    <w:rsid w:val="00431395"/>
    <w:rsid w:val="00431566"/>
    <w:rsid w:val="00431577"/>
    <w:rsid w:val="004315C5"/>
    <w:rsid w:val="00431849"/>
    <w:rsid w:val="004318C7"/>
    <w:rsid w:val="00431A8B"/>
    <w:rsid w:val="00431BDE"/>
    <w:rsid w:val="00431C06"/>
    <w:rsid w:val="00431E67"/>
    <w:rsid w:val="00432057"/>
    <w:rsid w:val="00432072"/>
    <w:rsid w:val="004320E1"/>
    <w:rsid w:val="004320ED"/>
    <w:rsid w:val="00432256"/>
    <w:rsid w:val="004323F1"/>
    <w:rsid w:val="004324A1"/>
    <w:rsid w:val="00432523"/>
    <w:rsid w:val="004325D1"/>
    <w:rsid w:val="004328B8"/>
    <w:rsid w:val="004329D1"/>
    <w:rsid w:val="00432A75"/>
    <w:rsid w:val="00432C0E"/>
    <w:rsid w:val="00432D01"/>
    <w:rsid w:val="00432D43"/>
    <w:rsid w:val="0043305A"/>
    <w:rsid w:val="004330F6"/>
    <w:rsid w:val="0043311F"/>
    <w:rsid w:val="0043313A"/>
    <w:rsid w:val="0043314D"/>
    <w:rsid w:val="004333E0"/>
    <w:rsid w:val="00433413"/>
    <w:rsid w:val="0043343A"/>
    <w:rsid w:val="00433503"/>
    <w:rsid w:val="004338D2"/>
    <w:rsid w:val="004338E2"/>
    <w:rsid w:val="004339D8"/>
    <w:rsid w:val="00433A18"/>
    <w:rsid w:val="00433BAD"/>
    <w:rsid w:val="00433C3B"/>
    <w:rsid w:val="00433CE3"/>
    <w:rsid w:val="00433DBD"/>
    <w:rsid w:val="00433EC0"/>
    <w:rsid w:val="00434033"/>
    <w:rsid w:val="00434174"/>
    <w:rsid w:val="004343F8"/>
    <w:rsid w:val="00434424"/>
    <w:rsid w:val="00434657"/>
    <w:rsid w:val="0043469C"/>
    <w:rsid w:val="00434733"/>
    <w:rsid w:val="00434772"/>
    <w:rsid w:val="00434B0E"/>
    <w:rsid w:val="00434BA4"/>
    <w:rsid w:val="00434C18"/>
    <w:rsid w:val="00434D70"/>
    <w:rsid w:val="00434E2C"/>
    <w:rsid w:val="0043547E"/>
    <w:rsid w:val="004354E8"/>
    <w:rsid w:val="00435834"/>
    <w:rsid w:val="004358C8"/>
    <w:rsid w:val="004359F6"/>
    <w:rsid w:val="00435A23"/>
    <w:rsid w:val="00435A9B"/>
    <w:rsid w:val="00435B29"/>
    <w:rsid w:val="00435BFB"/>
    <w:rsid w:val="00435FF3"/>
    <w:rsid w:val="00436120"/>
    <w:rsid w:val="004362DA"/>
    <w:rsid w:val="0043637C"/>
    <w:rsid w:val="004367FF"/>
    <w:rsid w:val="0043690E"/>
    <w:rsid w:val="00436B5E"/>
    <w:rsid w:val="00436BCB"/>
    <w:rsid w:val="00436C61"/>
    <w:rsid w:val="00436CE9"/>
    <w:rsid w:val="00436EA1"/>
    <w:rsid w:val="00436F91"/>
    <w:rsid w:val="00436FCA"/>
    <w:rsid w:val="0043701A"/>
    <w:rsid w:val="004371D2"/>
    <w:rsid w:val="00437213"/>
    <w:rsid w:val="00437286"/>
    <w:rsid w:val="004372A3"/>
    <w:rsid w:val="00437341"/>
    <w:rsid w:val="004376F1"/>
    <w:rsid w:val="004377AD"/>
    <w:rsid w:val="00437ABB"/>
    <w:rsid w:val="00437AE2"/>
    <w:rsid w:val="00437FB2"/>
    <w:rsid w:val="00437FD9"/>
    <w:rsid w:val="00440146"/>
    <w:rsid w:val="00440351"/>
    <w:rsid w:val="004406D8"/>
    <w:rsid w:val="00440768"/>
    <w:rsid w:val="00440790"/>
    <w:rsid w:val="004408F6"/>
    <w:rsid w:val="00440A03"/>
    <w:rsid w:val="00440AC8"/>
    <w:rsid w:val="00440CFE"/>
    <w:rsid w:val="0044132C"/>
    <w:rsid w:val="004413CA"/>
    <w:rsid w:val="00441589"/>
    <w:rsid w:val="004418FD"/>
    <w:rsid w:val="00441959"/>
    <w:rsid w:val="00441A22"/>
    <w:rsid w:val="00441A73"/>
    <w:rsid w:val="00441C56"/>
    <w:rsid w:val="00441D13"/>
    <w:rsid w:val="0044200F"/>
    <w:rsid w:val="00442288"/>
    <w:rsid w:val="00442291"/>
    <w:rsid w:val="00442398"/>
    <w:rsid w:val="00442687"/>
    <w:rsid w:val="00442807"/>
    <w:rsid w:val="004428F0"/>
    <w:rsid w:val="00442967"/>
    <w:rsid w:val="004429F7"/>
    <w:rsid w:val="00442C61"/>
    <w:rsid w:val="00442CAA"/>
    <w:rsid w:val="00442CD2"/>
    <w:rsid w:val="00442E63"/>
    <w:rsid w:val="00442FC8"/>
    <w:rsid w:val="0044319C"/>
    <w:rsid w:val="0044324B"/>
    <w:rsid w:val="00443389"/>
    <w:rsid w:val="0044358C"/>
    <w:rsid w:val="004435FB"/>
    <w:rsid w:val="0044368F"/>
    <w:rsid w:val="00443FDD"/>
    <w:rsid w:val="00444053"/>
    <w:rsid w:val="00444410"/>
    <w:rsid w:val="004445FD"/>
    <w:rsid w:val="004447A7"/>
    <w:rsid w:val="00444897"/>
    <w:rsid w:val="004448A8"/>
    <w:rsid w:val="004448FA"/>
    <w:rsid w:val="004449B6"/>
    <w:rsid w:val="00444AAF"/>
    <w:rsid w:val="00444AB6"/>
    <w:rsid w:val="00444B9E"/>
    <w:rsid w:val="00444BA8"/>
    <w:rsid w:val="00444C3B"/>
    <w:rsid w:val="00444D89"/>
    <w:rsid w:val="00444EB5"/>
    <w:rsid w:val="00444EDE"/>
    <w:rsid w:val="00444EF5"/>
    <w:rsid w:val="004450F3"/>
    <w:rsid w:val="00445120"/>
    <w:rsid w:val="004452CB"/>
    <w:rsid w:val="0044531C"/>
    <w:rsid w:val="00445346"/>
    <w:rsid w:val="0044599A"/>
    <w:rsid w:val="00445B18"/>
    <w:rsid w:val="00445D5E"/>
    <w:rsid w:val="00445D95"/>
    <w:rsid w:val="00445F86"/>
    <w:rsid w:val="00446023"/>
    <w:rsid w:val="004461A4"/>
    <w:rsid w:val="004462AC"/>
    <w:rsid w:val="0044636B"/>
    <w:rsid w:val="0044640F"/>
    <w:rsid w:val="0044648B"/>
    <w:rsid w:val="00446538"/>
    <w:rsid w:val="0044673D"/>
    <w:rsid w:val="0044677A"/>
    <w:rsid w:val="004468BC"/>
    <w:rsid w:val="00446991"/>
    <w:rsid w:val="00446B38"/>
    <w:rsid w:val="00446E65"/>
    <w:rsid w:val="00446F2F"/>
    <w:rsid w:val="00446F7D"/>
    <w:rsid w:val="00447188"/>
    <w:rsid w:val="004471A0"/>
    <w:rsid w:val="0044783F"/>
    <w:rsid w:val="00447998"/>
    <w:rsid w:val="00447A8C"/>
    <w:rsid w:val="00447D1A"/>
    <w:rsid w:val="00447FF3"/>
    <w:rsid w:val="0045013D"/>
    <w:rsid w:val="00450213"/>
    <w:rsid w:val="0045026F"/>
    <w:rsid w:val="00450385"/>
    <w:rsid w:val="004503D4"/>
    <w:rsid w:val="00450753"/>
    <w:rsid w:val="004508EF"/>
    <w:rsid w:val="00450AA9"/>
    <w:rsid w:val="00450BFE"/>
    <w:rsid w:val="00450C2B"/>
    <w:rsid w:val="00450E0F"/>
    <w:rsid w:val="004512C1"/>
    <w:rsid w:val="00451389"/>
    <w:rsid w:val="00451584"/>
    <w:rsid w:val="004516E0"/>
    <w:rsid w:val="004517D0"/>
    <w:rsid w:val="0045191A"/>
    <w:rsid w:val="00451A2F"/>
    <w:rsid w:val="00451B54"/>
    <w:rsid w:val="00451B5A"/>
    <w:rsid w:val="00451BFD"/>
    <w:rsid w:val="00451C7C"/>
    <w:rsid w:val="00451DCF"/>
    <w:rsid w:val="00451EAE"/>
    <w:rsid w:val="00452049"/>
    <w:rsid w:val="00452059"/>
    <w:rsid w:val="0045238F"/>
    <w:rsid w:val="004523C6"/>
    <w:rsid w:val="00452539"/>
    <w:rsid w:val="00452594"/>
    <w:rsid w:val="00452781"/>
    <w:rsid w:val="004527D0"/>
    <w:rsid w:val="00452961"/>
    <w:rsid w:val="00452977"/>
    <w:rsid w:val="00452A7C"/>
    <w:rsid w:val="00452C4A"/>
    <w:rsid w:val="00453051"/>
    <w:rsid w:val="0045309C"/>
    <w:rsid w:val="00453436"/>
    <w:rsid w:val="00453550"/>
    <w:rsid w:val="0045370F"/>
    <w:rsid w:val="0045380D"/>
    <w:rsid w:val="004538E2"/>
    <w:rsid w:val="004539F2"/>
    <w:rsid w:val="00453D0D"/>
    <w:rsid w:val="00453E86"/>
    <w:rsid w:val="00453ED8"/>
    <w:rsid w:val="00453EF8"/>
    <w:rsid w:val="00453F1B"/>
    <w:rsid w:val="00453F52"/>
    <w:rsid w:val="00454014"/>
    <w:rsid w:val="004541C9"/>
    <w:rsid w:val="004541D9"/>
    <w:rsid w:val="004542A5"/>
    <w:rsid w:val="00454390"/>
    <w:rsid w:val="004543EC"/>
    <w:rsid w:val="0045442E"/>
    <w:rsid w:val="00454666"/>
    <w:rsid w:val="004546C3"/>
    <w:rsid w:val="004549BC"/>
    <w:rsid w:val="00454C9E"/>
    <w:rsid w:val="00454CAD"/>
    <w:rsid w:val="00454D4E"/>
    <w:rsid w:val="00454D56"/>
    <w:rsid w:val="00454DA5"/>
    <w:rsid w:val="00455052"/>
    <w:rsid w:val="0045523B"/>
    <w:rsid w:val="004552E7"/>
    <w:rsid w:val="0045536E"/>
    <w:rsid w:val="00455408"/>
    <w:rsid w:val="004557C1"/>
    <w:rsid w:val="004557C6"/>
    <w:rsid w:val="004559A7"/>
    <w:rsid w:val="00455A5B"/>
    <w:rsid w:val="00455B99"/>
    <w:rsid w:val="00455C24"/>
    <w:rsid w:val="00455C9D"/>
    <w:rsid w:val="00455C9E"/>
    <w:rsid w:val="00455E25"/>
    <w:rsid w:val="00455EE7"/>
    <w:rsid w:val="00456093"/>
    <w:rsid w:val="00456100"/>
    <w:rsid w:val="0045613C"/>
    <w:rsid w:val="00456204"/>
    <w:rsid w:val="0045623B"/>
    <w:rsid w:val="004562AD"/>
    <w:rsid w:val="004563A4"/>
    <w:rsid w:val="004566B9"/>
    <w:rsid w:val="0045673C"/>
    <w:rsid w:val="004567C9"/>
    <w:rsid w:val="00456B9D"/>
    <w:rsid w:val="00456C2E"/>
    <w:rsid w:val="00456E05"/>
    <w:rsid w:val="00456E8A"/>
    <w:rsid w:val="00457076"/>
    <w:rsid w:val="00457089"/>
    <w:rsid w:val="004570E2"/>
    <w:rsid w:val="0045718B"/>
    <w:rsid w:val="0045718E"/>
    <w:rsid w:val="0045722B"/>
    <w:rsid w:val="0045737C"/>
    <w:rsid w:val="00457453"/>
    <w:rsid w:val="00457549"/>
    <w:rsid w:val="0045765E"/>
    <w:rsid w:val="004576F7"/>
    <w:rsid w:val="004577AD"/>
    <w:rsid w:val="004577B0"/>
    <w:rsid w:val="004577CC"/>
    <w:rsid w:val="00457901"/>
    <w:rsid w:val="0045797D"/>
    <w:rsid w:val="00457A6C"/>
    <w:rsid w:val="00457C08"/>
    <w:rsid w:val="00457CE4"/>
    <w:rsid w:val="00457E36"/>
    <w:rsid w:val="00457E8B"/>
    <w:rsid w:val="00457EE5"/>
    <w:rsid w:val="0046008E"/>
    <w:rsid w:val="004600F5"/>
    <w:rsid w:val="0046044E"/>
    <w:rsid w:val="004605DF"/>
    <w:rsid w:val="00460624"/>
    <w:rsid w:val="00460644"/>
    <w:rsid w:val="00460827"/>
    <w:rsid w:val="00460880"/>
    <w:rsid w:val="004608D7"/>
    <w:rsid w:val="00460906"/>
    <w:rsid w:val="00460918"/>
    <w:rsid w:val="0046096D"/>
    <w:rsid w:val="00460B36"/>
    <w:rsid w:val="00460B8F"/>
    <w:rsid w:val="00460E44"/>
    <w:rsid w:val="0046101D"/>
    <w:rsid w:val="004611D3"/>
    <w:rsid w:val="0046128E"/>
    <w:rsid w:val="00461344"/>
    <w:rsid w:val="00461613"/>
    <w:rsid w:val="00461648"/>
    <w:rsid w:val="00461685"/>
    <w:rsid w:val="004616E8"/>
    <w:rsid w:val="00461764"/>
    <w:rsid w:val="00461877"/>
    <w:rsid w:val="00461884"/>
    <w:rsid w:val="004619C4"/>
    <w:rsid w:val="00461ABE"/>
    <w:rsid w:val="00461B3D"/>
    <w:rsid w:val="00461B59"/>
    <w:rsid w:val="00461B8B"/>
    <w:rsid w:val="00462236"/>
    <w:rsid w:val="00462586"/>
    <w:rsid w:val="00462718"/>
    <w:rsid w:val="00462803"/>
    <w:rsid w:val="00462933"/>
    <w:rsid w:val="00462B20"/>
    <w:rsid w:val="00462D16"/>
    <w:rsid w:val="00462D6D"/>
    <w:rsid w:val="00462F77"/>
    <w:rsid w:val="00462F81"/>
    <w:rsid w:val="004630C8"/>
    <w:rsid w:val="0046326B"/>
    <w:rsid w:val="004632F8"/>
    <w:rsid w:val="0046342E"/>
    <w:rsid w:val="004634AB"/>
    <w:rsid w:val="004637C7"/>
    <w:rsid w:val="00463940"/>
    <w:rsid w:val="00463A91"/>
    <w:rsid w:val="00463C3B"/>
    <w:rsid w:val="00463DF0"/>
    <w:rsid w:val="00463F61"/>
    <w:rsid w:val="00463F6C"/>
    <w:rsid w:val="00464056"/>
    <w:rsid w:val="004640EE"/>
    <w:rsid w:val="00464189"/>
    <w:rsid w:val="004641FF"/>
    <w:rsid w:val="00464225"/>
    <w:rsid w:val="0046465E"/>
    <w:rsid w:val="004646AE"/>
    <w:rsid w:val="00464747"/>
    <w:rsid w:val="00464834"/>
    <w:rsid w:val="004649BB"/>
    <w:rsid w:val="004649D1"/>
    <w:rsid w:val="00464AA5"/>
    <w:rsid w:val="00464B11"/>
    <w:rsid w:val="00464CA9"/>
    <w:rsid w:val="00464D41"/>
    <w:rsid w:val="004651A5"/>
    <w:rsid w:val="0046554C"/>
    <w:rsid w:val="0046560C"/>
    <w:rsid w:val="00465732"/>
    <w:rsid w:val="0046574F"/>
    <w:rsid w:val="004658BD"/>
    <w:rsid w:val="00465913"/>
    <w:rsid w:val="004659AC"/>
    <w:rsid w:val="00465ABB"/>
    <w:rsid w:val="00465BB4"/>
    <w:rsid w:val="00465C28"/>
    <w:rsid w:val="00465C4A"/>
    <w:rsid w:val="004664B5"/>
    <w:rsid w:val="004664D0"/>
    <w:rsid w:val="0046665F"/>
    <w:rsid w:val="00466716"/>
    <w:rsid w:val="00466779"/>
    <w:rsid w:val="0046684B"/>
    <w:rsid w:val="004669A4"/>
    <w:rsid w:val="00466A03"/>
    <w:rsid w:val="00466C2B"/>
    <w:rsid w:val="00466CC3"/>
    <w:rsid w:val="00466DD8"/>
    <w:rsid w:val="00466F24"/>
    <w:rsid w:val="00467007"/>
    <w:rsid w:val="004672A5"/>
    <w:rsid w:val="004674B6"/>
    <w:rsid w:val="004674F3"/>
    <w:rsid w:val="0046751E"/>
    <w:rsid w:val="00467647"/>
    <w:rsid w:val="00467694"/>
    <w:rsid w:val="0046782A"/>
    <w:rsid w:val="0046791E"/>
    <w:rsid w:val="004679E0"/>
    <w:rsid w:val="00467A0B"/>
    <w:rsid w:val="00467A98"/>
    <w:rsid w:val="00467BFB"/>
    <w:rsid w:val="00467C1E"/>
    <w:rsid w:val="00467D3C"/>
    <w:rsid w:val="00467E31"/>
    <w:rsid w:val="00467F0F"/>
    <w:rsid w:val="00467F2E"/>
    <w:rsid w:val="004701B5"/>
    <w:rsid w:val="00470285"/>
    <w:rsid w:val="0047028E"/>
    <w:rsid w:val="00470384"/>
    <w:rsid w:val="0047053F"/>
    <w:rsid w:val="00470653"/>
    <w:rsid w:val="0047067B"/>
    <w:rsid w:val="0047078B"/>
    <w:rsid w:val="004707FB"/>
    <w:rsid w:val="00470A32"/>
    <w:rsid w:val="00470AC8"/>
    <w:rsid w:val="00470AE9"/>
    <w:rsid w:val="00470AF8"/>
    <w:rsid w:val="00470BCE"/>
    <w:rsid w:val="00471073"/>
    <w:rsid w:val="0047127C"/>
    <w:rsid w:val="0047136E"/>
    <w:rsid w:val="004713B6"/>
    <w:rsid w:val="0047155E"/>
    <w:rsid w:val="00471784"/>
    <w:rsid w:val="0047186C"/>
    <w:rsid w:val="00471876"/>
    <w:rsid w:val="00471929"/>
    <w:rsid w:val="00471969"/>
    <w:rsid w:val="00471B06"/>
    <w:rsid w:val="00471B2C"/>
    <w:rsid w:val="00471C58"/>
    <w:rsid w:val="00471DA5"/>
    <w:rsid w:val="00471DBE"/>
    <w:rsid w:val="00471DE7"/>
    <w:rsid w:val="00471F53"/>
    <w:rsid w:val="00471F70"/>
    <w:rsid w:val="0047208A"/>
    <w:rsid w:val="004722A4"/>
    <w:rsid w:val="00472350"/>
    <w:rsid w:val="004723DC"/>
    <w:rsid w:val="00472425"/>
    <w:rsid w:val="004726B0"/>
    <w:rsid w:val="00472782"/>
    <w:rsid w:val="0047292D"/>
    <w:rsid w:val="004729DC"/>
    <w:rsid w:val="00472A03"/>
    <w:rsid w:val="00472A46"/>
    <w:rsid w:val="00472AA2"/>
    <w:rsid w:val="00472B35"/>
    <w:rsid w:val="00472B8E"/>
    <w:rsid w:val="00472BF1"/>
    <w:rsid w:val="00472D1D"/>
    <w:rsid w:val="00472E30"/>
    <w:rsid w:val="00472EF6"/>
    <w:rsid w:val="00473256"/>
    <w:rsid w:val="004737CB"/>
    <w:rsid w:val="00473BF0"/>
    <w:rsid w:val="00473D1D"/>
    <w:rsid w:val="00474347"/>
    <w:rsid w:val="0047449D"/>
    <w:rsid w:val="004744CA"/>
    <w:rsid w:val="0047452B"/>
    <w:rsid w:val="00474605"/>
    <w:rsid w:val="004746CB"/>
    <w:rsid w:val="00474750"/>
    <w:rsid w:val="00474818"/>
    <w:rsid w:val="0047495E"/>
    <w:rsid w:val="00474C58"/>
    <w:rsid w:val="00474CD5"/>
    <w:rsid w:val="00474DFA"/>
    <w:rsid w:val="00474E07"/>
    <w:rsid w:val="00474E3A"/>
    <w:rsid w:val="00474FA3"/>
    <w:rsid w:val="00474FB5"/>
    <w:rsid w:val="00474FE1"/>
    <w:rsid w:val="00474FE2"/>
    <w:rsid w:val="004754C1"/>
    <w:rsid w:val="004754C4"/>
    <w:rsid w:val="00475541"/>
    <w:rsid w:val="00475631"/>
    <w:rsid w:val="004757F3"/>
    <w:rsid w:val="00475832"/>
    <w:rsid w:val="004758CB"/>
    <w:rsid w:val="00475D3F"/>
    <w:rsid w:val="0047613F"/>
    <w:rsid w:val="0047618D"/>
    <w:rsid w:val="004761B1"/>
    <w:rsid w:val="0047623D"/>
    <w:rsid w:val="004763B3"/>
    <w:rsid w:val="00476697"/>
    <w:rsid w:val="004767FE"/>
    <w:rsid w:val="00476CD6"/>
    <w:rsid w:val="00476FD7"/>
    <w:rsid w:val="00477198"/>
    <w:rsid w:val="00477250"/>
    <w:rsid w:val="00477262"/>
    <w:rsid w:val="004773E9"/>
    <w:rsid w:val="0047757D"/>
    <w:rsid w:val="00477737"/>
    <w:rsid w:val="00477741"/>
    <w:rsid w:val="00477781"/>
    <w:rsid w:val="00477866"/>
    <w:rsid w:val="00477C84"/>
    <w:rsid w:val="00477D7D"/>
    <w:rsid w:val="00480099"/>
    <w:rsid w:val="0048014E"/>
    <w:rsid w:val="0048025A"/>
    <w:rsid w:val="00480302"/>
    <w:rsid w:val="0048039A"/>
    <w:rsid w:val="0048050D"/>
    <w:rsid w:val="00480516"/>
    <w:rsid w:val="00480544"/>
    <w:rsid w:val="0048059C"/>
    <w:rsid w:val="004805C5"/>
    <w:rsid w:val="00480921"/>
    <w:rsid w:val="00480A3B"/>
    <w:rsid w:val="00480C25"/>
    <w:rsid w:val="00480CBA"/>
    <w:rsid w:val="00480D27"/>
    <w:rsid w:val="00480F1C"/>
    <w:rsid w:val="004810AF"/>
    <w:rsid w:val="004810C3"/>
    <w:rsid w:val="00481153"/>
    <w:rsid w:val="004811F9"/>
    <w:rsid w:val="004811FB"/>
    <w:rsid w:val="0048129E"/>
    <w:rsid w:val="00481349"/>
    <w:rsid w:val="004813E7"/>
    <w:rsid w:val="00481638"/>
    <w:rsid w:val="00481723"/>
    <w:rsid w:val="0048185C"/>
    <w:rsid w:val="00481870"/>
    <w:rsid w:val="00481A25"/>
    <w:rsid w:val="00481B7F"/>
    <w:rsid w:val="00481BEF"/>
    <w:rsid w:val="00481CC5"/>
    <w:rsid w:val="00481E51"/>
    <w:rsid w:val="00481FC8"/>
    <w:rsid w:val="004820BA"/>
    <w:rsid w:val="004821E1"/>
    <w:rsid w:val="00482367"/>
    <w:rsid w:val="0048249B"/>
    <w:rsid w:val="00482675"/>
    <w:rsid w:val="004827C3"/>
    <w:rsid w:val="004827E0"/>
    <w:rsid w:val="00482A73"/>
    <w:rsid w:val="00482A87"/>
    <w:rsid w:val="00482D8C"/>
    <w:rsid w:val="00482DEE"/>
    <w:rsid w:val="00482F89"/>
    <w:rsid w:val="00483159"/>
    <w:rsid w:val="004834D7"/>
    <w:rsid w:val="004834F9"/>
    <w:rsid w:val="00483700"/>
    <w:rsid w:val="00483847"/>
    <w:rsid w:val="00483871"/>
    <w:rsid w:val="004839C3"/>
    <w:rsid w:val="00483A38"/>
    <w:rsid w:val="00483AF0"/>
    <w:rsid w:val="00483E64"/>
    <w:rsid w:val="00484002"/>
    <w:rsid w:val="004840EE"/>
    <w:rsid w:val="00484217"/>
    <w:rsid w:val="00484475"/>
    <w:rsid w:val="004846C4"/>
    <w:rsid w:val="004846F0"/>
    <w:rsid w:val="0048471A"/>
    <w:rsid w:val="0048474C"/>
    <w:rsid w:val="00484779"/>
    <w:rsid w:val="00484783"/>
    <w:rsid w:val="00484832"/>
    <w:rsid w:val="00484B22"/>
    <w:rsid w:val="00484B75"/>
    <w:rsid w:val="00484BFA"/>
    <w:rsid w:val="00484C63"/>
    <w:rsid w:val="00484DAE"/>
    <w:rsid w:val="00484DBE"/>
    <w:rsid w:val="00484E0A"/>
    <w:rsid w:val="00485005"/>
    <w:rsid w:val="004854FB"/>
    <w:rsid w:val="00485502"/>
    <w:rsid w:val="00485656"/>
    <w:rsid w:val="004857D0"/>
    <w:rsid w:val="00485910"/>
    <w:rsid w:val="00485BA7"/>
    <w:rsid w:val="00485C92"/>
    <w:rsid w:val="00485E98"/>
    <w:rsid w:val="00485EF4"/>
    <w:rsid w:val="00485FD5"/>
    <w:rsid w:val="0048602A"/>
    <w:rsid w:val="00486228"/>
    <w:rsid w:val="0048639E"/>
    <w:rsid w:val="004863DD"/>
    <w:rsid w:val="004864F4"/>
    <w:rsid w:val="00486693"/>
    <w:rsid w:val="00486840"/>
    <w:rsid w:val="004869BA"/>
    <w:rsid w:val="004869D1"/>
    <w:rsid w:val="00486C1A"/>
    <w:rsid w:val="00486C89"/>
    <w:rsid w:val="00486F19"/>
    <w:rsid w:val="00486FB7"/>
    <w:rsid w:val="00486FBD"/>
    <w:rsid w:val="0048706D"/>
    <w:rsid w:val="004870B9"/>
    <w:rsid w:val="00487572"/>
    <w:rsid w:val="0048784F"/>
    <w:rsid w:val="00487BFD"/>
    <w:rsid w:val="00487F38"/>
    <w:rsid w:val="00487FA0"/>
    <w:rsid w:val="00490022"/>
    <w:rsid w:val="004901B5"/>
    <w:rsid w:val="00490266"/>
    <w:rsid w:val="00490346"/>
    <w:rsid w:val="0049055C"/>
    <w:rsid w:val="004907AD"/>
    <w:rsid w:val="004907EE"/>
    <w:rsid w:val="004907F9"/>
    <w:rsid w:val="00490832"/>
    <w:rsid w:val="00490956"/>
    <w:rsid w:val="00490BB2"/>
    <w:rsid w:val="00490DAE"/>
    <w:rsid w:val="00490EF2"/>
    <w:rsid w:val="004910F0"/>
    <w:rsid w:val="00491375"/>
    <w:rsid w:val="004913E2"/>
    <w:rsid w:val="00491422"/>
    <w:rsid w:val="00491629"/>
    <w:rsid w:val="0049171A"/>
    <w:rsid w:val="004918E7"/>
    <w:rsid w:val="00491A1B"/>
    <w:rsid w:val="00491A40"/>
    <w:rsid w:val="00491BBE"/>
    <w:rsid w:val="00491BFA"/>
    <w:rsid w:val="00491C52"/>
    <w:rsid w:val="00491DDB"/>
    <w:rsid w:val="00491F2E"/>
    <w:rsid w:val="00491FB2"/>
    <w:rsid w:val="00492029"/>
    <w:rsid w:val="004921B5"/>
    <w:rsid w:val="004921C9"/>
    <w:rsid w:val="00492300"/>
    <w:rsid w:val="0049250D"/>
    <w:rsid w:val="004925DF"/>
    <w:rsid w:val="0049285C"/>
    <w:rsid w:val="0049286B"/>
    <w:rsid w:val="00492889"/>
    <w:rsid w:val="0049292F"/>
    <w:rsid w:val="00492C24"/>
    <w:rsid w:val="0049311B"/>
    <w:rsid w:val="00493254"/>
    <w:rsid w:val="0049326B"/>
    <w:rsid w:val="0049343D"/>
    <w:rsid w:val="0049376E"/>
    <w:rsid w:val="00493962"/>
    <w:rsid w:val="00493980"/>
    <w:rsid w:val="004939E9"/>
    <w:rsid w:val="00493A39"/>
    <w:rsid w:val="00493BDE"/>
    <w:rsid w:val="00493C06"/>
    <w:rsid w:val="00493D9A"/>
    <w:rsid w:val="00493DD1"/>
    <w:rsid w:val="00493E58"/>
    <w:rsid w:val="00493FC1"/>
    <w:rsid w:val="00494196"/>
    <w:rsid w:val="004943EC"/>
    <w:rsid w:val="00494460"/>
    <w:rsid w:val="0049455C"/>
    <w:rsid w:val="0049457E"/>
    <w:rsid w:val="004947AA"/>
    <w:rsid w:val="0049481B"/>
    <w:rsid w:val="004949C3"/>
    <w:rsid w:val="00494C82"/>
    <w:rsid w:val="00494C8D"/>
    <w:rsid w:val="00494CEB"/>
    <w:rsid w:val="00494E41"/>
    <w:rsid w:val="0049522A"/>
    <w:rsid w:val="00495262"/>
    <w:rsid w:val="004952CF"/>
    <w:rsid w:val="004953C7"/>
    <w:rsid w:val="0049550A"/>
    <w:rsid w:val="0049552A"/>
    <w:rsid w:val="004955A6"/>
    <w:rsid w:val="00495D94"/>
    <w:rsid w:val="00495DC1"/>
    <w:rsid w:val="00495F5D"/>
    <w:rsid w:val="00496021"/>
    <w:rsid w:val="00496029"/>
    <w:rsid w:val="0049618F"/>
    <w:rsid w:val="004963FB"/>
    <w:rsid w:val="00496463"/>
    <w:rsid w:val="004966CA"/>
    <w:rsid w:val="00496741"/>
    <w:rsid w:val="0049676C"/>
    <w:rsid w:val="004967CB"/>
    <w:rsid w:val="00496924"/>
    <w:rsid w:val="00496935"/>
    <w:rsid w:val="00496AE3"/>
    <w:rsid w:val="00496BFE"/>
    <w:rsid w:val="00496D4E"/>
    <w:rsid w:val="00496FEA"/>
    <w:rsid w:val="00497318"/>
    <w:rsid w:val="004973B2"/>
    <w:rsid w:val="0049747F"/>
    <w:rsid w:val="004977E8"/>
    <w:rsid w:val="00497807"/>
    <w:rsid w:val="0049785A"/>
    <w:rsid w:val="00497892"/>
    <w:rsid w:val="00497AB2"/>
    <w:rsid w:val="00497B94"/>
    <w:rsid w:val="00497BCA"/>
    <w:rsid w:val="00497CA6"/>
    <w:rsid w:val="00497CF7"/>
    <w:rsid w:val="00497D02"/>
    <w:rsid w:val="00497F62"/>
    <w:rsid w:val="004A0275"/>
    <w:rsid w:val="004A033D"/>
    <w:rsid w:val="004A03FC"/>
    <w:rsid w:val="004A0455"/>
    <w:rsid w:val="004A04A1"/>
    <w:rsid w:val="004A0527"/>
    <w:rsid w:val="004A067C"/>
    <w:rsid w:val="004A06F7"/>
    <w:rsid w:val="004A092D"/>
    <w:rsid w:val="004A0CF6"/>
    <w:rsid w:val="004A12EC"/>
    <w:rsid w:val="004A14EF"/>
    <w:rsid w:val="004A154A"/>
    <w:rsid w:val="004A1828"/>
    <w:rsid w:val="004A1868"/>
    <w:rsid w:val="004A18DB"/>
    <w:rsid w:val="004A1A30"/>
    <w:rsid w:val="004A1A8F"/>
    <w:rsid w:val="004A1AFD"/>
    <w:rsid w:val="004A1BD9"/>
    <w:rsid w:val="004A1F07"/>
    <w:rsid w:val="004A1FF6"/>
    <w:rsid w:val="004A2022"/>
    <w:rsid w:val="004A20C5"/>
    <w:rsid w:val="004A20C9"/>
    <w:rsid w:val="004A220E"/>
    <w:rsid w:val="004A22BD"/>
    <w:rsid w:val="004A260F"/>
    <w:rsid w:val="004A26B0"/>
    <w:rsid w:val="004A27A6"/>
    <w:rsid w:val="004A27A9"/>
    <w:rsid w:val="004A2989"/>
    <w:rsid w:val="004A2A3B"/>
    <w:rsid w:val="004A2AB7"/>
    <w:rsid w:val="004A2DDC"/>
    <w:rsid w:val="004A2E5F"/>
    <w:rsid w:val="004A324D"/>
    <w:rsid w:val="004A34A1"/>
    <w:rsid w:val="004A3614"/>
    <w:rsid w:val="004A3746"/>
    <w:rsid w:val="004A37ED"/>
    <w:rsid w:val="004A3902"/>
    <w:rsid w:val="004A39BF"/>
    <w:rsid w:val="004A3C20"/>
    <w:rsid w:val="004A3CBC"/>
    <w:rsid w:val="004A3D50"/>
    <w:rsid w:val="004A3D76"/>
    <w:rsid w:val="004A3F17"/>
    <w:rsid w:val="004A4022"/>
    <w:rsid w:val="004A4080"/>
    <w:rsid w:val="004A4089"/>
    <w:rsid w:val="004A4119"/>
    <w:rsid w:val="004A423D"/>
    <w:rsid w:val="004A4266"/>
    <w:rsid w:val="004A43DF"/>
    <w:rsid w:val="004A468C"/>
    <w:rsid w:val="004A469A"/>
    <w:rsid w:val="004A4795"/>
    <w:rsid w:val="004A49EC"/>
    <w:rsid w:val="004A4A04"/>
    <w:rsid w:val="004A4A35"/>
    <w:rsid w:val="004A4B6D"/>
    <w:rsid w:val="004A4DF6"/>
    <w:rsid w:val="004A4E83"/>
    <w:rsid w:val="004A4FCA"/>
    <w:rsid w:val="004A503C"/>
    <w:rsid w:val="004A5089"/>
    <w:rsid w:val="004A51C7"/>
    <w:rsid w:val="004A51E4"/>
    <w:rsid w:val="004A5203"/>
    <w:rsid w:val="004A53DF"/>
    <w:rsid w:val="004A53E6"/>
    <w:rsid w:val="004A549F"/>
    <w:rsid w:val="004A54B1"/>
    <w:rsid w:val="004A5578"/>
    <w:rsid w:val="004A58B8"/>
    <w:rsid w:val="004A58E7"/>
    <w:rsid w:val="004A58FF"/>
    <w:rsid w:val="004A59A6"/>
    <w:rsid w:val="004A5A0D"/>
    <w:rsid w:val="004A5A98"/>
    <w:rsid w:val="004A5BC6"/>
    <w:rsid w:val="004A5BD1"/>
    <w:rsid w:val="004A5F72"/>
    <w:rsid w:val="004A6087"/>
    <w:rsid w:val="004A60A9"/>
    <w:rsid w:val="004A60F2"/>
    <w:rsid w:val="004A624F"/>
    <w:rsid w:val="004A631B"/>
    <w:rsid w:val="004A63D9"/>
    <w:rsid w:val="004A6658"/>
    <w:rsid w:val="004A6825"/>
    <w:rsid w:val="004A682B"/>
    <w:rsid w:val="004A6849"/>
    <w:rsid w:val="004A6F5B"/>
    <w:rsid w:val="004A6F9E"/>
    <w:rsid w:val="004A7021"/>
    <w:rsid w:val="004A7427"/>
    <w:rsid w:val="004A7447"/>
    <w:rsid w:val="004A7813"/>
    <w:rsid w:val="004A7898"/>
    <w:rsid w:val="004A78C3"/>
    <w:rsid w:val="004A7B03"/>
    <w:rsid w:val="004A7C69"/>
    <w:rsid w:val="004A7C88"/>
    <w:rsid w:val="004A7E02"/>
    <w:rsid w:val="004AA684"/>
    <w:rsid w:val="004AE6B9"/>
    <w:rsid w:val="004B01AB"/>
    <w:rsid w:val="004B02B9"/>
    <w:rsid w:val="004B033D"/>
    <w:rsid w:val="004B038D"/>
    <w:rsid w:val="004B046A"/>
    <w:rsid w:val="004B0687"/>
    <w:rsid w:val="004B06A6"/>
    <w:rsid w:val="004B08A9"/>
    <w:rsid w:val="004B0DF5"/>
    <w:rsid w:val="004B0F21"/>
    <w:rsid w:val="004B103B"/>
    <w:rsid w:val="004B117D"/>
    <w:rsid w:val="004B1329"/>
    <w:rsid w:val="004B14CA"/>
    <w:rsid w:val="004B16A8"/>
    <w:rsid w:val="004B188B"/>
    <w:rsid w:val="004B18F8"/>
    <w:rsid w:val="004B1A4E"/>
    <w:rsid w:val="004B1C83"/>
    <w:rsid w:val="004B1CD4"/>
    <w:rsid w:val="004B1CF8"/>
    <w:rsid w:val="004B1E66"/>
    <w:rsid w:val="004B1E93"/>
    <w:rsid w:val="004B23A6"/>
    <w:rsid w:val="004B246F"/>
    <w:rsid w:val="004B24FA"/>
    <w:rsid w:val="004B2647"/>
    <w:rsid w:val="004B2A25"/>
    <w:rsid w:val="004B2A43"/>
    <w:rsid w:val="004B2ADB"/>
    <w:rsid w:val="004B2B8C"/>
    <w:rsid w:val="004B2E53"/>
    <w:rsid w:val="004B2FB3"/>
    <w:rsid w:val="004B309B"/>
    <w:rsid w:val="004B32A6"/>
    <w:rsid w:val="004B330C"/>
    <w:rsid w:val="004B34D4"/>
    <w:rsid w:val="004B3579"/>
    <w:rsid w:val="004B3594"/>
    <w:rsid w:val="004B36F4"/>
    <w:rsid w:val="004B3727"/>
    <w:rsid w:val="004B38B8"/>
    <w:rsid w:val="004B3B3D"/>
    <w:rsid w:val="004B3CCE"/>
    <w:rsid w:val="004B3E94"/>
    <w:rsid w:val="004B4024"/>
    <w:rsid w:val="004B4129"/>
    <w:rsid w:val="004B4207"/>
    <w:rsid w:val="004B4274"/>
    <w:rsid w:val="004B4467"/>
    <w:rsid w:val="004B4476"/>
    <w:rsid w:val="004B448B"/>
    <w:rsid w:val="004B4789"/>
    <w:rsid w:val="004B47A2"/>
    <w:rsid w:val="004B490A"/>
    <w:rsid w:val="004B4983"/>
    <w:rsid w:val="004B4A94"/>
    <w:rsid w:val="004B4DA8"/>
    <w:rsid w:val="004B4E6B"/>
    <w:rsid w:val="004B4F58"/>
    <w:rsid w:val="004B513D"/>
    <w:rsid w:val="004B5173"/>
    <w:rsid w:val="004B51A6"/>
    <w:rsid w:val="004B5216"/>
    <w:rsid w:val="004B54DC"/>
    <w:rsid w:val="004B5509"/>
    <w:rsid w:val="004B5570"/>
    <w:rsid w:val="004B574A"/>
    <w:rsid w:val="004B58C9"/>
    <w:rsid w:val="004B5AB0"/>
    <w:rsid w:val="004B5C0A"/>
    <w:rsid w:val="004B5CA4"/>
    <w:rsid w:val="004B5E7E"/>
    <w:rsid w:val="004B5E9E"/>
    <w:rsid w:val="004B6055"/>
    <w:rsid w:val="004B60B9"/>
    <w:rsid w:val="004B6112"/>
    <w:rsid w:val="004B63CF"/>
    <w:rsid w:val="004B640D"/>
    <w:rsid w:val="004B6460"/>
    <w:rsid w:val="004B6524"/>
    <w:rsid w:val="004B657A"/>
    <w:rsid w:val="004B65EC"/>
    <w:rsid w:val="004B67B0"/>
    <w:rsid w:val="004B69DF"/>
    <w:rsid w:val="004B6A32"/>
    <w:rsid w:val="004B6D27"/>
    <w:rsid w:val="004B6D47"/>
    <w:rsid w:val="004B6DA2"/>
    <w:rsid w:val="004B6E68"/>
    <w:rsid w:val="004B6F38"/>
    <w:rsid w:val="004B6F91"/>
    <w:rsid w:val="004B6FDB"/>
    <w:rsid w:val="004B706E"/>
    <w:rsid w:val="004B7302"/>
    <w:rsid w:val="004B73F4"/>
    <w:rsid w:val="004B743D"/>
    <w:rsid w:val="004B77C1"/>
    <w:rsid w:val="004B78BF"/>
    <w:rsid w:val="004B7B2B"/>
    <w:rsid w:val="004B7C26"/>
    <w:rsid w:val="004B7D62"/>
    <w:rsid w:val="004B7D96"/>
    <w:rsid w:val="004C005B"/>
    <w:rsid w:val="004C00B6"/>
    <w:rsid w:val="004C019E"/>
    <w:rsid w:val="004C01B8"/>
    <w:rsid w:val="004C027C"/>
    <w:rsid w:val="004C06D1"/>
    <w:rsid w:val="004C0988"/>
    <w:rsid w:val="004C0A17"/>
    <w:rsid w:val="004C0C73"/>
    <w:rsid w:val="004C0CA3"/>
    <w:rsid w:val="004C0DB6"/>
    <w:rsid w:val="004C0ECC"/>
    <w:rsid w:val="004C11E9"/>
    <w:rsid w:val="004C17BD"/>
    <w:rsid w:val="004C17E1"/>
    <w:rsid w:val="004C1AB5"/>
    <w:rsid w:val="004C1ABB"/>
    <w:rsid w:val="004C1BE7"/>
    <w:rsid w:val="004C1CA0"/>
    <w:rsid w:val="004C1EC1"/>
    <w:rsid w:val="004C1ECC"/>
    <w:rsid w:val="004C1FBE"/>
    <w:rsid w:val="004C2048"/>
    <w:rsid w:val="004C2172"/>
    <w:rsid w:val="004C2576"/>
    <w:rsid w:val="004C27F9"/>
    <w:rsid w:val="004C28A9"/>
    <w:rsid w:val="004C2A1F"/>
    <w:rsid w:val="004C2C21"/>
    <w:rsid w:val="004C2DE7"/>
    <w:rsid w:val="004C2EC4"/>
    <w:rsid w:val="004C30BF"/>
    <w:rsid w:val="004C3454"/>
    <w:rsid w:val="004C34DA"/>
    <w:rsid w:val="004C35C7"/>
    <w:rsid w:val="004C35E9"/>
    <w:rsid w:val="004C3865"/>
    <w:rsid w:val="004C3AD8"/>
    <w:rsid w:val="004C3AE7"/>
    <w:rsid w:val="004C3BB6"/>
    <w:rsid w:val="004C3BEF"/>
    <w:rsid w:val="004C3CAF"/>
    <w:rsid w:val="004C3D85"/>
    <w:rsid w:val="004C3EFC"/>
    <w:rsid w:val="004C420E"/>
    <w:rsid w:val="004C4363"/>
    <w:rsid w:val="004C44E4"/>
    <w:rsid w:val="004C4569"/>
    <w:rsid w:val="004C4731"/>
    <w:rsid w:val="004C475D"/>
    <w:rsid w:val="004C48E4"/>
    <w:rsid w:val="004C4925"/>
    <w:rsid w:val="004C4A8E"/>
    <w:rsid w:val="004C4AC7"/>
    <w:rsid w:val="004C4BDE"/>
    <w:rsid w:val="004C4BEB"/>
    <w:rsid w:val="004C4C6B"/>
    <w:rsid w:val="004C4DAF"/>
    <w:rsid w:val="004C4DC5"/>
    <w:rsid w:val="004C54E1"/>
    <w:rsid w:val="004C569C"/>
    <w:rsid w:val="004C5743"/>
    <w:rsid w:val="004C58B6"/>
    <w:rsid w:val="004C595C"/>
    <w:rsid w:val="004C5BCF"/>
    <w:rsid w:val="004C5E4F"/>
    <w:rsid w:val="004C5F29"/>
    <w:rsid w:val="004C5FB1"/>
    <w:rsid w:val="004C619B"/>
    <w:rsid w:val="004C649D"/>
    <w:rsid w:val="004C6504"/>
    <w:rsid w:val="004C65AE"/>
    <w:rsid w:val="004C66CF"/>
    <w:rsid w:val="004C6704"/>
    <w:rsid w:val="004C671B"/>
    <w:rsid w:val="004C6722"/>
    <w:rsid w:val="004C678D"/>
    <w:rsid w:val="004C6BB4"/>
    <w:rsid w:val="004C6C15"/>
    <w:rsid w:val="004C6C16"/>
    <w:rsid w:val="004C6C22"/>
    <w:rsid w:val="004C6CE9"/>
    <w:rsid w:val="004C70F4"/>
    <w:rsid w:val="004C722B"/>
    <w:rsid w:val="004C72B2"/>
    <w:rsid w:val="004C7445"/>
    <w:rsid w:val="004C7512"/>
    <w:rsid w:val="004C79EA"/>
    <w:rsid w:val="004C7BC1"/>
    <w:rsid w:val="004C7C44"/>
    <w:rsid w:val="004C7CDC"/>
    <w:rsid w:val="004C7F01"/>
    <w:rsid w:val="004C7F4F"/>
    <w:rsid w:val="004D00A4"/>
    <w:rsid w:val="004D02C2"/>
    <w:rsid w:val="004D033C"/>
    <w:rsid w:val="004D050C"/>
    <w:rsid w:val="004D078B"/>
    <w:rsid w:val="004D081C"/>
    <w:rsid w:val="004D0A73"/>
    <w:rsid w:val="004D0F89"/>
    <w:rsid w:val="004D12E3"/>
    <w:rsid w:val="004D1338"/>
    <w:rsid w:val="004D138A"/>
    <w:rsid w:val="004D14EC"/>
    <w:rsid w:val="004D15BF"/>
    <w:rsid w:val="004D1697"/>
    <w:rsid w:val="004D16CD"/>
    <w:rsid w:val="004D1763"/>
    <w:rsid w:val="004D1AB0"/>
    <w:rsid w:val="004D1D38"/>
    <w:rsid w:val="004D1EE4"/>
    <w:rsid w:val="004D1EFE"/>
    <w:rsid w:val="004D206A"/>
    <w:rsid w:val="004D2184"/>
    <w:rsid w:val="004D219C"/>
    <w:rsid w:val="004D2309"/>
    <w:rsid w:val="004D2312"/>
    <w:rsid w:val="004D2404"/>
    <w:rsid w:val="004D28AA"/>
    <w:rsid w:val="004D28D1"/>
    <w:rsid w:val="004D2A3D"/>
    <w:rsid w:val="004D2C38"/>
    <w:rsid w:val="004D2C61"/>
    <w:rsid w:val="004D3008"/>
    <w:rsid w:val="004D31B8"/>
    <w:rsid w:val="004D320C"/>
    <w:rsid w:val="004D36D3"/>
    <w:rsid w:val="004D37F0"/>
    <w:rsid w:val="004D3F94"/>
    <w:rsid w:val="004D4137"/>
    <w:rsid w:val="004D4340"/>
    <w:rsid w:val="004D4378"/>
    <w:rsid w:val="004D4561"/>
    <w:rsid w:val="004D45B9"/>
    <w:rsid w:val="004D4F06"/>
    <w:rsid w:val="004D4F41"/>
    <w:rsid w:val="004D502E"/>
    <w:rsid w:val="004D5249"/>
    <w:rsid w:val="004D52AA"/>
    <w:rsid w:val="004D52D5"/>
    <w:rsid w:val="004D5383"/>
    <w:rsid w:val="004D562B"/>
    <w:rsid w:val="004D5648"/>
    <w:rsid w:val="004D5652"/>
    <w:rsid w:val="004D59E5"/>
    <w:rsid w:val="004D5ADF"/>
    <w:rsid w:val="004D5BD1"/>
    <w:rsid w:val="004D5C41"/>
    <w:rsid w:val="004D5E26"/>
    <w:rsid w:val="004D5E6D"/>
    <w:rsid w:val="004D5EA8"/>
    <w:rsid w:val="004D5F08"/>
    <w:rsid w:val="004D5F23"/>
    <w:rsid w:val="004D61AD"/>
    <w:rsid w:val="004D668A"/>
    <w:rsid w:val="004D67FC"/>
    <w:rsid w:val="004D6860"/>
    <w:rsid w:val="004D6949"/>
    <w:rsid w:val="004D69FF"/>
    <w:rsid w:val="004D6B49"/>
    <w:rsid w:val="004D6BA5"/>
    <w:rsid w:val="004D6E9C"/>
    <w:rsid w:val="004D6ECA"/>
    <w:rsid w:val="004D7003"/>
    <w:rsid w:val="004D70A0"/>
    <w:rsid w:val="004D70C0"/>
    <w:rsid w:val="004D7176"/>
    <w:rsid w:val="004D73BD"/>
    <w:rsid w:val="004D73F5"/>
    <w:rsid w:val="004D75B7"/>
    <w:rsid w:val="004D75EC"/>
    <w:rsid w:val="004D7614"/>
    <w:rsid w:val="004D764F"/>
    <w:rsid w:val="004D7848"/>
    <w:rsid w:val="004D78E1"/>
    <w:rsid w:val="004D7A92"/>
    <w:rsid w:val="004D7B16"/>
    <w:rsid w:val="004D7C59"/>
    <w:rsid w:val="004D7C64"/>
    <w:rsid w:val="004D7CBE"/>
    <w:rsid w:val="004D7E5A"/>
    <w:rsid w:val="004E0230"/>
    <w:rsid w:val="004E048B"/>
    <w:rsid w:val="004E07FC"/>
    <w:rsid w:val="004E080A"/>
    <w:rsid w:val="004E086D"/>
    <w:rsid w:val="004E089B"/>
    <w:rsid w:val="004E095F"/>
    <w:rsid w:val="004E0BF0"/>
    <w:rsid w:val="004E0E5E"/>
    <w:rsid w:val="004E0F31"/>
    <w:rsid w:val="004E11E7"/>
    <w:rsid w:val="004E12B0"/>
    <w:rsid w:val="004E165B"/>
    <w:rsid w:val="004E1B19"/>
    <w:rsid w:val="004E1B5E"/>
    <w:rsid w:val="004E1D45"/>
    <w:rsid w:val="004E1E72"/>
    <w:rsid w:val="004E1FF6"/>
    <w:rsid w:val="004E2196"/>
    <w:rsid w:val="004E219F"/>
    <w:rsid w:val="004E21F5"/>
    <w:rsid w:val="004E225D"/>
    <w:rsid w:val="004E241F"/>
    <w:rsid w:val="004E266E"/>
    <w:rsid w:val="004E27C7"/>
    <w:rsid w:val="004E280E"/>
    <w:rsid w:val="004E280F"/>
    <w:rsid w:val="004E29C7"/>
    <w:rsid w:val="004E2CD4"/>
    <w:rsid w:val="004E2F80"/>
    <w:rsid w:val="004E302E"/>
    <w:rsid w:val="004E30B2"/>
    <w:rsid w:val="004E31DC"/>
    <w:rsid w:val="004E320C"/>
    <w:rsid w:val="004E3409"/>
    <w:rsid w:val="004E34AA"/>
    <w:rsid w:val="004E353F"/>
    <w:rsid w:val="004E36AA"/>
    <w:rsid w:val="004E375A"/>
    <w:rsid w:val="004E3947"/>
    <w:rsid w:val="004E399B"/>
    <w:rsid w:val="004E39D0"/>
    <w:rsid w:val="004E3B8F"/>
    <w:rsid w:val="004E3DCB"/>
    <w:rsid w:val="004E3F36"/>
    <w:rsid w:val="004E409B"/>
    <w:rsid w:val="004E426C"/>
    <w:rsid w:val="004E44F0"/>
    <w:rsid w:val="004E46C1"/>
    <w:rsid w:val="004E46D9"/>
    <w:rsid w:val="004E46F6"/>
    <w:rsid w:val="004E483C"/>
    <w:rsid w:val="004E48A8"/>
    <w:rsid w:val="004E4B63"/>
    <w:rsid w:val="004E4C41"/>
    <w:rsid w:val="004E4C70"/>
    <w:rsid w:val="004E4CD3"/>
    <w:rsid w:val="004E4CD4"/>
    <w:rsid w:val="004E4F9D"/>
    <w:rsid w:val="004E5066"/>
    <w:rsid w:val="004E50A1"/>
    <w:rsid w:val="004E52B0"/>
    <w:rsid w:val="004E53A4"/>
    <w:rsid w:val="004E5481"/>
    <w:rsid w:val="004E578F"/>
    <w:rsid w:val="004E5926"/>
    <w:rsid w:val="004E5BDC"/>
    <w:rsid w:val="004E5C1E"/>
    <w:rsid w:val="004E5C21"/>
    <w:rsid w:val="004E5D77"/>
    <w:rsid w:val="004E5D88"/>
    <w:rsid w:val="004E5E9A"/>
    <w:rsid w:val="004E607D"/>
    <w:rsid w:val="004E6132"/>
    <w:rsid w:val="004E650B"/>
    <w:rsid w:val="004E6825"/>
    <w:rsid w:val="004E69EB"/>
    <w:rsid w:val="004E6A9D"/>
    <w:rsid w:val="004E6B44"/>
    <w:rsid w:val="004E6B4F"/>
    <w:rsid w:val="004E6B61"/>
    <w:rsid w:val="004E6C55"/>
    <w:rsid w:val="004E6F17"/>
    <w:rsid w:val="004E703C"/>
    <w:rsid w:val="004E7062"/>
    <w:rsid w:val="004E70D6"/>
    <w:rsid w:val="004E7135"/>
    <w:rsid w:val="004E715D"/>
    <w:rsid w:val="004E757E"/>
    <w:rsid w:val="004E75AC"/>
    <w:rsid w:val="004E76A6"/>
    <w:rsid w:val="004E784A"/>
    <w:rsid w:val="004E78FF"/>
    <w:rsid w:val="004E795F"/>
    <w:rsid w:val="004E7AFB"/>
    <w:rsid w:val="004E7B07"/>
    <w:rsid w:val="004E7B32"/>
    <w:rsid w:val="004E7E25"/>
    <w:rsid w:val="004E7E54"/>
    <w:rsid w:val="004E7E80"/>
    <w:rsid w:val="004E7EA9"/>
    <w:rsid w:val="004F011E"/>
    <w:rsid w:val="004F0462"/>
    <w:rsid w:val="004F064B"/>
    <w:rsid w:val="004F07B9"/>
    <w:rsid w:val="004F08ED"/>
    <w:rsid w:val="004F0A16"/>
    <w:rsid w:val="004F0A17"/>
    <w:rsid w:val="004F0AD2"/>
    <w:rsid w:val="004F0ADD"/>
    <w:rsid w:val="004F0D13"/>
    <w:rsid w:val="004F0DC9"/>
    <w:rsid w:val="004F0DDD"/>
    <w:rsid w:val="004F0E85"/>
    <w:rsid w:val="004F0E93"/>
    <w:rsid w:val="004F0FE2"/>
    <w:rsid w:val="004F0FFE"/>
    <w:rsid w:val="004F1314"/>
    <w:rsid w:val="004F139B"/>
    <w:rsid w:val="004F1432"/>
    <w:rsid w:val="004F159E"/>
    <w:rsid w:val="004F160D"/>
    <w:rsid w:val="004F1673"/>
    <w:rsid w:val="004F1718"/>
    <w:rsid w:val="004F181E"/>
    <w:rsid w:val="004F193E"/>
    <w:rsid w:val="004F1B73"/>
    <w:rsid w:val="004F1B84"/>
    <w:rsid w:val="004F1CC1"/>
    <w:rsid w:val="004F1E2E"/>
    <w:rsid w:val="004F1E69"/>
    <w:rsid w:val="004F1E7E"/>
    <w:rsid w:val="004F1F0C"/>
    <w:rsid w:val="004F1F5A"/>
    <w:rsid w:val="004F215F"/>
    <w:rsid w:val="004F21EF"/>
    <w:rsid w:val="004F226F"/>
    <w:rsid w:val="004F2274"/>
    <w:rsid w:val="004F22DF"/>
    <w:rsid w:val="004F24FB"/>
    <w:rsid w:val="004F26D2"/>
    <w:rsid w:val="004F283A"/>
    <w:rsid w:val="004F2E03"/>
    <w:rsid w:val="004F2EBF"/>
    <w:rsid w:val="004F2FD0"/>
    <w:rsid w:val="004F313F"/>
    <w:rsid w:val="004F31B3"/>
    <w:rsid w:val="004F31C2"/>
    <w:rsid w:val="004F32F9"/>
    <w:rsid w:val="004F33D5"/>
    <w:rsid w:val="004F35B1"/>
    <w:rsid w:val="004F364B"/>
    <w:rsid w:val="004F364E"/>
    <w:rsid w:val="004F370E"/>
    <w:rsid w:val="004F3A2A"/>
    <w:rsid w:val="004F3A86"/>
    <w:rsid w:val="004F3AC9"/>
    <w:rsid w:val="004F3B6C"/>
    <w:rsid w:val="004F3B9B"/>
    <w:rsid w:val="004F3CD9"/>
    <w:rsid w:val="004F3E99"/>
    <w:rsid w:val="004F406B"/>
    <w:rsid w:val="004F40C2"/>
    <w:rsid w:val="004F41D9"/>
    <w:rsid w:val="004F4262"/>
    <w:rsid w:val="004F434D"/>
    <w:rsid w:val="004F460A"/>
    <w:rsid w:val="004F491C"/>
    <w:rsid w:val="004F4AAE"/>
    <w:rsid w:val="004F4B2E"/>
    <w:rsid w:val="004F4DCD"/>
    <w:rsid w:val="004F50D3"/>
    <w:rsid w:val="004F5420"/>
    <w:rsid w:val="004F543B"/>
    <w:rsid w:val="004F55C8"/>
    <w:rsid w:val="004F55FA"/>
    <w:rsid w:val="004F57A9"/>
    <w:rsid w:val="004F5BE8"/>
    <w:rsid w:val="004F5EC9"/>
    <w:rsid w:val="004F5ECA"/>
    <w:rsid w:val="004F5F05"/>
    <w:rsid w:val="004F5FE3"/>
    <w:rsid w:val="004F6010"/>
    <w:rsid w:val="004F615D"/>
    <w:rsid w:val="004F6427"/>
    <w:rsid w:val="004F653B"/>
    <w:rsid w:val="004F65B8"/>
    <w:rsid w:val="004F666F"/>
    <w:rsid w:val="004F6743"/>
    <w:rsid w:val="004F6907"/>
    <w:rsid w:val="004F6949"/>
    <w:rsid w:val="004F6990"/>
    <w:rsid w:val="004F69BC"/>
    <w:rsid w:val="004F6B16"/>
    <w:rsid w:val="004F6C14"/>
    <w:rsid w:val="004F6E51"/>
    <w:rsid w:val="004F6F17"/>
    <w:rsid w:val="004F71F0"/>
    <w:rsid w:val="004F7285"/>
    <w:rsid w:val="004F729C"/>
    <w:rsid w:val="004F76FA"/>
    <w:rsid w:val="004F79C1"/>
    <w:rsid w:val="004F7ADA"/>
    <w:rsid w:val="004F7B26"/>
    <w:rsid w:val="004F7C5A"/>
    <w:rsid w:val="004F7D27"/>
    <w:rsid w:val="004F7EF1"/>
    <w:rsid w:val="004F7FD0"/>
    <w:rsid w:val="0050008B"/>
    <w:rsid w:val="00500102"/>
    <w:rsid w:val="00500200"/>
    <w:rsid w:val="0050031E"/>
    <w:rsid w:val="0050035A"/>
    <w:rsid w:val="0050050F"/>
    <w:rsid w:val="00500598"/>
    <w:rsid w:val="005005F0"/>
    <w:rsid w:val="00500675"/>
    <w:rsid w:val="005006A6"/>
    <w:rsid w:val="005006D4"/>
    <w:rsid w:val="005006F2"/>
    <w:rsid w:val="00500D3F"/>
    <w:rsid w:val="00501120"/>
    <w:rsid w:val="00501474"/>
    <w:rsid w:val="00501543"/>
    <w:rsid w:val="005015C3"/>
    <w:rsid w:val="00501AC8"/>
    <w:rsid w:val="00501BBE"/>
    <w:rsid w:val="00501C02"/>
    <w:rsid w:val="00501C6F"/>
    <w:rsid w:val="00501CC0"/>
    <w:rsid w:val="00501EAD"/>
    <w:rsid w:val="00501F44"/>
    <w:rsid w:val="00502420"/>
    <w:rsid w:val="00502473"/>
    <w:rsid w:val="00502643"/>
    <w:rsid w:val="00502911"/>
    <w:rsid w:val="00502987"/>
    <w:rsid w:val="0050299D"/>
    <w:rsid w:val="00502ABC"/>
    <w:rsid w:val="00502B6A"/>
    <w:rsid w:val="00502BD0"/>
    <w:rsid w:val="00502BF8"/>
    <w:rsid w:val="00502CEB"/>
    <w:rsid w:val="00502E84"/>
    <w:rsid w:val="00503182"/>
    <w:rsid w:val="00503367"/>
    <w:rsid w:val="0050351E"/>
    <w:rsid w:val="0050358E"/>
    <w:rsid w:val="005037EE"/>
    <w:rsid w:val="005039D8"/>
    <w:rsid w:val="00503C86"/>
    <w:rsid w:val="00504261"/>
    <w:rsid w:val="0050426B"/>
    <w:rsid w:val="005044B3"/>
    <w:rsid w:val="00504715"/>
    <w:rsid w:val="00504881"/>
    <w:rsid w:val="005048EB"/>
    <w:rsid w:val="00504928"/>
    <w:rsid w:val="00504DE6"/>
    <w:rsid w:val="00504E8A"/>
    <w:rsid w:val="00504EA1"/>
    <w:rsid w:val="00504F0B"/>
    <w:rsid w:val="005052D2"/>
    <w:rsid w:val="00505382"/>
    <w:rsid w:val="005054A4"/>
    <w:rsid w:val="005054D2"/>
    <w:rsid w:val="00505601"/>
    <w:rsid w:val="005056EF"/>
    <w:rsid w:val="00505775"/>
    <w:rsid w:val="005057A9"/>
    <w:rsid w:val="0050588F"/>
    <w:rsid w:val="00505920"/>
    <w:rsid w:val="00505928"/>
    <w:rsid w:val="005059D7"/>
    <w:rsid w:val="00505C23"/>
    <w:rsid w:val="00505C6F"/>
    <w:rsid w:val="00505CAB"/>
    <w:rsid w:val="00505D7F"/>
    <w:rsid w:val="00505D8D"/>
    <w:rsid w:val="00505E6E"/>
    <w:rsid w:val="00505F19"/>
    <w:rsid w:val="00506005"/>
    <w:rsid w:val="005060CE"/>
    <w:rsid w:val="005060F3"/>
    <w:rsid w:val="005061E3"/>
    <w:rsid w:val="00506641"/>
    <w:rsid w:val="005067C3"/>
    <w:rsid w:val="00506917"/>
    <w:rsid w:val="00506A58"/>
    <w:rsid w:val="00506B86"/>
    <w:rsid w:val="00506C64"/>
    <w:rsid w:val="00506CBB"/>
    <w:rsid w:val="00506CF6"/>
    <w:rsid w:val="00506D29"/>
    <w:rsid w:val="005071DE"/>
    <w:rsid w:val="005071F9"/>
    <w:rsid w:val="00507283"/>
    <w:rsid w:val="005072D5"/>
    <w:rsid w:val="005072F7"/>
    <w:rsid w:val="0050735E"/>
    <w:rsid w:val="00507432"/>
    <w:rsid w:val="00507476"/>
    <w:rsid w:val="005076DA"/>
    <w:rsid w:val="0050779F"/>
    <w:rsid w:val="00507885"/>
    <w:rsid w:val="005079AC"/>
    <w:rsid w:val="00507B4D"/>
    <w:rsid w:val="00507BB4"/>
    <w:rsid w:val="00507C80"/>
    <w:rsid w:val="00507CC7"/>
    <w:rsid w:val="00507D95"/>
    <w:rsid w:val="00507E0F"/>
    <w:rsid w:val="00507FD7"/>
    <w:rsid w:val="00507FE4"/>
    <w:rsid w:val="005102CF"/>
    <w:rsid w:val="0051037E"/>
    <w:rsid w:val="00510422"/>
    <w:rsid w:val="0051064D"/>
    <w:rsid w:val="005107CF"/>
    <w:rsid w:val="0051082F"/>
    <w:rsid w:val="00510C5D"/>
    <w:rsid w:val="00510DF6"/>
    <w:rsid w:val="00510E68"/>
    <w:rsid w:val="00510F5B"/>
    <w:rsid w:val="0051100F"/>
    <w:rsid w:val="00511315"/>
    <w:rsid w:val="005113ED"/>
    <w:rsid w:val="00511401"/>
    <w:rsid w:val="0051150C"/>
    <w:rsid w:val="00511561"/>
    <w:rsid w:val="0051173C"/>
    <w:rsid w:val="005118F9"/>
    <w:rsid w:val="0051197B"/>
    <w:rsid w:val="00511993"/>
    <w:rsid w:val="00511A52"/>
    <w:rsid w:val="00511BB4"/>
    <w:rsid w:val="00511D12"/>
    <w:rsid w:val="00511D41"/>
    <w:rsid w:val="00511DF1"/>
    <w:rsid w:val="00511EDA"/>
    <w:rsid w:val="00511FC8"/>
    <w:rsid w:val="00512060"/>
    <w:rsid w:val="00512205"/>
    <w:rsid w:val="005122C5"/>
    <w:rsid w:val="00512676"/>
    <w:rsid w:val="005127C8"/>
    <w:rsid w:val="00512862"/>
    <w:rsid w:val="005129B7"/>
    <w:rsid w:val="00512AA4"/>
    <w:rsid w:val="00512C35"/>
    <w:rsid w:val="00512DC4"/>
    <w:rsid w:val="00512E29"/>
    <w:rsid w:val="00513201"/>
    <w:rsid w:val="00513221"/>
    <w:rsid w:val="005133F5"/>
    <w:rsid w:val="00513599"/>
    <w:rsid w:val="0051363D"/>
    <w:rsid w:val="00513653"/>
    <w:rsid w:val="00513662"/>
    <w:rsid w:val="005136A3"/>
    <w:rsid w:val="005137ED"/>
    <w:rsid w:val="00513898"/>
    <w:rsid w:val="005138AD"/>
    <w:rsid w:val="00513A24"/>
    <w:rsid w:val="00513B5B"/>
    <w:rsid w:val="00513D46"/>
    <w:rsid w:val="00513DB2"/>
    <w:rsid w:val="00514071"/>
    <w:rsid w:val="005140A1"/>
    <w:rsid w:val="00514517"/>
    <w:rsid w:val="0051479E"/>
    <w:rsid w:val="0051489B"/>
    <w:rsid w:val="005148AC"/>
    <w:rsid w:val="005148D3"/>
    <w:rsid w:val="00514978"/>
    <w:rsid w:val="00514AB5"/>
    <w:rsid w:val="00514B76"/>
    <w:rsid w:val="00514BC2"/>
    <w:rsid w:val="00514EB0"/>
    <w:rsid w:val="00514F15"/>
    <w:rsid w:val="005151F5"/>
    <w:rsid w:val="005154B5"/>
    <w:rsid w:val="005155A5"/>
    <w:rsid w:val="0051578B"/>
    <w:rsid w:val="005157D2"/>
    <w:rsid w:val="00515837"/>
    <w:rsid w:val="00515947"/>
    <w:rsid w:val="00515B71"/>
    <w:rsid w:val="00515BC9"/>
    <w:rsid w:val="00515DF5"/>
    <w:rsid w:val="0051604C"/>
    <w:rsid w:val="00516085"/>
    <w:rsid w:val="0051609D"/>
    <w:rsid w:val="005160DC"/>
    <w:rsid w:val="0051625B"/>
    <w:rsid w:val="0051660D"/>
    <w:rsid w:val="0051662E"/>
    <w:rsid w:val="00516705"/>
    <w:rsid w:val="00516740"/>
    <w:rsid w:val="005167F2"/>
    <w:rsid w:val="0051698A"/>
    <w:rsid w:val="00516A69"/>
    <w:rsid w:val="00516B88"/>
    <w:rsid w:val="00516D95"/>
    <w:rsid w:val="00516DBE"/>
    <w:rsid w:val="00516DDC"/>
    <w:rsid w:val="0051701D"/>
    <w:rsid w:val="005170DE"/>
    <w:rsid w:val="0051738D"/>
    <w:rsid w:val="0051753F"/>
    <w:rsid w:val="005176AD"/>
    <w:rsid w:val="0051776F"/>
    <w:rsid w:val="005177E8"/>
    <w:rsid w:val="00517A07"/>
    <w:rsid w:val="00517BD2"/>
    <w:rsid w:val="00517BFF"/>
    <w:rsid w:val="00517C0A"/>
    <w:rsid w:val="00517D34"/>
    <w:rsid w:val="00517E60"/>
    <w:rsid w:val="005202CF"/>
    <w:rsid w:val="0052031E"/>
    <w:rsid w:val="005208C5"/>
    <w:rsid w:val="005209D5"/>
    <w:rsid w:val="00520B7A"/>
    <w:rsid w:val="00520C76"/>
    <w:rsid w:val="00520C8E"/>
    <w:rsid w:val="00520F93"/>
    <w:rsid w:val="00521016"/>
    <w:rsid w:val="0052129E"/>
    <w:rsid w:val="005214A0"/>
    <w:rsid w:val="005215B0"/>
    <w:rsid w:val="005215BA"/>
    <w:rsid w:val="0052169B"/>
    <w:rsid w:val="0052198B"/>
    <w:rsid w:val="00521F4A"/>
    <w:rsid w:val="00522026"/>
    <w:rsid w:val="005220C2"/>
    <w:rsid w:val="005221D5"/>
    <w:rsid w:val="005221F5"/>
    <w:rsid w:val="005222E7"/>
    <w:rsid w:val="00522372"/>
    <w:rsid w:val="0052247E"/>
    <w:rsid w:val="00522777"/>
    <w:rsid w:val="00522906"/>
    <w:rsid w:val="00522951"/>
    <w:rsid w:val="005229A8"/>
    <w:rsid w:val="00522B16"/>
    <w:rsid w:val="00522B38"/>
    <w:rsid w:val="00522D69"/>
    <w:rsid w:val="00522DA2"/>
    <w:rsid w:val="00522EB9"/>
    <w:rsid w:val="00522ED8"/>
    <w:rsid w:val="0052317C"/>
    <w:rsid w:val="005234D1"/>
    <w:rsid w:val="005234F5"/>
    <w:rsid w:val="00523524"/>
    <w:rsid w:val="00523530"/>
    <w:rsid w:val="005235D6"/>
    <w:rsid w:val="00523663"/>
    <w:rsid w:val="005236E4"/>
    <w:rsid w:val="0052371D"/>
    <w:rsid w:val="0052387E"/>
    <w:rsid w:val="005238DF"/>
    <w:rsid w:val="0052396F"/>
    <w:rsid w:val="005239B0"/>
    <w:rsid w:val="00523C0A"/>
    <w:rsid w:val="00523D41"/>
    <w:rsid w:val="00523DA2"/>
    <w:rsid w:val="00523DAB"/>
    <w:rsid w:val="00523E13"/>
    <w:rsid w:val="005241F4"/>
    <w:rsid w:val="005242A9"/>
    <w:rsid w:val="0052440F"/>
    <w:rsid w:val="005244FB"/>
    <w:rsid w:val="00524541"/>
    <w:rsid w:val="005247CA"/>
    <w:rsid w:val="00524B58"/>
    <w:rsid w:val="00524F8D"/>
    <w:rsid w:val="00525034"/>
    <w:rsid w:val="00525088"/>
    <w:rsid w:val="00525446"/>
    <w:rsid w:val="005254E4"/>
    <w:rsid w:val="0052553D"/>
    <w:rsid w:val="0052557C"/>
    <w:rsid w:val="005256EE"/>
    <w:rsid w:val="0052594F"/>
    <w:rsid w:val="00525A5B"/>
    <w:rsid w:val="00525C92"/>
    <w:rsid w:val="00526191"/>
    <w:rsid w:val="005261B5"/>
    <w:rsid w:val="00526519"/>
    <w:rsid w:val="005269EE"/>
    <w:rsid w:val="00526A4A"/>
    <w:rsid w:val="00526AB5"/>
    <w:rsid w:val="00526BBD"/>
    <w:rsid w:val="00526C97"/>
    <w:rsid w:val="00526E92"/>
    <w:rsid w:val="00526EDE"/>
    <w:rsid w:val="00526F47"/>
    <w:rsid w:val="00526FB6"/>
    <w:rsid w:val="00527199"/>
    <w:rsid w:val="00527213"/>
    <w:rsid w:val="005274FD"/>
    <w:rsid w:val="00527531"/>
    <w:rsid w:val="00527582"/>
    <w:rsid w:val="005276DD"/>
    <w:rsid w:val="00527743"/>
    <w:rsid w:val="0052791E"/>
    <w:rsid w:val="00527CD2"/>
    <w:rsid w:val="00527D0A"/>
    <w:rsid w:val="00527D93"/>
    <w:rsid w:val="00527E04"/>
    <w:rsid w:val="00527FED"/>
    <w:rsid w:val="0052898F"/>
    <w:rsid w:val="00530013"/>
    <w:rsid w:val="005300A1"/>
    <w:rsid w:val="005300D3"/>
    <w:rsid w:val="00530104"/>
    <w:rsid w:val="005304E7"/>
    <w:rsid w:val="00530593"/>
    <w:rsid w:val="0053089A"/>
    <w:rsid w:val="00530954"/>
    <w:rsid w:val="00530C40"/>
    <w:rsid w:val="00530D1E"/>
    <w:rsid w:val="00530D4B"/>
    <w:rsid w:val="00530E39"/>
    <w:rsid w:val="005312D4"/>
    <w:rsid w:val="0053131A"/>
    <w:rsid w:val="0053145E"/>
    <w:rsid w:val="00531495"/>
    <w:rsid w:val="00531670"/>
    <w:rsid w:val="005316BD"/>
    <w:rsid w:val="0053176A"/>
    <w:rsid w:val="00531899"/>
    <w:rsid w:val="0053191D"/>
    <w:rsid w:val="00531941"/>
    <w:rsid w:val="0053195A"/>
    <w:rsid w:val="00531A8D"/>
    <w:rsid w:val="00531B92"/>
    <w:rsid w:val="00531EC7"/>
    <w:rsid w:val="00532080"/>
    <w:rsid w:val="0053210B"/>
    <w:rsid w:val="00532161"/>
    <w:rsid w:val="00532275"/>
    <w:rsid w:val="00532434"/>
    <w:rsid w:val="00532478"/>
    <w:rsid w:val="00532517"/>
    <w:rsid w:val="00532576"/>
    <w:rsid w:val="00532586"/>
    <w:rsid w:val="005325AF"/>
    <w:rsid w:val="005325B6"/>
    <w:rsid w:val="00532644"/>
    <w:rsid w:val="00532687"/>
    <w:rsid w:val="0053269A"/>
    <w:rsid w:val="00532741"/>
    <w:rsid w:val="00532880"/>
    <w:rsid w:val="00532937"/>
    <w:rsid w:val="00532CB8"/>
    <w:rsid w:val="00532FAC"/>
    <w:rsid w:val="00533074"/>
    <w:rsid w:val="0053311B"/>
    <w:rsid w:val="005331C1"/>
    <w:rsid w:val="0053326B"/>
    <w:rsid w:val="00533277"/>
    <w:rsid w:val="0053396F"/>
    <w:rsid w:val="005339C0"/>
    <w:rsid w:val="005339D5"/>
    <w:rsid w:val="00533B47"/>
    <w:rsid w:val="00533C79"/>
    <w:rsid w:val="00533C9A"/>
    <w:rsid w:val="00533D03"/>
    <w:rsid w:val="00533D3E"/>
    <w:rsid w:val="00533EB3"/>
    <w:rsid w:val="00533F58"/>
    <w:rsid w:val="00533F60"/>
    <w:rsid w:val="005340EC"/>
    <w:rsid w:val="0053416F"/>
    <w:rsid w:val="00534442"/>
    <w:rsid w:val="005344E2"/>
    <w:rsid w:val="005345FD"/>
    <w:rsid w:val="005349C7"/>
    <w:rsid w:val="00534ABC"/>
    <w:rsid w:val="00534B59"/>
    <w:rsid w:val="00534C85"/>
    <w:rsid w:val="00534DF0"/>
    <w:rsid w:val="00534E34"/>
    <w:rsid w:val="00534EB3"/>
    <w:rsid w:val="00534F14"/>
    <w:rsid w:val="00534F4B"/>
    <w:rsid w:val="005350FD"/>
    <w:rsid w:val="0053524B"/>
    <w:rsid w:val="00535436"/>
    <w:rsid w:val="005354B2"/>
    <w:rsid w:val="00535894"/>
    <w:rsid w:val="00535952"/>
    <w:rsid w:val="005359AA"/>
    <w:rsid w:val="00535B15"/>
    <w:rsid w:val="0053610C"/>
    <w:rsid w:val="00536136"/>
    <w:rsid w:val="005362CB"/>
    <w:rsid w:val="0053652E"/>
    <w:rsid w:val="0053653C"/>
    <w:rsid w:val="00536545"/>
    <w:rsid w:val="005366C3"/>
    <w:rsid w:val="005366CE"/>
    <w:rsid w:val="0053677F"/>
    <w:rsid w:val="005367FB"/>
    <w:rsid w:val="0053685E"/>
    <w:rsid w:val="005368A4"/>
    <w:rsid w:val="00536A2E"/>
    <w:rsid w:val="00536C57"/>
    <w:rsid w:val="00536D13"/>
    <w:rsid w:val="00536D7D"/>
    <w:rsid w:val="00536E9F"/>
    <w:rsid w:val="00536F20"/>
    <w:rsid w:val="00536F6C"/>
    <w:rsid w:val="0053707F"/>
    <w:rsid w:val="005370EB"/>
    <w:rsid w:val="005370F8"/>
    <w:rsid w:val="0053714C"/>
    <w:rsid w:val="00537192"/>
    <w:rsid w:val="00537261"/>
    <w:rsid w:val="0053739C"/>
    <w:rsid w:val="005373C1"/>
    <w:rsid w:val="005374A7"/>
    <w:rsid w:val="005376E7"/>
    <w:rsid w:val="005378C6"/>
    <w:rsid w:val="00537D7F"/>
    <w:rsid w:val="00537EFA"/>
    <w:rsid w:val="00540172"/>
    <w:rsid w:val="0054029A"/>
    <w:rsid w:val="005406C6"/>
    <w:rsid w:val="00540723"/>
    <w:rsid w:val="00540856"/>
    <w:rsid w:val="00540B04"/>
    <w:rsid w:val="00540C16"/>
    <w:rsid w:val="00540C7A"/>
    <w:rsid w:val="00540D8F"/>
    <w:rsid w:val="0054115A"/>
    <w:rsid w:val="00541257"/>
    <w:rsid w:val="005413B0"/>
    <w:rsid w:val="005413ED"/>
    <w:rsid w:val="005414A6"/>
    <w:rsid w:val="005417B9"/>
    <w:rsid w:val="005418EA"/>
    <w:rsid w:val="00541901"/>
    <w:rsid w:val="00541A11"/>
    <w:rsid w:val="00541AB6"/>
    <w:rsid w:val="00541B47"/>
    <w:rsid w:val="00541B70"/>
    <w:rsid w:val="00541F1E"/>
    <w:rsid w:val="00541FCD"/>
    <w:rsid w:val="005420EC"/>
    <w:rsid w:val="005420ED"/>
    <w:rsid w:val="00542244"/>
    <w:rsid w:val="00542246"/>
    <w:rsid w:val="00542258"/>
    <w:rsid w:val="005422AE"/>
    <w:rsid w:val="005423AD"/>
    <w:rsid w:val="00542544"/>
    <w:rsid w:val="00542887"/>
    <w:rsid w:val="00542906"/>
    <w:rsid w:val="00542A5F"/>
    <w:rsid w:val="00542BFA"/>
    <w:rsid w:val="00542C10"/>
    <w:rsid w:val="00542F17"/>
    <w:rsid w:val="00542FCB"/>
    <w:rsid w:val="005430D2"/>
    <w:rsid w:val="00543389"/>
    <w:rsid w:val="0054345B"/>
    <w:rsid w:val="00543576"/>
    <w:rsid w:val="005435C2"/>
    <w:rsid w:val="0054363D"/>
    <w:rsid w:val="005436E5"/>
    <w:rsid w:val="00543745"/>
    <w:rsid w:val="0054381D"/>
    <w:rsid w:val="005438FA"/>
    <w:rsid w:val="00543988"/>
    <w:rsid w:val="00543A8A"/>
    <w:rsid w:val="00543AB5"/>
    <w:rsid w:val="00543AC5"/>
    <w:rsid w:val="00543BEF"/>
    <w:rsid w:val="00543C83"/>
    <w:rsid w:val="00543D4B"/>
    <w:rsid w:val="00543E4F"/>
    <w:rsid w:val="00543ECE"/>
    <w:rsid w:val="00543F35"/>
    <w:rsid w:val="00543F98"/>
    <w:rsid w:val="00543FC5"/>
    <w:rsid w:val="005441A3"/>
    <w:rsid w:val="00544280"/>
    <w:rsid w:val="005442CD"/>
    <w:rsid w:val="00544472"/>
    <w:rsid w:val="00544727"/>
    <w:rsid w:val="00544848"/>
    <w:rsid w:val="005449BE"/>
    <w:rsid w:val="00544ECA"/>
    <w:rsid w:val="00545070"/>
    <w:rsid w:val="005452C3"/>
    <w:rsid w:val="0054534B"/>
    <w:rsid w:val="0054535C"/>
    <w:rsid w:val="00545616"/>
    <w:rsid w:val="00545946"/>
    <w:rsid w:val="00545A48"/>
    <w:rsid w:val="00545A68"/>
    <w:rsid w:val="00545D84"/>
    <w:rsid w:val="00545EF6"/>
    <w:rsid w:val="005460D8"/>
    <w:rsid w:val="00546164"/>
    <w:rsid w:val="005462D6"/>
    <w:rsid w:val="00546374"/>
    <w:rsid w:val="0054637D"/>
    <w:rsid w:val="005463BC"/>
    <w:rsid w:val="005463C4"/>
    <w:rsid w:val="00546819"/>
    <w:rsid w:val="005468B6"/>
    <w:rsid w:val="00546996"/>
    <w:rsid w:val="00546B1A"/>
    <w:rsid w:val="00546C77"/>
    <w:rsid w:val="00546E2A"/>
    <w:rsid w:val="00546F9E"/>
    <w:rsid w:val="0054763A"/>
    <w:rsid w:val="00547682"/>
    <w:rsid w:val="00547711"/>
    <w:rsid w:val="005478BD"/>
    <w:rsid w:val="00547A26"/>
    <w:rsid w:val="00547B9A"/>
    <w:rsid w:val="00547D5F"/>
    <w:rsid w:val="00547DD2"/>
    <w:rsid w:val="00547F50"/>
    <w:rsid w:val="00547F58"/>
    <w:rsid w:val="0055029C"/>
    <w:rsid w:val="0055033B"/>
    <w:rsid w:val="00550349"/>
    <w:rsid w:val="005504FD"/>
    <w:rsid w:val="00550526"/>
    <w:rsid w:val="005505EA"/>
    <w:rsid w:val="0055077E"/>
    <w:rsid w:val="00550AFC"/>
    <w:rsid w:val="00550BD4"/>
    <w:rsid w:val="00550CBF"/>
    <w:rsid w:val="00550D44"/>
    <w:rsid w:val="00550D8F"/>
    <w:rsid w:val="00550EA2"/>
    <w:rsid w:val="00550F00"/>
    <w:rsid w:val="00550F15"/>
    <w:rsid w:val="00550F1C"/>
    <w:rsid w:val="005510CE"/>
    <w:rsid w:val="005512BA"/>
    <w:rsid w:val="0055139A"/>
    <w:rsid w:val="005514F8"/>
    <w:rsid w:val="00551693"/>
    <w:rsid w:val="00551797"/>
    <w:rsid w:val="005517B4"/>
    <w:rsid w:val="005517CD"/>
    <w:rsid w:val="005519DF"/>
    <w:rsid w:val="00551A29"/>
    <w:rsid w:val="00551A97"/>
    <w:rsid w:val="00551ACC"/>
    <w:rsid w:val="00552042"/>
    <w:rsid w:val="00552160"/>
    <w:rsid w:val="0055221E"/>
    <w:rsid w:val="00552324"/>
    <w:rsid w:val="005525CE"/>
    <w:rsid w:val="005525D6"/>
    <w:rsid w:val="00552723"/>
    <w:rsid w:val="005528AD"/>
    <w:rsid w:val="0055293A"/>
    <w:rsid w:val="00552A0B"/>
    <w:rsid w:val="00552A8B"/>
    <w:rsid w:val="00552B15"/>
    <w:rsid w:val="00552B33"/>
    <w:rsid w:val="00552D4E"/>
    <w:rsid w:val="00552DAA"/>
    <w:rsid w:val="00552E9D"/>
    <w:rsid w:val="00552E9E"/>
    <w:rsid w:val="00552F36"/>
    <w:rsid w:val="00552FC7"/>
    <w:rsid w:val="0055330E"/>
    <w:rsid w:val="00553356"/>
    <w:rsid w:val="005537E8"/>
    <w:rsid w:val="00553881"/>
    <w:rsid w:val="0055397E"/>
    <w:rsid w:val="005539AB"/>
    <w:rsid w:val="00553BD4"/>
    <w:rsid w:val="00553C2F"/>
    <w:rsid w:val="00553D4D"/>
    <w:rsid w:val="00553E12"/>
    <w:rsid w:val="00553F5A"/>
    <w:rsid w:val="00553F94"/>
    <w:rsid w:val="005540C2"/>
    <w:rsid w:val="005542D6"/>
    <w:rsid w:val="005544F2"/>
    <w:rsid w:val="005545A1"/>
    <w:rsid w:val="0055466F"/>
    <w:rsid w:val="00554743"/>
    <w:rsid w:val="00554ABF"/>
    <w:rsid w:val="00554AFC"/>
    <w:rsid w:val="00554B47"/>
    <w:rsid w:val="00554CA5"/>
    <w:rsid w:val="00554D91"/>
    <w:rsid w:val="00554F00"/>
    <w:rsid w:val="00554FD3"/>
    <w:rsid w:val="00555358"/>
    <w:rsid w:val="0055541B"/>
    <w:rsid w:val="0055580C"/>
    <w:rsid w:val="005558A0"/>
    <w:rsid w:val="00555A95"/>
    <w:rsid w:val="00555BA7"/>
    <w:rsid w:val="00555D9C"/>
    <w:rsid w:val="00555F73"/>
    <w:rsid w:val="00555FF1"/>
    <w:rsid w:val="0055602E"/>
    <w:rsid w:val="00556127"/>
    <w:rsid w:val="0055613D"/>
    <w:rsid w:val="005562A2"/>
    <w:rsid w:val="00556367"/>
    <w:rsid w:val="00556432"/>
    <w:rsid w:val="005564B0"/>
    <w:rsid w:val="005565C5"/>
    <w:rsid w:val="0055671A"/>
    <w:rsid w:val="005567B3"/>
    <w:rsid w:val="005567FB"/>
    <w:rsid w:val="005568FF"/>
    <w:rsid w:val="0055696B"/>
    <w:rsid w:val="00556C31"/>
    <w:rsid w:val="00556D1D"/>
    <w:rsid w:val="00556E40"/>
    <w:rsid w:val="00556F23"/>
    <w:rsid w:val="005574B9"/>
    <w:rsid w:val="00557694"/>
    <w:rsid w:val="005576F6"/>
    <w:rsid w:val="00557700"/>
    <w:rsid w:val="00557773"/>
    <w:rsid w:val="005578EE"/>
    <w:rsid w:val="00557960"/>
    <w:rsid w:val="00557985"/>
    <w:rsid w:val="005579AB"/>
    <w:rsid w:val="00557B71"/>
    <w:rsid w:val="00557C00"/>
    <w:rsid w:val="00557C5C"/>
    <w:rsid w:val="00557CCA"/>
    <w:rsid w:val="00560027"/>
    <w:rsid w:val="00560040"/>
    <w:rsid w:val="005600E1"/>
    <w:rsid w:val="005601CA"/>
    <w:rsid w:val="005601EA"/>
    <w:rsid w:val="005603F9"/>
    <w:rsid w:val="0056043E"/>
    <w:rsid w:val="00560566"/>
    <w:rsid w:val="00560596"/>
    <w:rsid w:val="00560759"/>
    <w:rsid w:val="005608AF"/>
    <w:rsid w:val="00560974"/>
    <w:rsid w:val="00560A4C"/>
    <w:rsid w:val="00560A56"/>
    <w:rsid w:val="00560B62"/>
    <w:rsid w:val="00560EC4"/>
    <w:rsid w:val="005611CD"/>
    <w:rsid w:val="00561367"/>
    <w:rsid w:val="0056139C"/>
    <w:rsid w:val="00561477"/>
    <w:rsid w:val="005614CB"/>
    <w:rsid w:val="00561809"/>
    <w:rsid w:val="005618F0"/>
    <w:rsid w:val="00561A82"/>
    <w:rsid w:val="00561C09"/>
    <w:rsid w:val="00561EEF"/>
    <w:rsid w:val="00561F3B"/>
    <w:rsid w:val="0056220C"/>
    <w:rsid w:val="00562229"/>
    <w:rsid w:val="0056225C"/>
    <w:rsid w:val="0056229B"/>
    <w:rsid w:val="005622A0"/>
    <w:rsid w:val="005626EA"/>
    <w:rsid w:val="00562736"/>
    <w:rsid w:val="005627D7"/>
    <w:rsid w:val="00562A78"/>
    <w:rsid w:val="00562E40"/>
    <w:rsid w:val="00562F1C"/>
    <w:rsid w:val="00563094"/>
    <w:rsid w:val="00563134"/>
    <w:rsid w:val="005631D3"/>
    <w:rsid w:val="005632B3"/>
    <w:rsid w:val="005633A9"/>
    <w:rsid w:val="005634A5"/>
    <w:rsid w:val="005634EA"/>
    <w:rsid w:val="00563538"/>
    <w:rsid w:val="00563655"/>
    <w:rsid w:val="00563854"/>
    <w:rsid w:val="0056397E"/>
    <w:rsid w:val="00563AC7"/>
    <w:rsid w:val="00563B30"/>
    <w:rsid w:val="00563BAD"/>
    <w:rsid w:val="00563C3D"/>
    <w:rsid w:val="00563C6D"/>
    <w:rsid w:val="00563D88"/>
    <w:rsid w:val="00563E24"/>
    <w:rsid w:val="0056426A"/>
    <w:rsid w:val="0056427B"/>
    <w:rsid w:val="00564281"/>
    <w:rsid w:val="00564297"/>
    <w:rsid w:val="00564332"/>
    <w:rsid w:val="0056457D"/>
    <w:rsid w:val="005648E4"/>
    <w:rsid w:val="005649C7"/>
    <w:rsid w:val="00564A63"/>
    <w:rsid w:val="00564D19"/>
    <w:rsid w:val="00564E46"/>
    <w:rsid w:val="00564E5B"/>
    <w:rsid w:val="00564EF6"/>
    <w:rsid w:val="00565001"/>
    <w:rsid w:val="0056518A"/>
    <w:rsid w:val="00565250"/>
    <w:rsid w:val="005652B1"/>
    <w:rsid w:val="005654DB"/>
    <w:rsid w:val="00565524"/>
    <w:rsid w:val="0056555B"/>
    <w:rsid w:val="00565811"/>
    <w:rsid w:val="005658C0"/>
    <w:rsid w:val="00565931"/>
    <w:rsid w:val="00565B11"/>
    <w:rsid w:val="00565C3E"/>
    <w:rsid w:val="00565C3F"/>
    <w:rsid w:val="00565E55"/>
    <w:rsid w:val="00565F51"/>
    <w:rsid w:val="00565F90"/>
    <w:rsid w:val="00566209"/>
    <w:rsid w:val="00566278"/>
    <w:rsid w:val="00566300"/>
    <w:rsid w:val="00566578"/>
    <w:rsid w:val="00566926"/>
    <w:rsid w:val="00566A40"/>
    <w:rsid w:val="00566AAA"/>
    <w:rsid w:val="00566ABB"/>
    <w:rsid w:val="0056704C"/>
    <w:rsid w:val="0056706F"/>
    <w:rsid w:val="00567079"/>
    <w:rsid w:val="0056707D"/>
    <w:rsid w:val="005671F4"/>
    <w:rsid w:val="005673B6"/>
    <w:rsid w:val="005674CB"/>
    <w:rsid w:val="0056753F"/>
    <w:rsid w:val="0056754D"/>
    <w:rsid w:val="0056757E"/>
    <w:rsid w:val="0056767D"/>
    <w:rsid w:val="0056767E"/>
    <w:rsid w:val="00567830"/>
    <w:rsid w:val="00567B40"/>
    <w:rsid w:val="00567C41"/>
    <w:rsid w:val="00567C4F"/>
    <w:rsid w:val="00567E7F"/>
    <w:rsid w:val="00567E89"/>
    <w:rsid w:val="005700CF"/>
    <w:rsid w:val="0057054A"/>
    <w:rsid w:val="0057078B"/>
    <w:rsid w:val="00570861"/>
    <w:rsid w:val="00570918"/>
    <w:rsid w:val="005709D2"/>
    <w:rsid w:val="00570A88"/>
    <w:rsid w:val="00570C07"/>
    <w:rsid w:val="00570D2E"/>
    <w:rsid w:val="00570E4E"/>
    <w:rsid w:val="0057152A"/>
    <w:rsid w:val="005717C6"/>
    <w:rsid w:val="00571C86"/>
    <w:rsid w:val="00571CA0"/>
    <w:rsid w:val="00571D28"/>
    <w:rsid w:val="00571E75"/>
    <w:rsid w:val="0057215C"/>
    <w:rsid w:val="005722C3"/>
    <w:rsid w:val="00572845"/>
    <w:rsid w:val="00572A44"/>
    <w:rsid w:val="00572AE1"/>
    <w:rsid w:val="00572AE6"/>
    <w:rsid w:val="00572BC7"/>
    <w:rsid w:val="00573053"/>
    <w:rsid w:val="005733E6"/>
    <w:rsid w:val="0057345B"/>
    <w:rsid w:val="0057347C"/>
    <w:rsid w:val="00573517"/>
    <w:rsid w:val="0057355A"/>
    <w:rsid w:val="0057363B"/>
    <w:rsid w:val="00573685"/>
    <w:rsid w:val="00573891"/>
    <w:rsid w:val="00573A4F"/>
    <w:rsid w:val="00573B6E"/>
    <w:rsid w:val="00573D0E"/>
    <w:rsid w:val="00573DEF"/>
    <w:rsid w:val="00573FAA"/>
    <w:rsid w:val="00573FD5"/>
    <w:rsid w:val="005740C3"/>
    <w:rsid w:val="00574101"/>
    <w:rsid w:val="00574376"/>
    <w:rsid w:val="005743D2"/>
    <w:rsid w:val="00574491"/>
    <w:rsid w:val="0057475E"/>
    <w:rsid w:val="005747ED"/>
    <w:rsid w:val="0057480A"/>
    <w:rsid w:val="005748A9"/>
    <w:rsid w:val="0057490D"/>
    <w:rsid w:val="0057491B"/>
    <w:rsid w:val="00574930"/>
    <w:rsid w:val="00574C93"/>
    <w:rsid w:val="0057521B"/>
    <w:rsid w:val="00575421"/>
    <w:rsid w:val="00575846"/>
    <w:rsid w:val="005758CB"/>
    <w:rsid w:val="00575A7D"/>
    <w:rsid w:val="00575D81"/>
    <w:rsid w:val="00575DCF"/>
    <w:rsid w:val="00575F29"/>
    <w:rsid w:val="005761DF"/>
    <w:rsid w:val="005763DF"/>
    <w:rsid w:val="0057647A"/>
    <w:rsid w:val="0057651F"/>
    <w:rsid w:val="00576788"/>
    <w:rsid w:val="0057682C"/>
    <w:rsid w:val="00576DAA"/>
    <w:rsid w:val="00576E23"/>
    <w:rsid w:val="00577024"/>
    <w:rsid w:val="00577215"/>
    <w:rsid w:val="0057759E"/>
    <w:rsid w:val="005775D5"/>
    <w:rsid w:val="00577761"/>
    <w:rsid w:val="005778CD"/>
    <w:rsid w:val="00577AB2"/>
    <w:rsid w:val="00577B10"/>
    <w:rsid w:val="00577BD8"/>
    <w:rsid w:val="00577BF7"/>
    <w:rsid w:val="00577DC4"/>
    <w:rsid w:val="00577E1D"/>
    <w:rsid w:val="00577EBE"/>
    <w:rsid w:val="00580014"/>
    <w:rsid w:val="0058004C"/>
    <w:rsid w:val="00580103"/>
    <w:rsid w:val="00580268"/>
    <w:rsid w:val="00580451"/>
    <w:rsid w:val="005808C2"/>
    <w:rsid w:val="00580913"/>
    <w:rsid w:val="005809CB"/>
    <w:rsid w:val="00580BD5"/>
    <w:rsid w:val="00580C8B"/>
    <w:rsid w:val="00580FB4"/>
    <w:rsid w:val="005811DE"/>
    <w:rsid w:val="005813B0"/>
    <w:rsid w:val="00581472"/>
    <w:rsid w:val="005814B4"/>
    <w:rsid w:val="00581A02"/>
    <w:rsid w:val="00581D91"/>
    <w:rsid w:val="00581FFF"/>
    <w:rsid w:val="00582048"/>
    <w:rsid w:val="00582364"/>
    <w:rsid w:val="005825A2"/>
    <w:rsid w:val="0058263A"/>
    <w:rsid w:val="00582983"/>
    <w:rsid w:val="00582A63"/>
    <w:rsid w:val="00582A72"/>
    <w:rsid w:val="00582AC4"/>
    <w:rsid w:val="00582C4E"/>
    <w:rsid w:val="00582FC0"/>
    <w:rsid w:val="00582FFB"/>
    <w:rsid w:val="0058318F"/>
    <w:rsid w:val="005831ED"/>
    <w:rsid w:val="005833A1"/>
    <w:rsid w:val="005833C5"/>
    <w:rsid w:val="005838C8"/>
    <w:rsid w:val="00583D7A"/>
    <w:rsid w:val="00583E26"/>
    <w:rsid w:val="00583E75"/>
    <w:rsid w:val="00583E96"/>
    <w:rsid w:val="00583EFF"/>
    <w:rsid w:val="005842C1"/>
    <w:rsid w:val="00584354"/>
    <w:rsid w:val="0058437F"/>
    <w:rsid w:val="00584422"/>
    <w:rsid w:val="005847A8"/>
    <w:rsid w:val="00584FE9"/>
    <w:rsid w:val="00584FF9"/>
    <w:rsid w:val="00585025"/>
    <w:rsid w:val="00585091"/>
    <w:rsid w:val="00585151"/>
    <w:rsid w:val="00585184"/>
    <w:rsid w:val="0058518F"/>
    <w:rsid w:val="005851EA"/>
    <w:rsid w:val="005852E3"/>
    <w:rsid w:val="00585574"/>
    <w:rsid w:val="00585641"/>
    <w:rsid w:val="00585671"/>
    <w:rsid w:val="005859B1"/>
    <w:rsid w:val="00585A48"/>
    <w:rsid w:val="00585ABC"/>
    <w:rsid w:val="00585CF3"/>
    <w:rsid w:val="00585D42"/>
    <w:rsid w:val="00585EDC"/>
    <w:rsid w:val="00585EDE"/>
    <w:rsid w:val="00585F02"/>
    <w:rsid w:val="00586497"/>
    <w:rsid w:val="00586596"/>
    <w:rsid w:val="005867BD"/>
    <w:rsid w:val="005867C1"/>
    <w:rsid w:val="005868FC"/>
    <w:rsid w:val="005869EB"/>
    <w:rsid w:val="00586C25"/>
    <w:rsid w:val="00586D04"/>
    <w:rsid w:val="00586E3C"/>
    <w:rsid w:val="00586F48"/>
    <w:rsid w:val="00586FDF"/>
    <w:rsid w:val="00587001"/>
    <w:rsid w:val="005870EA"/>
    <w:rsid w:val="005874CB"/>
    <w:rsid w:val="00587571"/>
    <w:rsid w:val="005875F4"/>
    <w:rsid w:val="005876A5"/>
    <w:rsid w:val="0058770A"/>
    <w:rsid w:val="00587968"/>
    <w:rsid w:val="00587CAC"/>
    <w:rsid w:val="00587EFB"/>
    <w:rsid w:val="00590261"/>
    <w:rsid w:val="0059035F"/>
    <w:rsid w:val="00590709"/>
    <w:rsid w:val="00590B69"/>
    <w:rsid w:val="00590B9E"/>
    <w:rsid w:val="00590D0A"/>
    <w:rsid w:val="00590D4B"/>
    <w:rsid w:val="00590D99"/>
    <w:rsid w:val="00590E12"/>
    <w:rsid w:val="00591269"/>
    <w:rsid w:val="005913D8"/>
    <w:rsid w:val="005914EF"/>
    <w:rsid w:val="005915A4"/>
    <w:rsid w:val="005916CA"/>
    <w:rsid w:val="00591763"/>
    <w:rsid w:val="0059176B"/>
    <w:rsid w:val="0059190A"/>
    <w:rsid w:val="00591918"/>
    <w:rsid w:val="005919C8"/>
    <w:rsid w:val="00591B47"/>
    <w:rsid w:val="00591BFB"/>
    <w:rsid w:val="00591BFC"/>
    <w:rsid w:val="00591C02"/>
    <w:rsid w:val="00591E7D"/>
    <w:rsid w:val="00591E9A"/>
    <w:rsid w:val="00591FCF"/>
    <w:rsid w:val="005921D2"/>
    <w:rsid w:val="00592263"/>
    <w:rsid w:val="0059264A"/>
    <w:rsid w:val="00592656"/>
    <w:rsid w:val="00592726"/>
    <w:rsid w:val="005927BB"/>
    <w:rsid w:val="00592966"/>
    <w:rsid w:val="00592B66"/>
    <w:rsid w:val="00592BC6"/>
    <w:rsid w:val="00592D07"/>
    <w:rsid w:val="00592E29"/>
    <w:rsid w:val="00592E77"/>
    <w:rsid w:val="00592F5C"/>
    <w:rsid w:val="00592F62"/>
    <w:rsid w:val="0059329E"/>
    <w:rsid w:val="0059333C"/>
    <w:rsid w:val="005933BB"/>
    <w:rsid w:val="00593405"/>
    <w:rsid w:val="005936AA"/>
    <w:rsid w:val="00593996"/>
    <w:rsid w:val="005939AF"/>
    <w:rsid w:val="00593A2F"/>
    <w:rsid w:val="00593ACB"/>
    <w:rsid w:val="00593C35"/>
    <w:rsid w:val="00593E8F"/>
    <w:rsid w:val="00594056"/>
    <w:rsid w:val="005940CB"/>
    <w:rsid w:val="00594386"/>
    <w:rsid w:val="0059446A"/>
    <w:rsid w:val="005945B8"/>
    <w:rsid w:val="0059477F"/>
    <w:rsid w:val="005948EC"/>
    <w:rsid w:val="00594A39"/>
    <w:rsid w:val="00594BC7"/>
    <w:rsid w:val="00594C45"/>
    <w:rsid w:val="00594D22"/>
    <w:rsid w:val="005951CE"/>
    <w:rsid w:val="0059555F"/>
    <w:rsid w:val="00595849"/>
    <w:rsid w:val="00595A61"/>
    <w:rsid w:val="00595A99"/>
    <w:rsid w:val="00595C6D"/>
    <w:rsid w:val="00595CBE"/>
    <w:rsid w:val="00595D2C"/>
    <w:rsid w:val="00595EB9"/>
    <w:rsid w:val="00596404"/>
    <w:rsid w:val="00596885"/>
    <w:rsid w:val="00596ABF"/>
    <w:rsid w:val="005970DA"/>
    <w:rsid w:val="00597170"/>
    <w:rsid w:val="005971B2"/>
    <w:rsid w:val="005971EA"/>
    <w:rsid w:val="00597233"/>
    <w:rsid w:val="0059725A"/>
    <w:rsid w:val="0059765E"/>
    <w:rsid w:val="00597676"/>
    <w:rsid w:val="005976E4"/>
    <w:rsid w:val="00597721"/>
    <w:rsid w:val="00597993"/>
    <w:rsid w:val="00597A96"/>
    <w:rsid w:val="00597B63"/>
    <w:rsid w:val="00597BD5"/>
    <w:rsid w:val="00597CFD"/>
    <w:rsid w:val="005A0219"/>
    <w:rsid w:val="005A02FE"/>
    <w:rsid w:val="005A0581"/>
    <w:rsid w:val="005A0608"/>
    <w:rsid w:val="005A061F"/>
    <w:rsid w:val="005A0690"/>
    <w:rsid w:val="005A07A9"/>
    <w:rsid w:val="005A08D1"/>
    <w:rsid w:val="005A0967"/>
    <w:rsid w:val="005A0C55"/>
    <w:rsid w:val="005A0CDB"/>
    <w:rsid w:val="005A0E6D"/>
    <w:rsid w:val="005A0EE4"/>
    <w:rsid w:val="005A0FC9"/>
    <w:rsid w:val="005A1087"/>
    <w:rsid w:val="005A115F"/>
    <w:rsid w:val="005A1220"/>
    <w:rsid w:val="005A13CE"/>
    <w:rsid w:val="005A1408"/>
    <w:rsid w:val="005A1530"/>
    <w:rsid w:val="005A1781"/>
    <w:rsid w:val="005A185E"/>
    <w:rsid w:val="005A199E"/>
    <w:rsid w:val="005A1A76"/>
    <w:rsid w:val="005A1D10"/>
    <w:rsid w:val="005A1D67"/>
    <w:rsid w:val="005A1FCB"/>
    <w:rsid w:val="005A2308"/>
    <w:rsid w:val="005A24F3"/>
    <w:rsid w:val="005A2AAA"/>
    <w:rsid w:val="005A2BB2"/>
    <w:rsid w:val="005A2BB3"/>
    <w:rsid w:val="005A2E39"/>
    <w:rsid w:val="005A2F8D"/>
    <w:rsid w:val="005A303F"/>
    <w:rsid w:val="005A3129"/>
    <w:rsid w:val="005A33C7"/>
    <w:rsid w:val="005A33EC"/>
    <w:rsid w:val="005A3419"/>
    <w:rsid w:val="005A345E"/>
    <w:rsid w:val="005A3463"/>
    <w:rsid w:val="005A356A"/>
    <w:rsid w:val="005A3B1E"/>
    <w:rsid w:val="005A3C6D"/>
    <w:rsid w:val="005A3D90"/>
    <w:rsid w:val="005A3DA7"/>
    <w:rsid w:val="005A3F69"/>
    <w:rsid w:val="005A3FF0"/>
    <w:rsid w:val="005A431C"/>
    <w:rsid w:val="005A43A6"/>
    <w:rsid w:val="005A4569"/>
    <w:rsid w:val="005A458A"/>
    <w:rsid w:val="005A466E"/>
    <w:rsid w:val="005A4676"/>
    <w:rsid w:val="005A475C"/>
    <w:rsid w:val="005A47C8"/>
    <w:rsid w:val="005A49F8"/>
    <w:rsid w:val="005A4A90"/>
    <w:rsid w:val="005A4C97"/>
    <w:rsid w:val="005A4D02"/>
    <w:rsid w:val="005A4D1C"/>
    <w:rsid w:val="005A4E61"/>
    <w:rsid w:val="005A5012"/>
    <w:rsid w:val="005A5109"/>
    <w:rsid w:val="005A51AE"/>
    <w:rsid w:val="005A51D2"/>
    <w:rsid w:val="005A54CB"/>
    <w:rsid w:val="005A5500"/>
    <w:rsid w:val="005A550A"/>
    <w:rsid w:val="005A55D5"/>
    <w:rsid w:val="005A56BC"/>
    <w:rsid w:val="005A58EE"/>
    <w:rsid w:val="005A5AD7"/>
    <w:rsid w:val="005A5B13"/>
    <w:rsid w:val="005A5B79"/>
    <w:rsid w:val="005A6125"/>
    <w:rsid w:val="005A61A4"/>
    <w:rsid w:val="005A6504"/>
    <w:rsid w:val="005A66FE"/>
    <w:rsid w:val="005A6C1D"/>
    <w:rsid w:val="005A6E13"/>
    <w:rsid w:val="005A6ECC"/>
    <w:rsid w:val="005A6EE7"/>
    <w:rsid w:val="005A6F80"/>
    <w:rsid w:val="005A7046"/>
    <w:rsid w:val="005A716E"/>
    <w:rsid w:val="005A718E"/>
    <w:rsid w:val="005A7215"/>
    <w:rsid w:val="005A7307"/>
    <w:rsid w:val="005A7536"/>
    <w:rsid w:val="005A79EE"/>
    <w:rsid w:val="005A7AF3"/>
    <w:rsid w:val="005A7E15"/>
    <w:rsid w:val="005A7E89"/>
    <w:rsid w:val="005A7F17"/>
    <w:rsid w:val="005B005A"/>
    <w:rsid w:val="005B0175"/>
    <w:rsid w:val="005B038A"/>
    <w:rsid w:val="005B04C4"/>
    <w:rsid w:val="005B0539"/>
    <w:rsid w:val="005B0584"/>
    <w:rsid w:val="005B06C7"/>
    <w:rsid w:val="005B0784"/>
    <w:rsid w:val="005B07A8"/>
    <w:rsid w:val="005B07EE"/>
    <w:rsid w:val="005B0800"/>
    <w:rsid w:val="005B0901"/>
    <w:rsid w:val="005B0922"/>
    <w:rsid w:val="005B09BC"/>
    <w:rsid w:val="005B09BF"/>
    <w:rsid w:val="005B0B30"/>
    <w:rsid w:val="005B0B9B"/>
    <w:rsid w:val="005B0C66"/>
    <w:rsid w:val="005B0C76"/>
    <w:rsid w:val="005B0CA0"/>
    <w:rsid w:val="005B0F52"/>
    <w:rsid w:val="005B103E"/>
    <w:rsid w:val="005B1455"/>
    <w:rsid w:val="005B14E4"/>
    <w:rsid w:val="005B171A"/>
    <w:rsid w:val="005B19B1"/>
    <w:rsid w:val="005B1D40"/>
    <w:rsid w:val="005B1D52"/>
    <w:rsid w:val="005B1E64"/>
    <w:rsid w:val="005B1EA0"/>
    <w:rsid w:val="005B1EAC"/>
    <w:rsid w:val="005B2024"/>
    <w:rsid w:val="005B213E"/>
    <w:rsid w:val="005B2257"/>
    <w:rsid w:val="005B24EB"/>
    <w:rsid w:val="005B2644"/>
    <w:rsid w:val="005B264A"/>
    <w:rsid w:val="005B28BC"/>
    <w:rsid w:val="005B28CD"/>
    <w:rsid w:val="005B294B"/>
    <w:rsid w:val="005B2A2A"/>
    <w:rsid w:val="005B2CCB"/>
    <w:rsid w:val="005B2DE5"/>
    <w:rsid w:val="005B2F38"/>
    <w:rsid w:val="005B2FEB"/>
    <w:rsid w:val="005B30A6"/>
    <w:rsid w:val="005B32C6"/>
    <w:rsid w:val="005B374E"/>
    <w:rsid w:val="005B3808"/>
    <w:rsid w:val="005B3815"/>
    <w:rsid w:val="005B399F"/>
    <w:rsid w:val="005B3B2C"/>
    <w:rsid w:val="005B3C23"/>
    <w:rsid w:val="005B3D10"/>
    <w:rsid w:val="005B3D3B"/>
    <w:rsid w:val="005B3E17"/>
    <w:rsid w:val="005B3EC2"/>
    <w:rsid w:val="005B4071"/>
    <w:rsid w:val="005B41C2"/>
    <w:rsid w:val="005B4281"/>
    <w:rsid w:val="005B46AD"/>
    <w:rsid w:val="005B4865"/>
    <w:rsid w:val="005B4869"/>
    <w:rsid w:val="005B48EA"/>
    <w:rsid w:val="005B4930"/>
    <w:rsid w:val="005B49A1"/>
    <w:rsid w:val="005B49DD"/>
    <w:rsid w:val="005B4A91"/>
    <w:rsid w:val="005B4B5C"/>
    <w:rsid w:val="005B4DFA"/>
    <w:rsid w:val="005B4EB5"/>
    <w:rsid w:val="005B4F05"/>
    <w:rsid w:val="005B4F41"/>
    <w:rsid w:val="005B50F4"/>
    <w:rsid w:val="005B52DD"/>
    <w:rsid w:val="005B5770"/>
    <w:rsid w:val="005B57FC"/>
    <w:rsid w:val="005B5969"/>
    <w:rsid w:val="005B598B"/>
    <w:rsid w:val="005B59B0"/>
    <w:rsid w:val="005B5A21"/>
    <w:rsid w:val="005B5A27"/>
    <w:rsid w:val="005B5A50"/>
    <w:rsid w:val="005B5A6F"/>
    <w:rsid w:val="005B5D22"/>
    <w:rsid w:val="005B5DF1"/>
    <w:rsid w:val="005B5EA7"/>
    <w:rsid w:val="005B5F7D"/>
    <w:rsid w:val="005B635E"/>
    <w:rsid w:val="005B63A1"/>
    <w:rsid w:val="005B63B8"/>
    <w:rsid w:val="005B64BF"/>
    <w:rsid w:val="005B6575"/>
    <w:rsid w:val="005B664C"/>
    <w:rsid w:val="005B6863"/>
    <w:rsid w:val="005B6880"/>
    <w:rsid w:val="005B6A4E"/>
    <w:rsid w:val="005B6C15"/>
    <w:rsid w:val="005B6C2E"/>
    <w:rsid w:val="005B6D50"/>
    <w:rsid w:val="005B6E55"/>
    <w:rsid w:val="005B708E"/>
    <w:rsid w:val="005B70F9"/>
    <w:rsid w:val="005B715C"/>
    <w:rsid w:val="005B71CA"/>
    <w:rsid w:val="005B71E9"/>
    <w:rsid w:val="005B7402"/>
    <w:rsid w:val="005B75AF"/>
    <w:rsid w:val="005B7869"/>
    <w:rsid w:val="005B786B"/>
    <w:rsid w:val="005B78AF"/>
    <w:rsid w:val="005B7952"/>
    <w:rsid w:val="005B79E3"/>
    <w:rsid w:val="005B7A12"/>
    <w:rsid w:val="005B7A35"/>
    <w:rsid w:val="005B7D04"/>
    <w:rsid w:val="005B7DEB"/>
    <w:rsid w:val="005B7E0B"/>
    <w:rsid w:val="005B7FAD"/>
    <w:rsid w:val="005C0374"/>
    <w:rsid w:val="005C0678"/>
    <w:rsid w:val="005C0733"/>
    <w:rsid w:val="005C0741"/>
    <w:rsid w:val="005C085D"/>
    <w:rsid w:val="005C09DA"/>
    <w:rsid w:val="005C0B10"/>
    <w:rsid w:val="005C0CEB"/>
    <w:rsid w:val="005C0D08"/>
    <w:rsid w:val="005C0DC9"/>
    <w:rsid w:val="005C0E21"/>
    <w:rsid w:val="005C0EF8"/>
    <w:rsid w:val="005C0F42"/>
    <w:rsid w:val="005C0FAC"/>
    <w:rsid w:val="005C1129"/>
    <w:rsid w:val="005C1218"/>
    <w:rsid w:val="005C1480"/>
    <w:rsid w:val="005C148F"/>
    <w:rsid w:val="005C15B3"/>
    <w:rsid w:val="005C160F"/>
    <w:rsid w:val="005C167B"/>
    <w:rsid w:val="005C16DD"/>
    <w:rsid w:val="005C194C"/>
    <w:rsid w:val="005C1B02"/>
    <w:rsid w:val="005C1B0E"/>
    <w:rsid w:val="005C1CB0"/>
    <w:rsid w:val="005C1D35"/>
    <w:rsid w:val="005C1EE6"/>
    <w:rsid w:val="005C2187"/>
    <w:rsid w:val="005C21E5"/>
    <w:rsid w:val="005C2341"/>
    <w:rsid w:val="005C2769"/>
    <w:rsid w:val="005C2D64"/>
    <w:rsid w:val="005C2E5A"/>
    <w:rsid w:val="005C2EA5"/>
    <w:rsid w:val="005C2EED"/>
    <w:rsid w:val="005C3151"/>
    <w:rsid w:val="005C3394"/>
    <w:rsid w:val="005C33D1"/>
    <w:rsid w:val="005C358D"/>
    <w:rsid w:val="005C35EE"/>
    <w:rsid w:val="005C376B"/>
    <w:rsid w:val="005C376F"/>
    <w:rsid w:val="005C3E4D"/>
    <w:rsid w:val="005C3F62"/>
    <w:rsid w:val="005C3FCC"/>
    <w:rsid w:val="005C415F"/>
    <w:rsid w:val="005C41F6"/>
    <w:rsid w:val="005C42CF"/>
    <w:rsid w:val="005C42F1"/>
    <w:rsid w:val="005C433A"/>
    <w:rsid w:val="005C4468"/>
    <w:rsid w:val="005C446C"/>
    <w:rsid w:val="005C45C3"/>
    <w:rsid w:val="005C4654"/>
    <w:rsid w:val="005C4674"/>
    <w:rsid w:val="005C49D0"/>
    <w:rsid w:val="005C49E2"/>
    <w:rsid w:val="005C4A62"/>
    <w:rsid w:val="005C4D77"/>
    <w:rsid w:val="005C4DD4"/>
    <w:rsid w:val="005C5251"/>
    <w:rsid w:val="005C527F"/>
    <w:rsid w:val="005C52A7"/>
    <w:rsid w:val="005C546C"/>
    <w:rsid w:val="005C5495"/>
    <w:rsid w:val="005C57E3"/>
    <w:rsid w:val="005C5862"/>
    <w:rsid w:val="005C58DB"/>
    <w:rsid w:val="005C5A70"/>
    <w:rsid w:val="005C5F4C"/>
    <w:rsid w:val="005C6002"/>
    <w:rsid w:val="005C616B"/>
    <w:rsid w:val="005C6574"/>
    <w:rsid w:val="005C6D06"/>
    <w:rsid w:val="005C6E6F"/>
    <w:rsid w:val="005C6EAE"/>
    <w:rsid w:val="005C6EDD"/>
    <w:rsid w:val="005C6F57"/>
    <w:rsid w:val="005C6FA7"/>
    <w:rsid w:val="005C6FF6"/>
    <w:rsid w:val="005C7191"/>
    <w:rsid w:val="005C71A8"/>
    <w:rsid w:val="005C71B5"/>
    <w:rsid w:val="005C7440"/>
    <w:rsid w:val="005C7459"/>
    <w:rsid w:val="005C76A0"/>
    <w:rsid w:val="005C7743"/>
    <w:rsid w:val="005C7838"/>
    <w:rsid w:val="005C7B6C"/>
    <w:rsid w:val="005C7E08"/>
    <w:rsid w:val="005C7FB1"/>
    <w:rsid w:val="005D0063"/>
    <w:rsid w:val="005D0387"/>
    <w:rsid w:val="005D0429"/>
    <w:rsid w:val="005D0454"/>
    <w:rsid w:val="005D089F"/>
    <w:rsid w:val="005D08A4"/>
    <w:rsid w:val="005D0BC1"/>
    <w:rsid w:val="005D0C7B"/>
    <w:rsid w:val="005D0CA6"/>
    <w:rsid w:val="005D0F51"/>
    <w:rsid w:val="005D0FB7"/>
    <w:rsid w:val="005D0FE1"/>
    <w:rsid w:val="005D0FED"/>
    <w:rsid w:val="005D118A"/>
    <w:rsid w:val="005D153B"/>
    <w:rsid w:val="005D15F0"/>
    <w:rsid w:val="005D1637"/>
    <w:rsid w:val="005D1751"/>
    <w:rsid w:val="005D1943"/>
    <w:rsid w:val="005D1AEA"/>
    <w:rsid w:val="005D1BA0"/>
    <w:rsid w:val="005D1D1E"/>
    <w:rsid w:val="005D1D8B"/>
    <w:rsid w:val="005D1EC0"/>
    <w:rsid w:val="005D223E"/>
    <w:rsid w:val="005D2366"/>
    <w:rsid w:val="005D2713"/>
    <w:rsid w:val="005D2A3D"/>
    <w:rsid w:val="005D2A48"/>
    <w:rsid w:val="005D2B63"/>
    <w:rsid w:val="005D2F17"/>
    <w:rsid w:val="005D2F5A"/>
    <w:rsid w:val="005D2FA2"/>
    <w:rsid w:val="005D30DC"/>
    <w:rsid w:val="005D31FD"/>
    <w:rsid w:val="005D321B"/>
    <w:rsid w:val="005D32A9"/>
    <w:rsid w:val="005D334E"/>
    <w:rsid w:val="005D3387"/>
    <w:rsid w:val="005D359A"/>
    <w:rsid w:val="005D3793"/>
    <w:rsid w:val="005D38F2"/>
    <w:rsid w:val="005D3B18"/>
    <w:rsid w:val="005D3CA2"/>
    <w:rsid w:val="005D3CDE"/>
    <w:rsid w:val="005D3D04"/>
    <w:rsid w:val="005D3F58"/>
    <w:rsid w:val="005D40E5"/>
    <w:rsid w:val="005D41CC"/>
    <w:rsid w:val="005D430D"/>
    <w:rsid w:val="005D458D"/>
    <w:rsid w:val="005D4AAB"/>
    <w:rsid w:val="005D4C4D"/>
    <w:rsid w:val="005D4D2C"/>
    <w:rsid w:val="005D4D5C"/>
    <w:rsid w:val="005D4DBD"/>
    <w:rsid w:val="005D4E53"/>
    <w:rsid w:val="005D5070"/>
    <w:rsid w:val="005D5117"/>
    <w:rsid w:val="005D5174"/>
    <w:rsid w:val="005D52E2"/>
    <w:rsid w:val="005D53D8"/>
    <w:rsid w:val="005D5501"/>
    <w:rsid w:val="005D55E4"/>
    <w:rsid w:val="005D56C4"/>
    <w:rsid w:val="005D5700"/>
    <w:rsid w:val="005D5788"/>
    <w:rsid w:val="005D579F"/>
    <w:rsid w:val="005D585D"/>
    <w:rsid w:val="005D5955"/>
    <w:rsid w:val="005D5B53"/>
    <w:rsid w:val="005D5C44"/>
    <w:rsid w:val="005D5CC6"/>
    <w:rsid w:val="005D5DDD"/>
    <w:rsid w:val="005D5E95"/>
    <w:rsid w:val="005D6106"/>
    <w:rsid w:val="005D614B"/>
    <w:rsid w:val="005D6185"/>
    <w:rsid w:val="005D6575"/>
    <w:rsid w:val="005D66C3"/>
    <w:rsid w:val="005D6975"/>
    <w:rsid w:val="005D6A09"/>
    <w:rsid w:val="005D6AFD"/>
    <w:rsid w:val="005D6BC4"/>
    <w:rsid w:val="005D6D0D"/>
    <w:rsid w:val="005D6D5B"/>
    <w:rsid w:val="005D6DD0"/>
    <w:rsid w:val="005D6DF7"/>
    <w:rsid w:val="005D6E5A"/>
    <w:rsid w:val="005D6FB7"/>
    <w:rsid w:val="005D70BE"/>
    <w:rsid w:val="005D70F8"/>
    <w:rsid w:val="005D729F"/>
    <w:rsid w:val="005D7412"/>
    <w:rsid w:val="005D7589"/>
    <w:rsid w:val="005D77E0"/>
    <w:rsid w:val="005D77FE"/>
    <w:rsid w:val="005D7813"/>
    <w:rsid w:val="005D797D"/>
    <w:rsid w:val="005D7A5E"/>
    <w:rsid w:val="005D7C3E"/>
    <w:rsid w:val="005D7D35"/>
    <w:rsid w:val="005D7D86"/>
    <w:rsid w:val="005D7FF6"/>
    <w:rsid w:val="005E0515"/>
    <w:rsid w:val="005E06A1"/>
    <w:rsid w:val="005E07C5"/>
    <w:rsid w:val="005E09D4"/>
    <w:rsid w:val="005E0A22"/>
    <w:rsid w:val="005E0F83"/>
    <w:rsid w:val="005E104A"/>
    <w:rsid w:val="005E107F"/>
    <w:rsid w:val="005E122D"/>
    <w:rsid w:val="005E12DC"/>
    <w:rsid w:val="005E1308"/>
    <w:rsid w:val="005E143C"/>
    <w:rsid w:val="005E1752"/>
    <w:rsid w:val="005E17A2"/>
    <w:rsid w:val="005E1838"/>
    <w:rsid w:val="005E1B48"/>
    <w:rsid w:val="005E1B70"/>
    <w:rsid w:val="005E1BE4"/>
    <w:rsid w:val="005E1D18"/>
    <w:rsid w:val="005E2334"/>
    <w:rsid w:val="005E2598"/>
    <w:rsid w:val="005E26F2"/>
    <w:rsid w:val="005E2853"/>
    <w:rsid w:val="005E288B"/>
    <w:rsid w:val="005E28E9"/>
    <w:rsid w:val="005E29DA"/>
    <w:rsid w:val="005E2A08"/>
    <w:rsid w:val="005E2AC2"/>
    <w:rsid w:val="005E2BFA"/>
    <w:rsid w:val="005E2E8C"/>
    <w:rsid w:val="005E3294"/>
    <w:rsid w:val="005E335D"/>
    <w:rsid w:val="005E3399"/>
    <w:rsid w:val="005E3418"/>
    <w:rsid w:val="005E3420"/>
    <w:rsid w:val="005E346A"/>
    <w:rsid w:val="005E35C8"/>
    <w:rsid w:val="005E36CD"/>
    <w:rsid w:val="005E3901"/>
    <w:rsid w:val="005E3912"/>
    <w:rsid w:val="005E3A3F"/>
    <w:rsid w:val="005E3AA2"/>
    <w:rsid w:val="005E3AA9"/>
    <w:rsid w:val="005E3BFA"/>
    <w:rsid w:val="005E3D11"/>
    <w:rsid w:val="005E3E14"/>
    <w:rsid w:val="005E3E52"/>
    <w:rsid w:val="005E3F5F"/>
    <w:rsid w:val="005E401F"/>
    <w:rsid w:val="005E42B3"/>
    <w:rsid w:val="005E441B"/>
    <w:rsid w:val="005E47C8"/>
    <w:rsid w:val="005E47E0"/>
    <w:rsid w:val="005E47F6"/>
    <w:rsid w:val="005E48AD"/>
    <w:rsid w:val="005E4A54"/>
    <w:rsid w:val="005E4C47"/>
    <w:rsid w:val="005E4C88"/>
    <w:rsid w:val="005E4CD4"/>
    <w:rsid w:val="005E4DF4"/>
    <w:rsid w:val="005E4DF9"/>
    <w:rsid w:val="005E4E8B"/>
    <w:rsid w:val="005E505C"/>
    <w:rsid w:val="005E5523"/>
    <w:rsid w:val="005E55A9"/>
    <w:rsid w:val="005E55CA"/>
    <w:rsid w:val="005E588E"/>
    <w:rsid w:val="005E58F9"/>
    <w:rsid w:val="005E5AC0"/>
    <w:rsid w:val="005E5AF9"/>
    <w:rsid w:val="005E5F07"/>
    <w:rsid w:val="005E6058"/>
    <w:rsid w:val="005E6083"/>
    <w:rsid w:val="005E60E8"/>
    <w:rsid w:val="005E6161"/>
    <w:rsid w:val="005E62F1"/>
    <w:rsid w:val="005E647B"/>
    <w:rsid w:val="005E6601"/>
    <w:rsid w:val="005E6681"/>
    <w:rsid w:val="005E6940"/>
    <w:rsid w:val="005E69F8"/>
    <w:rsid w:val="005E6C5F"/>
    <w:rsid w:val="005E6CBC"/>
    <w:rsid w:val="005E6EE5"/>
    <w:rsid w:val="005E704D"/>
    <w:rsid w:val="005E70AA"/>
    <w:rsid w:val="005E71B5"/>
    <w:rsid w:val="005E7250"/>
    <w:rsid w:val="005E7299"/>
    <w:rsid w:val="005E733F"/>
    <w:rsid w:val="005E7387"/>
    <w:rsid w:val="005E750E"/>
    <w:rsid w:val="005E75A6"/>
    <w:rsid w:val="005E78A3"/>
    <w:rsid w:val="005E7AC5"/>
    <w:rsid w:val="005E7ADB"/>
    <w:rsid w:val="005E7B79"/>
    <w:rsid w:val="005E7B85"/>
    <w:rsid w:val="005E7DF7"/>
    <w:rsid w:val="005E7E94"/>
    <w:rsid w:val="005F00FF"/>
    <w:rsid w:val="005F01A9"/>
    <w:rsid w:val="005F01BD"/>
    <w:rsid w:val="005F02C0"/>
    <w:rsid w:val="005F0308"/>
    <w:rsid w:val="005F06EF"/>
    <w:rsid w:val="005F094F"/>
    <w:rsid w:val="005F0A3E"/>
    <w:rsid w:val="005F0B4C"/>
    <w:rsid w:val="005F0BA4"/>
    <w:rsid w:val="005F0CBB"/>
    <w:rsid w:val="005F0EA6"/>
    <w:rsid w:val="005F120E"/>
    <w:rsid w:val="005F1351"/>
    <w:rsid w:val="005F1391"/>
    <w:rsid w:val="005F1640"/>
    <w:rsid w:val="005F1935"/>
    <w:rsid w:val="005F19A4"/>
    <w:rsid w:val="005F1CB6"/>
    <w:rsid w:val="005F1D29"/>
    <w:rsid w:val="005F1D62"/>
    <w:rsid w:val="005F1E12"/>
    <w:rsid w:val="005F1E14"/>
    <w:rsid w:val="005F1FA9"/>
    <w:rsid w:val="005F2024"/>
    <w:rsid w:val="005F2335"/>
    <w:rsid w:val="005F235E"/>
    <w:rsid w:val="005F2431"/>
    <w:rsid w:val="005F28DD"/>
    <w:rsid w:val="005F28E3"/>
    <w:rsid w:val="005F2AB6"/>
    <w:rsid w:val="005F2CA9"/>
    <w:rsid w:val="005F2D46"/>
    <w:rsid w:val="005F2E84"/>
    <w:rsid w:val="005F2E8D"/>
    <w:rsid w:val="005F2FC4"/>
    <w:rsid w:val="005F3197"/>
    <w:rsid w:val="005F31BC"/>
    <w:rsid w:val="005F32B4"/>
    <w:rsid w:val="005F3367"/>
    <w:rsid w:val="005F337D"/>
    <w:rsid w:val="005F3437"/>
    <w:rsid w:val="005F3798"/>
    <w:rsid w:val="005F3867"/>
    <w:rsid w:val="005F391A"/>
    <w:rsid w:val="005F3930"/>
    <w:rsid w:val="005F3A0B"/>
    <w:rsid w:val="005F3A12"/>
    <w:rsid w:val="005F3A89"/>
    <w:rsid w:val="005F3C55"/>
    <w:rsid w:val="005F401F"/>
    <w:rsid w:val="005F41D5"/>
    <w:rsid w:val="005F4240"/>
    <w:rsid w:val="005F42A2"/>
    <w:rsid w:val="005F4320"/>
    <w:rsid w:val="005F4371"/>
    <w:rsid w:val="005F4380"/>
    <w:rsid w:val="005F44BA"/>
    <w:rsid w:val="005F47B9"/>
    <w:rsid w:val="005F4859"/>
    <w:rsid w:val="005F4899"/>
    <w:rsid w:val="005F4A47"/>
    <w:rsid w:val="005F4E2C"/>
    <w:rsid w:val="005F4E31"/>
    <w:rsid w:val="005F4EB8"/>
    <w:rsid w:val="005F4F89"/>
    <w:rsid w:val="005F5000"/>
    <w:rsid w:val="005F5329"/>
    <w:rsid w:val="005F538C"/>
    <w:rsid w:val="005F55F4"/>
    <w:rsid w:val="005F5698"/>
    <w:rsid w:val="005F58A6"/>
    <w:rsid w:val="005F5A02"/>
    <w:rsid w:val="005F5B96"/>
    <w:rsid w:val="005F5CCA"/>
    <w:rsid w:val="005F5DAA"/>
    <w:rsid w:val="005F5E29"/>
    <w:rsid w:val="005F5FA1"/>
    <w:rsid w:val="005F6030"/>
    <w:rsid w:val="005F61C8"/>
    <w:rsid w:val="005F62E2"/>
    <w:rsid w:val="005F6385"/>
    <w:rsid w:val="005F6390"/>
    <w:rsid w:val="005F66E4"/>
    <w:rsid w:val="005F6713"/>
    <w:rsid w:val="005F67CA"/>
    <w:rsid w:val="005F6808"/>
    <w:rsid w:val="005F6A44"/>
    <w:rsid w:val="005F6AF1"/>
    <w:rsid w:val="005F6C9F"/>
    <w:rsid w:val="005F6D03"/>
    <w:rsid w:val="005F6F15"/>
    <w:rsid w:val="005F7135"/>
    <w:rsid w:val="005F726A"/>
    <w:rsid w:val="005F7283"/>
    <w:rsid w:val="005F72E5"/>
    <w:rsid w:val="005F74EC"/>
    <w:rsid w:val="005F763F"/>
    <w:rsid w:val="005F77A9"/>
    <w:rsid w:val="005F78C5"/>
    <w:rsid w:val="005F7A04"/>
    <w:rsid w:val="005F7A2F"/>
    <w:rsid w:val="005F7BFA"/>
    <w:rsid w:val="005F7C37"/>
    <w:rsid w:val="005F7E96"/>
    <w:rsid w:val="005F7FA0"/>
    <w:rsid w:val="0060017B"/>
    <w:rsid w:val="00600184"/>
    <w:rsid w:val="00600241"/>
    <w:rsid w:val="00600338"/>
    <w:rsid w:val="006004CE"/>
    <w:rsid w:val="006004DB"/>
    <w:rsid w:val="00600512"/>
    <w:rsid w:val="00600540"/>
    <w:rsid w:val="006005BD"/>
    <w:rsid w:val="00600678"/>
    <w:rsid w:val="00600B91"/>
    <w:rsid w:val="00600C9A"/>
    <w:rsid w:val="006010B0"/>
    <w:rsid w:val="006010BE"/>
    <w:rsid w:val="00601131"/>
    <w:rsid w:val="00601133"/>
    <w:rsid w:val="006013B1"/>
    <w:rsid w:val="0060184C"/>
    <w:rsid w:val="00601999"/>
    <w:rsid w:val="00601B57"/>
    <w:rsid w:val="00601C1D"/>
    <w:rsid w:val="00601CCF"/>
    <w:rsid w:val="00601FCD"/>
    <w:rsid w:val="00602040"/>
    <w:rsid w:val="006023B0"/>
    <w:rsid w:val="006025B6"/>
    <w:rsid w:val="00602644"/>
    <w:rsid w:val="0060269E"/>
    <w:rsid w:val="00602BF1"/>
    <w:rsid w:val="00602C9E"/>
    <w:rsid w:val="00602CFA"/>
    <w:rsid w:val="00602D43"/>
    <w:rsid w:val="00602E1E"/>
    <w:rsid w:val="00602E6D"/>
    <w:rsid w:val="00602F2A"/>
    <w:rsid w:val="006032F4"/>
    <w:rsid w:val="006037FB"/>
    <w:rsid w:val="006039AB"/>
    <w:rsid w:val="00603C87"/>
    <w:rsid w:val="00604082"/>
    <w:rsid w:val="006043DA"/>
    <w:rsid w:val="0060443E"/>
    <w:rsid w:val="00604719"/>
    <w:rsid w:val="006049CC"/>
    <w:rsid w:val="00604FBF"/>
    <w:rsid w:val="0060507B"/>
    <w:rsid w:val="0060510C"/>
    <w:rsid w:val="00605286"/>
    <w:rsid w:val="006052AC"/>
    <w:rsid w:val="006052F4"/>
    <w:rsid w:val="006054B9"/>
    <w:rsid w:val="00605590"/>
    <w:rsid w:val="006059A2"/>
    <w:rsid w:val="00605AAE"/>
    <w:rsid w:val="00605B60"/>
    <w:rsid w:val="00605CE8"/>
    <w:rsid w:val="00605D16"/>
    <w:rsid w:val="00605E29"/>
    <w:rsid w:val="00605FB6"/>
    <w:rsid w:val="006060FF"/>
    <w:rsid w:val="00606109"/>
    <w:rsid w:val="0060613F"/>
    <w:rsid w:val="00606495"/>
    <w:rsid w:val="006066F7"/>
    <w:rsid w:val="006068B7"/>
    <w:rsid w:val="0060696A"/>
    <w:rsid w:val="00606D5C"/>
    <w:rsid w:val="00606F04"/>
    <w:rsid w:val="00607398"/>
    <w:rsid w:val="00607421"/>
    <w:rsid w:val="0060743E"/>
    <w:rsid w:val="00607622"/>
    <w:rsid w:val="00607641"/>
    <w:rsid w:val="00607670"/>
    <w:rsid w:val="0060769C"/>
    <w:rsid w:val="00607718"/>
    <w:rsid w:val="00607936"/>
    <w:rsid w:val="00607B4F"/>
    <w:rsid w:val="00607BB4"/>
    <w:rsid w:val="00607C04"/>
    <w:rsid w:val="00607F15"/>
    <w:rsid w:val="00610367"/>
    <w:rsid w:val="00610462"/>
    <w:rsid w:val="006104FD"/>
    <w:rsid w:val="006106B0"/>
    <w:rsid w:val="0061073B"/>
    <w:rsid w:val="0061079F"/>
    <w:rsid w:val="00610CB7"/>
    <w:rsid w:val="00610D18"/>
    <w:rsid w:val="006110F0"/>
    <w:rsid w:val="006111F4"/>
    <w:rsid w:val="006113D2"/>
    <w:rsid w:val="0061161E"/>
    <w:rsid w:val="006116F4"/>
    <w:rsid w:val="00611706"/>
    <w:rsid w:val="0061197E"/>
    <w:rsid w:val="00611984"/>
    <w:rsid w:val="00611A18"/>
    <w:rsid w:val="00611A85"/>
    <w:rsid w:val="00611C64"/>
    <w:rsid w:val="00611CB7"/>
    <w:rsid w:val="00611D64"/>
    <w:rsid w:val="00611E41"/>
    <w:rsid w:val="00611EE6"/>
    <w:rsid w:val="00611F2C"/>
    <w:rsid w:val="00611F63"/>
    <w:rsid w:val="006120CE"/>
    <w:rsid w:val="0061220F"/>
    <w:rsid w:val="00612290"/>
    <w:rsid w:val="006124A0"/>
    <w:rsid w:val="00612524"/>
    <w:rsid w:val="00612676"/>
    <w:rsid w:val="006127D7"/>
    <w:rsid w:val="00612819"/>
    <w:rsid w:val="006129FD"/>
    <w:rsid w:val="00612B08"/>
    <w:rsid w:val="00612ECA"/>
    <w:rsid w:val="00613038"/>
    <w:rsid w:val="006130A8"/>
    <w:rsid w:val="006130F4"/>
    <w:rsid w:val="00613300"/>
    <w:rsid w:val="0061339D"/>
    <w:rsid w:val="00613AC0"/>
    <w:rsid w:val="00613AFA"/>
    <w:rsid w:val="00613B10"/>
    <w:rsid w:val="00613CA0"/>
    <w:rsid w:val="00613F31"/>
    <w:rsid w:val="006140D9"/>
    <w:rsid w:val="0061415E"/>
    <w:rsid w:val="006143C5"/>
    <w:rsid w:val="0061454F"/>
    <w:rsid w:val="006148EF"/>
    <w:rsid w:val="006149DF"/>
    <w:rsid w:val="00614A96"/>
    <w:rsid w:val="00614C94"/>
    <w:rsid w:val="00614D49"/>
    <w:rsid w:val="00614F4D"/>
    <w:rsid w:val="00614F66"/>
    <w:rsid w:val="00615006"/>
    <w:rsid w:val="00615160"/>
    <w:rsid w:val="0061520A"/>
    <w:rsid w:val="00615276"/>
    <w:rsid w:val="0061546F"/>
    <w:rsid w:val="00615713"/>
    <w:rsid w:val="006158B8"/>
    <w:rsid w:val="00615991"/>
    <w:rsid w:val="00615ABF"/>
    <w:rsid w:val="00615B15"/>
    <w:rsid w:val="00615DC0"/>
    <w:rsid w:val="00615E14"/>
    <w:rsid w:val="0061602B"/>
    <w:rsid w:val="0061614D"/>
    <w:rsid w:val="006161BF"/>
    <w:rsid w:val="0061623C"/>
    <w:rsid w:val="0061642D"/>
    <w:rsid w:val="006164EE"/>
    <w:rsid w:val="006165ED"/>
    <w:rsid w:val="006167BB"/>
    <w:rsid w:val="0061691C"/>
    <w:rsid w:val="006169A8"/>
    <w:rsid w:val="00616BC8"/>
    <w:rsid w:val="00616F03"/>
    <w:rsid w:val="00616F89"/>
    <w:rsid w:val="006171ED"/>
    <w:rsid w:val="0061747A"/>
    <w:rsid w:val="00617600"/>
    <w:rsid w:val="00617636"/>
    <w:rsid w:val="00617713"/>
    <w:rsid w:val="00617A1C"/>
    <w:rsid w:val="00617A64"/>
    <w:rsid w:val="00617B7C"/>
    <w:rsid w:val="00617C78"/>
    <w:rsid w:val="00617CB7"/>
    <w:rsid w:val="00617CD1"/>
    <w:rsid w:val="00617D4A"/>
    <w:rsid w:val="00617D67"/>
    <w:rsid w:val="00617DE8"/>
    <w:rsid w:val="00620081"/>
    <w:rsid w:val="00620135"/>
    <w:rsid w:val="0062035E"/>
    <w:rsid w:val="006203AF"/>
    <w:rsid w:val="006203E8"/>
    <w:rsid w:val="00620640"/>
    <w:rsid w:val="00620663"/>
    <w:rsid w:val="006208B5"/>
    <w:rsid w:val="006208DE"/>
    <w:rsid w:val="00620A93"/>
    <w:rsid w:val="00620CAF"/>
    <w:rsid w:val="00620D4F"/>
    <w:rsid w:val="00620E53"/>
    <w:rsid w:val="00620E8A"/>
    <w:rsid w:val="00620F6D"/>
    <w:rsid w:val="00620FCA"/>
    <w:rsid w:val="00621145"/>
    <w:rsid w:val="006211E4"/>
    <w:rsid w:val="00621349"/>
    <w:rsid w:val="00621540"/>
    <w:rsid w:val="006216C3"/>
    <w:rsid w:val="00621770"/>
    <w:rsid w:val="006217D9"/>
    <w:rsid w:val="006219BF"/>
    <w:rsid w:val="006219C7"/>
    <w:rsid w:val="00621AD6"/>
    <w:rsid w:val="00621E74"/>
    <w:rsid w:val="00621EAE"/>
    <w:rsid w:val="00621F1D"/>
    <w:rsid w:val="006221F2"/>
    <w:rsid w:val="0062237D"/>
    <w:rsid w:val="00622643"/>
    <w:rsid w:val="00622786"/>
    <w:rsid w:val="006228CA"/>
    <w:rsid w:val="00622922"/>
    <w:rsid w:val="006229A6"/>
    <w:rsid w:val="006229FC"/>
    <w:rsid w:val="00622A4E"/>
    <w:rsid w:val="00622B84"/>
    <w:rsid w:val="00622BEA"/>
    <w:rsid w:val="00622E9B"/>
    <w:rsid w:val="00622F15"/>
    <w:rsid w:val="00622F24"/>
    <w:rsid w:val="00622F6F"/>
    <w:rsid w:val="00622FDF"/>
    <w:rsid w:val="00623029"/>
    <w:rsid w:val="0062326F"/>
    <w:rsid w:val="006233E1"/>
    <w:rsid w:val="006235A9"/>
    <w:rsid w:val="0062365F"/>
    <w:rsid w:val="006236B8"/>
    <w:rsid w:val="006236E2"/>
    <w:rsid w:val="00623B02"/>
    <w:rsid w:val="00623CC3"/>
    <w:rsid w:val="00623EBB"/>
    <w:rsid w:val="00623FC2"/>
    <w:rsid w:val="00624173"/>
    <w:rsid w:val="006241E7"/>
    <w:rsid w:val="006246C2"/>
    <w:rsid w:val="006246FA"/>
    <w:rsid w:val="006247BD"/>
    <w:rsid w:val="0062481D"/>
    <w:rsid w:val="00624883"/>
    <w:rsid w:val="00624956"/>
    <w:rsid w:val="006249B7"/>
    <w:rsid w:val="00624B35"/>
    <w:rsid w:val="00624BB8"/>
    <w:rsid w:val="00624CFE"/>
    <w:rsid w:val="00624D0E"/>
    <w:rsid w:val="00624DFC"/>
    <w:rsid w:val="0062509F"/>
    <w:rsid w:val="006252E8"/>
    <w:rsid w:val="0062565B"/>
    <w:rsid w:val="006256D7"/>
    <w:rsid w:val="0062574F"/>
    <w:rsid w:val="006258FD"/>
    <w:rsid w:val="00625A0E"/>
    <w:rsid w:val="00625C15"/>
    <w:rsid w:val="00625C1D"/>
    <w:rsid w:val="00625D9B"/>
    <w:rsid w:val="00626083"/>
    <w:rsid w:val="00626175"/>
    <w:rsid w:val="006265B7"/>
    <w:rsid w:val="006265C6"/>
    <w:rsid w:val="00626678"/>
    <w:rsid w:val="006267CF"/>
    <w:rsid w:val="00626AE6"/>
    <w:rsid w:val="00626C96"/>
    <w:rsid w:val="006270A5"/>
    <w:rsid w:val="00627113"/>
    <w:rsid w:val="006272A9"/>
    <w:rsid w:val="00627303"/>
    <w:rsid w:val="00627344"/>
    <w:rsid w:val="0062764B"/>
    <w:rsid w:val="0062786C"/>
    <w:rsid w:val="0062797D"/>
    <w:rsid w:val="00627C64"/>
    <w:rsid w:val="00627C7C"/>
    <w:rsid w:val="00627CE9"/>
    <w:rsid w:val="006300BA"/>
    <w:rsid w:val="006302BC"/>
    <w:rsid w:val="0063039A"/>
    <w:rsid w:val="00630441"/>
    <w:rsid w:val="00630536"/>
    <w:rsid w:val="00630694"/>
    <w:rsid w:val="00630784"/>
    <w:rsid w:val="00630965"/>
    <w:rsid w:val="0063097F"/>
    <w:rsid w:val="0063099B"/>
    <w:rsid w:val="006309AD"/>
    <w:rsid w:val="00630A17"/>
    <w:rsid w:val="00630A8C"/>
    <w:rsid w:val="00630D7B"/>
    <w:rsid w:val="00630E1B"/>
    <w:rsid w:val="00631197"/>
    <w:rsid w:val="0063139C"/>
    <w:rsid w:val="00631466"/>
    <w:rsid w:val="00631538"/>
    <w:rsid w:val="00631603"/>
    <w:rsid w:val="0063163A"/>
    <w:rsid w:val="00631E5A"/>
    <w:rsid w:val="00631E70"/>
    <w:rsid w:val="0063209B"/>
    <w:rsid w:val="0063210F"/>
    <w:rsid w:val="00632137"/>
    <w:rsid w:val="00632249"/>
    <w:rsid w:val="00632415"/>
    <w:rsid w:val="0063246E"/>
    <w:rsid w:val="0063288D"/>
    <w:rsid w:val="006328C2"/>
    <w:rsid w:val="006328ED"/>
    <w:rsid w:val="00632B84"/>
    <w:rsid w:val="00632DEC"/>
    <w:rsid w:val="00632E4A"/>
    <w:rsid w:val="00632EE6"/>
    <w:rsid w:val="00633029"/>
    <w:rsid w:val="00633067"/>
    <w:rsid w:val="006334AB"/>
    <w:rsid w:val="0063381B"/>
    <w:rsid w:val="00633D4E"/>
    <w:rsid w:val="00634013"/>
    <w:rsid w:val="0063462E"/>
    <w:rsid w:val="006349DD"/>
    <w:rsid w:val="00634AE6"/>
    <w:rsid w:val="00634B78"/>
    <w:rsid w:val="00634B87"/>
    <w:rsid w:val="00634D9E"/>
    <w:rsid w:val="00634FCB"/>
    <w:rsid w:val="006350B1"/>
    <w:rsid w:val="006351A5"/>
    <w:rsid w:val="006352BA"/>
    <w:rsid w:val="00635392"/>
    <w:rsid w:val="0063550D"/>
    <w:rsid w:val="00635512"/>
    <w:rsid w:val="00635533"/>
    <w:rsid w:val="006355A1"/>
    <w:rsid w:val="006356E7"/>
    <w:rsid w:val="00635877"/>
    <w:rsid w:val="00635B68"/>
    <w:rsid w:val="00635F8D"/>
    <w:rsid w:val="00636012"/>
    <w:rsid w:val="006362E5"/>
    <w:rsid w:val="006363FC"/>
    <w:rsid w:val="00636446"/>
    <w:rsid w:val="0063646B"/>
    <w:rsid w:val="00636560"/>
    <w:rsid w:val="00636610"/>
    <w:rsid w:val="0063666F"/>
    <w:rsid w:val="00636743"/>
    <w:rsid w:val="00636765"/>
    <w:rsid w:val="00636BFE"/>
    <w:rsid w:val="00636F5C"/>
    <w:rsid w:val="00637031"/>
    <w:rsid w:val="006371D8"/>
    <w:rsid w:val="0063739C"/>
    <w:rsid w:val="006376AE"/>
    <w:rsid w:val="00637779"/>
    <w:rsid w:val="0063778E"/>
    <w:rsid w:val="00637A7B"/>
    <w:rsid w:val="00637EEA"/>
    <w:rsid w:val="00637EFB"/>
    <w:rsid w:val="0064019E"/>
    <w:rsid w:val="006401F3"/>
    <w:rsid w:val="00640240"/>
    <w:rsid w:val="006402BE"/>
    <w:rsid w:val="006403D7"/>
    <w:rsid w:val="006404E1"/>
    <w:rsid w:val="006406A7"/>
    <w:rsid w:val="0064073E"/>
    <w:rsid w:val="00640997"/>
    <w:rsid w:val="006409BC"/>
    <w:rsid w:val="006409F2"/>
    <w:rsid w:val="00640AF3"/>
    <w:rsid w:val="00640B66"/>
    <w:rsid w:val="00640C33"/>
    <w:rsid w:val="00640DB9"/>
    <w:rsid w:val="00640F45"/>
    <w:rsid w:val="00640FEA"/>
    <w:rsid w:val="0064103D"/>
    <w:rsid w:val="0064146F"/>
    <w:rsid w:val="00641509"/>
    <w:rsid w:val="00641883"/>
    <w:rsid w:val="006418C4"/>
    <w:rsid w:val="00641B9F"/>
    <w:rsid w:val="00641C74"/>
    <w:rsid w:val="00641D97"/>
    <w:rsid w:val="00641E9D"/>
    <w:rsid w:val="00641FCA"/>
    <w:rsid w:val="0064205C"/>
    <w:rsid w:val="006420E9"/>
    <w:rsid w:val="006421BF"/>
    <w:rsid w:val="006423BA"/>
    <w:rsid w:val="00642415"/>
    <w:rsid w:val="006426A1"/>
    <w:rsid w:val="006426E2"/>
    <w:rsid w:val="00642809"/>
    <w:rsid w:val="006428B9"/>
    <w:rsid w:val="006429D1"/>
    <w:rsid w:val="006429EB"/>
    <w:rsid w:val="00642BCE"/>
    <w:rsid w:val="00642BE2"/>
    <w:rsid w:val="00642C7D"/>
    <w:rsid w:val="00642E0F"/>
    <w:rsid w:val="00642E46"/>
    <w:rsid w:val="00642E9E"/>
    <w:rsid w:val="006430DA"/>
    <w:rsid w:val="006430FD"/>
    <w:rsid w:val="006431B5"/>
    <w:rsid w:val="006432F0"/>
    <w:rsid w:val="006435F1"/>
    <w:rsid w:val="0064361C"/>
    <w:rsid w:val="0064363F"/>
    <w:rsid w:val="006436B9"/>
    <w:rsid w:val="006436FE"/>
    <w:rsid w:val="00643947"/>
    <w:rsid w:val="006439AA"/>
    <w:rsid w:val="00643A0F"/>
    <w:rsid w:val="00643A76"/>
    <w:rsid w:val="00643D47"/>
    <w:rsid w:val="00643D4F"/>
    <w:rsid w:val="00643DB0"/>
    <w:rsid w:val="00643E1A"/>
    <w:rsid w:val="00643E28"/>
    <w:rsid w:val="006442A7"/>
    <w:rsid w:val="0064430F"/>
    <w:rsid w:val="0064437E"/>
    <w:rsid w:val="006444BB"/>
    <w:rsid w:val="0064469C"/>
    <w:rsid w:val="006446B7"/>
    <w:rsid w:val="00644AC0"/>
    <w:rsid w:val="00644CD2"/>
    <w:rsid w:val="00644F63"/>
    <w:rsid w:val="00645175"/>
    <w:rsid w:val="0064526A"/>
    <w:rsid w:val="006453F6"/>
    <w:rsid w:val="0064544A"/>
    <w:rsid w:val="00645586"/>
    <w:rsid w:val="006455E9"/>
    <w:rsid w:val="006458EC"/>
    <w:rsid w:val="00645B27"/>
    <w:rsid w:val="00645B52"/>
    <w:rsid w:val="00645BCB"/>
    <w:rsid w:val="00645BEB"/>
    <w:rsid w:val="00645C9C"/>
    <w:rsid w:val="00645CEA"/>
    <w:rsid w:val="006461AF"/>
    <w:rsid w:val="0064623E"/>
    <w:rsid w:val="0064646C"/>
    <w:rsid w:val="00646525"/>
    <w:rsid w:val="006465DC"/>
    <w:rsid w:val="006466EB"/>
    <w:rsid w:val="006467C1"/>
    <w:rsid w:val="00646A7D"/>
    <w:rsid w:val="00646D0A"/>
    <w:rsid w:val="00646DF6"/>
    <w:rsid w:val="00646EA1"/>
    <w:rsid w:val="00646EF0"/>
    <w:rsid w:val="00646EFC"/>
    <w:rsid w:val="00647114"/>
    <w:rsid w:val="006479EC"/>
    <w:rsid w:val="00647B2E"/>
    <w:rsid w:val="00647BFD"/>
    <w:rsid w:val="00647CF5"/>
    <w:rsid w:val="0065005C"/>
    <w:rsid w:val="0065007D"/>
    <w:rsid w:val="006500EA"/>
    <w:rsid w:val="00650155"/>
    <w:rsid w:val="0065025C"/>
    <w:rsid w:val="00650451"/>
    <w:rsid w:val="00650539"/>
    <w:rsid w:val="006506BF"/>
    <w:rsid w:val="00650764"/>
    <w:rsid w:val="006507D9"/>
    <w:rsid w:val="0065088B"/>
    <w:rsid w:val="00650A98"/>
    <w:rsid w:val="00650CD3"/>
    <w:rsid w:val="00650E1F"/>
    <w:rsid w:val="00650E2F"/>
    <w:rsid w:val="00650EB7"/>
    <w:rsid w:val="00651022"/>
    <w:rsid w:val="006512BA"/>
    <w:rsid w:val="00651330"/>
    <w:rsid w:val="0065154A"/>
    <w:rsid w:val="00651712"/>
    <w:rsid w:val="0065196E"/>
    <w:rsid w:val="006519F5"/>
    <w:rsid w:val="00651AC5"/>
    <w:rsid w:val="00651CA6"/>
    <w:rsid w:val="00651FF9"/>
    <w:rsid w:val="006520BF"/>
    <w:rsid w:val="006521C1"/>
    <w:rsid w:val="006521D3"/>
    <w:rsid w:val="00652488"/>
    <w:rsid w:val="0065270F"/>
    <w:rsid w:val="00652740"/>
    <w:rsid w:val="0065281D"/>
    <w:rsid w:val="006528C2"/>
    <w:rsid w:val="00652918"/>
    <w:rsid w:val="0065292B"/>
    <w:rsid w:val="0065294C"/>
    <w:rsid w:val="00652A5C"/>
    <w:rsid w:val="00652ACA"/>
    <w:rsid w:val="00652B39"/>
    <w:rsid w:val="00652BC8"/>
    <w:rsid w:val="00652C7C"/>
    <w:rsid w:val="00652CCC"/>
    <w:rsid w:val="00652CD0"/>
    <w:rsid w:val="00652D81"/>
    <w:rsid w:val="00652E0A"/>
    <w:rsid w:val="00652E76"/>
    <w:rsid w:val="00652F42"/>
    <w:rsid w:val="00653184"/>
    <w:rsid w:val="006531C6"/>
    <w:rsid w:val="0065331A"/>
    <w:rsid w:val="0065343E"/>
    <w:rsid w:val="00653822"/>
    <w:rsid w:val="00653D69"/>
    <w:rsid w:val="00653DDE"/>
    <w:rsid w:val="00653EEB"/>
    <w:rsid w:val="00653F68"/>
    <w:rsid w:val="0065417B"/>
    <w:rsid w:val="0065426C"/>
    <w:rsid w:val="00654405"/>
    <w:rsid w:val="00654521"/>
    <w:rsid w:val="006546FB"/>
    <w:rsid w:val="0065474D"/>
    <w:rsid w:val="006548B9"/>
    <w:rsid w:val="00654926"/>
    <w:rsid w:val="00654BFA"/>
    <w:rsid w:val="00654C7D"/>
    <w:rsid w:val="00654CB2"/>
    <w:rsid w:val="0065504B"/>
    <w:rsid w:val="0065525D"/>
    <w:rsid w:val="006552B9"/>
    <w:rsid w:val="006553E2"/>
    <w:rsid w:val="006556CA"/>
    <w:rsid w:val="00655AA3"/>
    <w:rsid w:val="00655BED"/>
    <w:rsid w:val="00655D0C"/>
    <w:rsid w:val="00655D3E"/>
    <w:rsid w:val="00655F01"/>
    <w:rsid w:val="00655F20"/>
    <w:rsid w:val="00656217"/>
    <w:rsid w:val="00656555"/>
    <w:rsid w:val="00656724"/>
    <w:rsid w:val="006568BD"/>
    <w:rsid w:val="00656930"/>
    <w:rsid w:val="00656B61"/>
    <w:rsid w:val="00656D16"/>
    <w:rsid w:val="00656DDF"/>
    <w:rsid w:val="00656E84"/>
    <w:rsid w:val="00656E8D"/>
    <w:rsid w:val="006570EF"/>
    <w:rsid w:val="0065796B"/>
    <w:rsid w:val="00657BB7"/>
    <w:rsid w:val="00657BED"/>
    <w:rsid w:val="00657ED5"/>
    <w:rsid w:val="00657F26"/>
    <w:rsid w:val="00660162"/>
    <w:rsid w:val="00660187"/>
    <w:rsid w:val="00660202"/>
    <w:rsid w:val="006604D7"/>
    <w:rsid w:val="006604F2"/>
    <w:rsid w:val="0066065A"/>
    <w:rsid w:val="006606A3"/>
    <w:rsid w:val="00660762"/>
    <w:rsid w:val="006607CE"/>
    <w:rsid w:val="006608FC"/>
    <w:rsid w:val="00660A9B"/>
    <w:rsid w:val="00660B12"/>
    <w:rsid w:val="00660C0B"/>
    <w:rsid w:val="00660D27"/>
    <w:rsid w:val="00660F43"/>
    <w:rsid w:val="00660F88"/>
    <w:rsid w:val="00661037"/>
    <w:rsid w:val="006613A6"/>
    <w:rsid w:val="00661563"/>
    <w:rsid w:val="00661BDB"/>
    <w:rsid w:val="00661EF3"/>
    <w:rsid w:val="00662112"/>
    <w:rsid w:val="006621D8"/>
    <w:rsid w:val="006622A2"/>
    <w:rsid w:val="006624E4"/>
    <w:rsid w:val="00662527"/>
    <w:rsid w:val="00662695"/>
    <w:rsid w:val="006627CF"/>
    <w:rsid w:val="00662807"/>
    <w:rsid w:val="006628AF"/>
    <w:rsid w:val="00662903"/>
    <w:rsid w:val="00662A2B"/>
    <w:rsid w:val="00662B83"/>
    <w:rsid w:val="00662B9F"/>
    <w:rsid w:val="00662BAE"/>
    <w:rsid w:val="00662D3B"/>
    <w:rsid w:val="00662D5D"/>
    <w:rsid w:val="00662E7C"/>
    <w:rsid w:val="00662FD5"/>
    <w:rsid w:val="00662FE4"/>
    <w:rsid w:val="0066319D"/>
    <w:rsid w:val="00663387"/>
    <w:rsid w:val="00663478"/>
    <w:rsid w:val="006636AD"/>
    <w:rsid w:val="00663724"/>
    <w:rsid w:val="00663938"/>
    <w:rsid w:val="00663A6F"/>
    <w:rsid w:val="00663AC2"/>
    <w:rsid w:val="00663B53"/>
    <w:rsid w:val="00663DE1"/>
    <w:rsid w:val="00663F21"/>
    <w:rsid w:val="00663F2F"/>
    <w:rsid w:val="00664299"/>
    <w:rsid w:val="006643F1"/>
    <w:rsid w:val="006644C1"/>
    <w:rsid w:val="00664579"/>
    <w:rsid w:val="0066466C"/>
    <w:rsid w:val="00664941"/>
    <w:rsid w:val="0066496D"/>
    <w:rsid w:val="00664988"/>
    <w:rsid w:val="006649F3"/>
    <w:rsid w:val="00664A18"/>
    <w:rsid w:val="00664B35"/>
    <w:rsid w:val="00664C0F"/>
    <w:rsid w:val="00664C35"/>
    <w:rsid w:val="00664D8E"/>
    <w:rsid w:val="0066522D"/>
    <w:rsid w:val="006652AB"/>
    <w:rsid w:val="006653AD"/>
    <w:rsid w:val="00665414"/>
    <w:rsid w:val="006654D4"/>
    <w:rsid w:val="0066553D"/>
    <w:rsid w:val="006657DD"/>
    <w:rsid w:val="00665884"/>
    <w:rsid w:val="00665C9A"/>
    <w:rsid w:val="00665ED3"/>
    <w:rsid w:val="006662B0"/>
    <w:rsid w:val="006663DE"/>
    <w:rsid w:val="006664D9"/>
    <w:rsid w:val="00666985"/>
    <w:rsid w:val="00666AF0"/>
    <w:rsid w:val="00666DD1"/>
    <w:rsid w:val="00667035"/>
    <w:rsid w:val="006670C1"/>
    <w:rsid w:val="006670E1"/>
    <w:rsid w:val="00667252"/>
    <w:rsid w:val="0066741C"/>
    <w:rsid w:val="006674D0"/>
    <w:rsid w:val="006675F6"/>
    <w:rsid w:val="006678B2"/>
    <w:rsid w:val="006679D1"/>
    <w:rsid w:val="00667A9D"/>
    <w:rsid w:val="00667BA0"/>
    <w:rsid w:val="00667BA3"/>
    <w:rsid w:val="00667BEB"/>
    <w:rsid w:val="00667C25"/>
    <w:rsid w:val="00667C3E"/>
    <w:rsid w:val="00667D26"/>
    <w:rsid w:val="00667ED3"/>
    <w:rsid w:val="00670071"/>
    <w:rsid w:val="006702A3"/>
    <w:rsid w:val="00670525"/>
    <w:rsid w:val="00670707"/>
    <w:rsid w:val="006707F2"/>
    <w:rsid w:val="00670905"/>
    <w:rsid w:val="00670CC5"/>
    <w:rsid w:val="0067106B"/>
    <w:rsid w:val="00671692"/>
    <w:rsid w:val="0067180B"/>
    <w:rsid w:val="00671859"/>
    <w:rsid w:val="00671AE7"/>
    <w:rsid w:val="00671B16"/>
    <w:rsid w:val="00671ED7"/>
    <w:rsid w:val="006722AA"/>
    <w:rsid w:val="006723D8"/>
    <w:rsid w:val="00672478"/>
    <w:rsid w:val="006724E5"/>
    <w:rsid w:val="0067263F"/>
    <w:rsid w:val="00672A3F"/>
    <w:rsid w:val="00672A6A"/>
    <w:rsid w:val="00672C14"/>
    <w:rsid w:val="00672D84"/>
    <w:rsid w:val="00672DC8"/>
    <w:rsid w:val="00672F06"/>
    <w:rsid w:val="00673053"/>
    <w:rsid w:val="00673273"/>
    <w:rsid w:val="0067335F"/>
    <w:rsid w:val="006733D6"/>
    <w:rsid w:val="00673637"/>
    <w:rsid w:val="006736CE"/>
    <w:rsid w:val="006737FC"/>
    <w:rsid w:val="006739A2"/>
    <w:rsid w:val="00673FBE"/>
    <w:rsid w:val="006740D4"/>
    <w:rsid w:val="00674735"/>
    <w:rsid w:val="00674932"/>
    <w:rsid w:val="00674B4F"/>
    <w:rsid w:val="00674B9E"/>
    <w:rsid w:val="00674BE8"/>
    <w:rsid w:val="00674D25"/>
    <w:rsid w:val="00674D82"/>
    <w:rsid w:val="00674DFE"/>
    <w:rsid w:val="00674FE6"/>
    <w:rsid w:val="00674FF4"/>
    <w:rsid w:val="006751B4"/>
    <w:rsid w:val="00675206"/>
    <w:rsid w:val="00675589"/>
    <w:rsid w:val="0067558C"/>
    <w:rsid w:val="0067592D"/>
    <w:rsid w:val="00675AA3"/>
    <w:rsid w:val="00675B5A"/>
    <w:rsid w:val="00675E71"/>
    <w:rsid w:val="00675EAA"/>
    <w:rsid w:val="00675FD6"/>
    <w:rsid w:val="00675FDB"/>
    <w:rsid w:val="0067606F"/>
    <w:rsid w:val="006762E7"/>
    <w:rsid w:val="006764A3"/>
    <w:rsid w:val="00676551"/>
    <w:rsid w:val="00676593"/>
    <w:rsid w:val="00676729"/>
    <w:rsid w:val="0067690E"/>
    <w:rsid w:val="006769C2"/>
    <w:rsid w:val="00676B57"/>
    <w:rsid w:val="00676F00"/>
    <w:rsid w:val="00676FBE"/>
    <w:rsid w:val="006771C8"/>
    <w:rsid w:val="006772BA"/>
    <w:rsid w:val="006772F2"/>
    <w:rsid w:val="0067736D"/>
    <w:rsid w:val="00677518"/>
    <w:rsid w:val="00677915"/>
    <w:rsid w:val="00677AD6"/>
    <w:rsid w:val="00677AF7"/>
    <w:rsid w:val="00677F07"/>
    <w:rsid w:val="00680081"/>
    <w:rsid w:val="006802F9"/>
    <w:rsid w:val="0068036F"/>
    <w:rsid w:val="006803F4"/>
    <w:rsid w:val="00680448"/>
    <w:rsid w:val="006804C6"/>
    <w:rsid w:val="00680526"/>
    <w:rsid w:val="0068066D"/>
    <w:rsid w:val="006806EC"/>
    <w:rsid w:val="00680770"/>
    <w:rsid w:val="006807DB"/>
    <w:rsid w:val="0068083B"/>
    <w:rsid w:val="00680AA8"/>
    <w:rsid w:val="00680D7E"/>
    <w:rsid w:val="00680D8E"/>
    <w:rsid w:val="00680E58"/>
    <w:rsid w:val="00681388"/>
    <w:rsid w:val="0068160B"/>
    <w:rsid w:val="00681837"/>
    <w:rsid w:val="00681899"/>
    <w:rsid w:val="00681A33"/>
    <w:rsid w:val="00681A83"/>
    <w:rsid w:val="00681B5B"/>
    <w:rsid w:val="00681C28"/>
    <w:rsid w:val="00681CA5"/>
    <w:rsid w:val="00681D9E"/>
    <w:rsid w:val="00681F2C"/>
    <w:rsid w:val="00682039"/>
    <w:rsid w:val="006820E2"/>
    <w:rsid w:val="006821AE"/>
    <w:rsid w:val="00682234"/>
    <w:rsid w:val="00682416"/>
    <w:rsid w:val="006824E2"/>
    <w:rsid w:val="00682531"/>
    <w:rsid w:val="006825C5"/>
    <w:rsid w:val="0068292E"/>
    <w:rsid w:val="00682F31"/>
    <w:rsid w:val="00682F9C"/>
    <w:rsid w:val="0068302F"/>
    <w:rsid w:val="00683295"/>
    <w:rsid w:val="006832E0"/>
    <w:rsid w:val="006834C6"/>
    <w:rsid w:val="006836B1"/>
    <w:rsid w:val="006836F9"/>
    <w:rsid w:val="0068373C"/>
    <w:rsid w:val="00683994"/>
    <w:rsid w:val="00683C16"/>
    <w:rsid w:val="00683EBD"/>
    <w:rsid w:val="00683F13"/>
    <w:rsid w:val="00683F32"/>
    <w:rsid w:val="00684018"/>
    <w:rsid w:val="00684164"/>
    <w:rsid w:val="0068426E"/>
    <w:rsid w:val="00684436"/>
    <w:rsid w:val="00684812"/>
    <w:rsid w:val="00684879"/>
    <w:rsid w:val="006849EB"/>
    <w:rsid w:val="00684BFD"/>
    <w:rsid w:val="00684DB9"/>
    <w:rsid w:val="00684FF6"/>
    <w:rsid w:val="006851E8"/>
    <w:rsid w:val="00685247"/>
    <w:rsid w:val="00685463"/>
    <w:rsid w:val="00685547"/>
    <w:rsid w:val="00685606"/>
    <w:rsid w:val="0068564C"/>
    <w:rsid w:val="00685739"/>
    <w:rsid w:val="006857A4"/>
    <w:rsid w:val="0068592F"/>
    <w:rsid w:val="006859A8"/>
    <w:rsid w:val="00685AA4"/>
    <w:rsid w:val="00685B66"/>
    <w:rsid w:val="00685BE5"/>
    <w:rsid w:val="00685CBF"/>
    <w:rsid w:val="00685EDD"/>
    <w:rsid w:val="00685FFB"/>
    <w:rsid w:val="0068604D"/>
    <w:rsid w:val="0068645E"/>
    <w:rsid w:val="006864E2"/>
    <w:rsid w:val="00686BAC"/>
    <w:rsid w:val="00686D01"/>
    <w:rsid w:val="006870C5"/>
    <w:rsid w:val="00687135"/>
    <w:rsid w:val="00687195"/>
    <w:rsid w:val="006872AA"/>
    <w:rsid w:val="006873BC"/>
    <w:rsid w:val="00687501"/>
    <w:rsid w:val="0068762C"/>
    <w:rsid w:val="00687856"/>
    <w:rsid w:val="006879B3"/>
    <w:rsid w:val="00687A46"/>
    <w:rsid w:val="00687C26"/>
    <w:rsid w:val="00687C4B"/>
    <w:rsid w:val="00687C57"/>
    <w:rsid w:val="00687CDA"/>
    <w:rsid w:val="00687DE6"/>
    <w:rsid w:val="00687EAC"/>
    <w:rsid w:val="00687F7C"/>
    <w:rsid w:val="00690115"/>
    <w:rsid w:val="0069032E"/>
    <w:rsid w:val="00690763"/>
    <w:rsid w:val="006909C8"/>
    <w:rsid w:val="00690D23"/>
    <w:rsid w:val="00690DF5"/>
    <w:rsid w:val="006910B8"/>
    <w:rsid w:val="006910FD"/>
    <w:rsid w:val="0069118D"/>
    <w:rsid w:val="006914BE"/>
    <w:rsid w:val="006914E2"/>
    <w:rsid w:val="0069150F"/>
    <w:rsid w:val="006917D8"/>
    <w:rsid w:val="00691A92"/>
    <w:rsid w:val="00691B24"/>
    <w:rsid w:val="00691BEC"/>
    <w:rsid w:val="00691C87"/>
    <w:rsid w:val="00691CC3"/>
    <w:rsid w:val="00691DA8"/>
    <w:rsid w:val="00691E80"/>
    <w:rsid w:val="00691ECA"/>
    <w:rsid w:val="006920D5"/>
    <w:rsid w:val="0069228E"/>
    <w:rsid w:val="006924F2"/>
    <w:rsid w:val="006925AF"/>
    <w:rsid w:val="006925B6"/>
    <w:rsid w:val="00692787"/>
    <w:rsid w:val="006928E0"/>
    <w:rsid w:val="0069291A"/>
    <w:rsid w:val="006929C8"/>
    <w:rsid w:val="00692A51"/>
    <w:rsid w:val="00692A61"/>
    <w:rsid w:val="00692A66"/>
    <w:rsid w:val="00692AC2"/>
    <w:rsid w:val="00692C7D"/>
    <w:rsid w:val="00692CB5"/>
    <w:rsid w:val="00692CD1"/>
    <w:rsid w:val="00692CF5"/>
    <w:rsid w:val="00692DBD"/>
    <w:rsid w:val="00693090"/>
    <w:rsid w:val="006931E8"/>
    <w:rsid w:val="00693225"/>
    <w:rsid w:val="0069357E"/>
    <w:rsid w:val="0069364A"/>
    <w:rsid w:val="00693843"/>
    <w:rsid w:val="006938BF"/>
    <w:rsid w:val="0069392D"/>
    <w:rsid w:val="00693953"/>
    <w:rsid w:val="00693967"/>
    <w:rsid w:val="00693A5C"/>
    <w:rsid w:val="00693B03"/>
    <w:rsid w:val="00693C2C"/>
    <w:rsid w:val="00693D19"/>
    <w:rsid w:val="00693ED6"/>
    <w:rsid w:val="00693FBC"/>
    <w:rsid w:val="006940F5"/>
    <w:rsid w:val="00694302"/>
    <w:rsid w:val="00694307"/>
    <w:rsid w:val="00694900"/>
    <w:rsid w:val="00694914"/>
    <w:rsid w:val="00694B91"/>
    <w:rsid w:val="00694BA8"/>
    <w:rsid w:val="00694FC7"/>
    <w:rsid w:val="00694FCF"/>
    <w:rsid w:val="00695013"/>
    <w:rsid w:val="00695101"/>
    <w:rsid w:val="00695207"/>
    <w:rsid w:val="0069523C"/>
    <w:rsid w:val="00695379"/>
    <w:rsid w:val="00695393"/>
    <w:rsid w:val="00695491"/>
    <w:rsid w:val="006954D9"/>
    <w:rsid w:val="0069558B"/>
    <w:rsid w:val="0069576E"/>
    <w:rsid w:val="00695874"/>
    <w:rsid w:val="00695876"/>
    <w:rsid w:val="00695A92"/>
    <w:rsid w:val="00695B20"/>
    <w:rsid w:val="00695B78"/>
    <w:rsid w:val="00695B89"/>
    <w:rsid w:val="00695FD9"/>
    <w:rsid w:val="00696010"/>
    <w:rsid w:val="006965F1"/>
    <w:rsid w:val="006966ED"/>
    <w:rsid w:val="006968F3"/>
    <w:rsid w:val="00696952"/>
    <w:rsid w:val="00696B2C"/>
    <w:rsid w:val="00696B8E"/>
    <w:rsid w:val="00696C98"/>
    <w:rsid w:val="00696D55"/>
    <w:rsid w:val="00696E5F"/>
    <w:rsid w:val="00696EED"/>
    <w:rsid w:val="006973CF"/>
    <w:rsid w:val="00697417"/>
    <w:rsid w:val="0069741A"/>
    <w:rsid w:val="006974A5"/>
    <w:rsid w:val="006974EA"/>
    <w:rsid w:val="0069768C"/>
    <w:rsid w:val="0069783D"/>
    <w:rsid w:val="006979E4"/>
    <w:rsid w:val="00697A36"/>
    <w:rsid w:val="00697A51"/>
    <w:rsid w:val="00697BC1"/>
    <w:rsid w:val="00697C11"/>
    <w:rsid w:val="00697C23"/>
    <w:rsid w:val="00697DDB"/>
    <w:rsid w:val="00697E21"/>
    <w:rsid w:val="00697FF2"/>
    <w:rsid w:val="006A0197"/>
    <w:rsid w:val="006A022C"/>
    <w:rsid w:val="006A028B"/>
    <w:rsid w:val="006A02B3"/>
    <w:rsid w:val="006A03EF"/>
    <w:rsid w:val="006A0465"/>
    <w:rsid w:val="006A0B34"/>
    <w:rsid w:val="006A0CCC"/>
    <w:rsid w:val="006A0DEE"/>
    <w:rsid w:val="006A0E8B"/>
    <w:rsid w:val="006A0E91"/>
    <w:rsid w:val="006A0F83"/>
    <w:rsid w:val="006A1133"/>
    <w:rsid w:val="006A1211"/>
    <w:rsid w:val="006A1278"/>
    <w:rsid w:val="006A1584"/>
    <w:rsid w:val="006A16A5"/>
    <w:rsid w:val="006A16D7"/>
    <w:rsid w:val="006A1757"/>
    <w:rsid w:val="006A1864"/>
    <w:rsid w:val="006A19D7"/>
    <w:rsid w:val="006A1C93"/>
    <w:rsid w:val="006A212D"/>
    <w:rsid w:val="006A2480"/>
    <w:rsid w:val="006A2497"/>
    <w:rsid w:val="006A2995"/>
    <w:rsid w:val="006A2A9D"/>
    <w:rsid w:val="006A2C97"/>
    <w:rsid w:val="006A2E28"/>
    <w:rsid w:val="006A2FA1"/>
    <w:rsid w:val="006A2FD0"/>
    <w:rsid w:val="006A334F"/>
    <w:rsid w:val="006A33E4"/>
    <w:rsid w:val="006A3420"/>
    <w:rsid w:val="006A3503"/>
    <w:rsid w:val="006A3680"/>
    <w:rsid w:val="006A36E9"/>
    <w:rsid w:val="006A380B"/>
    <w:rsid w:val="006A3A12"/>
    <w:rsid w:val="006A3C5D"/>
    <w:rsid w:val="006A3D70"/>
    <w:rsid w:val="006A3D82"/>
    <w:rsid w:val="006A3EF2"/>
    <w:rsid w:val="006A3F56"/>
    <w:rsid w:val="006A403D"/>
    <w:rsid w:val="006A40DD"/>
    <w:rsid w:val="006A4537"/>
    <w:rsid w:val="006A492C"/>
    <w:rsid w:val="006A49B6"/>
    <w:rsid w:val="006A4ACF"/>
    <w:rsid w:val="006A4D42"/>
    <w:rsid w:val="006A4F5B"/>
    <w:rsid w:val="006A4FF4"/>
    <w:rsid w:val="006A5159"/>
    <w:rsid w:val="006A5213"/>
    <w:rsid w:val="006A53BE"/>
    <w:rsid w:val="006A54F7"/>
    <w:rsid w:val="006A5528"/>
    <w:rsid w:val="006A5979"/>
    <w:rsid w:val="006A5AFF"/>
    <w:rsid w:val="006A5BEB"/>
    <w:rsid w:val="006A5D17"/>
    <w:rsid w:val="006A5D69"/>
    <w:rsid w:val="006A5E5A"/>
    <w:rsid w:val="006A5EDB"/>
    <w:rsid w:val="006A603B"/>
    <w:rsid w:val="006A6067"/>
    <w:rsid w:val="006A616F"/>
    <w:rsid w:val="006A63A1"/>
    <w:rsid w:val="006A6566"/>
    <w:rsid w:val="006A6633"/>
    <w:rsid w:val="006A685C"/>
    <w:rsid w:val="006A6888"/>
    <w:rsid w:val="006A688B"/>
    <w:rsid w:val="006A6AF2"/>
    <w:rsid w:val="006A6DA8"/>
    <w:rsid w:val="006A6E9C"/>
    <w:rsid w:val="006A7025"/>
    <w:rsid w:val="006A71F0"/>
    <w:rsid w:val="006A72A8"/>
    <w:rsid w:val="006A732C"/>
    <w:rsid w:val="006A7411"/>
    <w:rsid w:val="006A741E"/>
    <w:rsid w:val="006A75DC"/>
    <w:rsid w:val="006A7A16"/>
    <w:rsid w:val="006A7B6F"/>
    <w:rsid w:val="006A7BD4"/>
    <w:rsid w:val="006A7CD4"/>
    <w:rsid w:val="006A7CDF"/>
    <w:rsid w:val="006A7E00"/>
    <w:rsid w:val="006A7FCF"/>
    <w:rsid w:val="006A7FE4"/>
    <w:rsid w:val="006B0010"/>
    <w:rsid w:val="006B0148"/>
    <w:rsid w:val="006B0233"/>
    <w:rsid w:val="006B0418"/>
    <w:rsid w:val="006B076F"/>
    <w:rsid w:val="006B0804"/>
    <w:rsid w:val="006B09E8"/>
    <w:rsid w:val="006B0E5E"/>
    <w:rsid w:val="006B10C9"/>
    <w:rsid w:val="006B1172"/>
    <w:rsid w:val="006B1441"/>
    <w:rsid w:val="006B1663"/>
    <w:rsid w:val="006B17A3"/>
    <w:rsid w:val="006B17D2"/>
    <w:rsid w:val="006B1A94"/>
    <w:rsid w:val="006B1B1F"/>
    <w:rsid w:val="006B1BED"/>
    <w:rsid w:val="006B1C23"/>
    <w:rsid w:val="006B1EE6"/>
    <w:rsid w:val="006B20FE"/>
    <w:rsid w:val="006B22E5"/>
    <w:rsid w:val="006B2676"/>
    <w:rsid w:val="006B269E"/>
    <w:rsid w:val="006B28BA"/>
    <w:rsid w:val="006B2946"/>
    <w:rsid w:val="006B2B79"/>
    <w:rsid w:val="006B2B98"/>
    <w:rsid w:val="006B2CD8"/>
    <w:rsid w:val="006B2DFC"/>
    <w:rsid w:val="006B2E9F"/>
    <w:rsid w:val="006B2F73"/>
    <w:rsid w:val="006B3178"/>
    <w:rsid w:val="006B349F"/>
    <w:rsid w:val="006B35A6"/>
    <w:rsid w:val="006B3857"/>
    <w:rsid w:val="006B387F"/>
    <w:rsid w:val="006B391C"/>
    <w:rsid w:val="006B3A2F"/>
    <w:rsid w:val="006B3A87"/>
    <w:rsid w:val="006B3ABC"/>
    <w:rsid w:val="006B3B76"/>
    <w:rsid w:val="006B3CEE"/>
    <w:rsid w:val="006B3EC0"/>
    <w:rsid w:val="006B3FAF"/>
    <w:rsid w:val="006B400D"/>
    <w:rsid w:val="006B402E"/>
    <w:rsid w:val="006B406F"/>
    <w:rsid w:val="006B40DC"/>
    <w:rsid w:val="006B4116"/>
    <w:rsid w:val="006B431B"/>
    <w:rsid w:val="006B43B8"/>
    <w:rsid w:val="006B4782"/>
    <w:rsid w:val="006B490C"/>
    <w:rsid w:val="006B49F4"/>
    <w:rsid w:val="006B4A77"/>
    <w:rsid w:val="006B4B74"/>
    <w:rsid w:val="006B4C2E"/>
    <w:rsid w:val="006B4C5A"/>
    <w:rsid w:val="006B4CA4"/>
    <w:rsid w:val="006B4CE3"/>
    <w:rsid w:val="006B4DA2"/>
    <w:rsid w:val="006B4E53"/>
    <w:rsid w:val="006B4ED2"/>
    <w:rsid w:val="006B4F48"/>
    <w:rsid w:val="006B5111"/>
    <w:rsid w:val="006B52B5"/>
    <w:rsid w:val="006B53F9"/>
    <w:rsid w:val="006B5749"/>
    <w:rsid w:val="006B5781"/>
    <w:rsid w:val="006B588C"/>
    <w:rsid w:val="006B598C"/>
    <w:rsid w:val="006B5A3A"/>
    <w:rsid w:val="006B5D34"/>
    <w:rsid w:val="006B5DE2"/>
    <w:rsid w:val="006B5EE4"/>
    <w:rsid w:val="006B5FDF"/>
    <w:rsid w:val="006B608C"/>
    <w:rsid w:val="006B60C1"/>
    <w:rsid w:val="006B6247"/>
    <w:rsid w:val="006B63A5"/>
    <w:rsid w:val="006B6432"/>
    <w:rsid w:val="006B6480"/>
    <w:rsid w:val="006B65C5"/>
    <w:rsid w:val="006B6B26"/>
    <w:rsid w:val="006B6B74"/>
    <w:rsid w:val="006B6BD7"/>
    <w:rsid w:val="006B6CEE"/>
    <w:rsid w:val="006B6DC0"/>
    <w:rsid w:val="006B6EB4"/>
    <w:rsid w:val="006B7034"/>
    <w:rsid w:val="006B70A7"/>
    <w:rsid w:val="006B718C"/>
    <w:rsid w:val="006B74D2"/>
    <w:rsid w:val="006B7613"/>
    <w:rsid w:val="006B7845"/>
    <w:rsid w:val="006B799F"/>
    <w:rsid w:val="006B7B8A"/>
    <w:rsid w:val="006B7BAA"/>
    <w:rsid w:val="006B7C45"/>
    <w:rsid w:val="006B7D65"/>
    <w:rsid w:val="006B7F0C"/>
    <w:rsid w:val="006B7F34"/>
    <w:rsid w:val="006B7FB0"/>
    <w:rsid w:val="006C003E"/>
    <w:rsid w:val="006C00D5"/>
    <w:rsid w:val="006C019E"/>
    <w:rsid w:val="006C033E"/>
    <w:rsid w:val="006C039A"/>
    <w:rsid w:val="006C0467"/>
    <w:rsid w:val="006C04A2"/>
    <w:rsid w:val="006C0604"/>
    <w:rsid w:val="006C0735"/>
    <w:rsid w:val="006C07CF"/>
    <w:rsid w:val="006C07E9"/>
    <w:rsid w:val="006C0805"/>
    <w:rsid w:val="006C0B02"/>
    <w:rsid w:val="006C0CEE"/>
    <w:rsid w:val="006C0ED4"/>
    <w:rsid w:val="006C0F65"/>
    <w:rsid w:val="006C108D"/>
    <w:rsid w:val="006C1151"/>
    <w:rsid w:val="006C1239"/>
    <w:rsid w:val="006C1309"/>
    <w:rsid w:val="006C13E1"/>
    <w:rsid w:val="006C1670"/>
    <w:rsid w:val="006C1758"/>
    <w:rsid w:val="006C183A"/>
    <w:rsid w:val="006C1881"/>
    <w:rsid w:val="006C1A49"/>
    <w:rsid w:val="006C1B04"/>
    <w:rsid w:val="006C1D18"/>
    <w:rsid w:val="006C1D31"/>
    <w:rsid w:val="006C1E14"/>
    <w:rsid w:val="006C1E56"/>
    <w:rsid w:val="006C1F5E"/>
    <w:rsid w:val="006C2102"/>
    <w:rsid w:val="006C221F"/>
    <w:rsid w:val="006C2534"/>
    <w:rsid w:val="006C2588"/>
    <w:rsid w:val="006C25AC"/>
    <w:rsid w:val="006C25B0"/>
    <w:rsid w:val="006C2793"/>
    <w:rsid w:val="006C2814"/>
    <w:rsid w:val="006C28A3"/>
    <w:rsid w:val="006C28C7"/>
    <w:rsid w:val="006C29D6"/>
    <w:rsid w:val="006C2AC0"/>
    <w:rsid w:val="006C2CEC"/>
    <w:rsid w:val="006C2D2F"/>
    <w:rsid w:val="006C2E57"/>
    <w:rsid w:val="006C3306"/>
    <w:rsid w:val="006C3550"/>
    <w:rsid w:val="006C3895"/>
    <w:rsid w:val="006C39D5"/>
    <w:rsid w:val="006C3A45"/>
    <w:rsid w:val="006C3AA2"/>
    <w:rsid w:val="006C3BEA"/>
    <w:rsid w:val="006C3D18"/>
    <w:rsid w:val="006C3DB3"/>
    <w:rsid w:val="006C3EAA"/>
    <w:rsid w:val="006C3EF4"/>
    <w:rsid w:val="006C3F55"/>
    <w:rsid w:val="006C424F"/>
    <w:rsid w:val="006C42CB"/>
    <w:rsid w:val="006C42DA"/>
    <w:rsid w:val="006C42F8"/>
    <w:rsid w:val="006C43E0"/>
    <w:rsid w:val="006C448B"/>
    <w:rsid w:val="006C45AC"/>
    <w:rsid w:val="006C46B9"/>
    <w:rsid w:val="006C4C5B"/>
    <w:rsid w:val="006C4F3F"/>
    <w:rsid w:val="006C4FCC"/>
    <w:rsid w:val="006C4FE4"/>
    <w:rsid w:val="006C5050"/>
    <w:rsid w:val="006C5151"/>
    <w:rsid w:val="006C52B8"/>
    <w:rsid w:val="006C53C8"/>
    <w:rsid w:val="006C55DD"/>
    <w:rsid w:val="006C573F"/>
    <w:rsid w:val="006C58F9"/>
    <w:rsid w:val="006C59BD"/>
    <w:rsid w:val="006C5AD9"/>
    <w:rsid w:val="006C5B0A"/>
    <w:rsid w:val="006C5C16"/>
    <w:rsid w:val="006C5C3A"/>
    <w:rsid w:val="006C5D0A"/>
    <w:rsid w:val="006C5D3D"/>
    <w:rsid w:val="006C5DFA"/>
    <w:rsid w:val="006C5EDD"/>
    <w:rsid w:val="006C613F"/>
    <w:rsid w:val="006C63E2"/>
    <w:rsid w:val="006C6559"/>
    <w:rsid w:val="006C6578"/>
    <w:rsid w:val="006C66CA"/>
    <w:rsid w:val="006C6885"/>
    <w:rsid w:val="006C6A65"/>
    <w:rsid w:val="006C6B50"/>
    <w:rsid w:val="006C6BC0"/>
    <w:rsid w:val="006C6C73"/>
    <w:rsid w:val="006C6F11"/>
    <w:rsid w:val="006C6FD4"/>
    <w:rsid w:val="006C72C8"/>
    <w:rsid w:val="006C7552"/>
    <w:rsid w:val="006C78B9"/>
    <w:rsid w:val="006C7B10"/>
    <w:rsid w:val="006C7BC4"/>
    <w:rsid w:val="006C7D46"/>
    <w:rsid w:val="006C7D90"/>
    <w:rsid w:val="006D008B"/>
    <w:rsid w:val="006D0633"/>
    <w:rsid w:val="006D095F"/>
    <w:rsid w:val="006D0CCF"/>
    <w:rsid w:val="006D0DD0"/>
    <w:rsid w:val="006D0EF9"/>
    <w:rsid w:val="006D0FFC"/>
    <w:rsid w:val="006D107E"/>
    <w:rsid w:val="006D1161"/>
    <w:rsid w:val="006D116E"/>
    <w:rsid w:val="006D1609"/>
    <w:rsid w:val="006D16C7"/>
    <w:rsid w:val="006D1888"/>
    <w:rsid w:val="006D18EE"/>
    <w:rsid w:val="006D193C"/>
    <w:rsid w:val="006D1A27"/>
    <w:rsid w:val="006D1FE8"/>
    <w:rsid w:val="006D201D"/>
    <w:rsid w:val="006D21CA"/>
    <w:rsid w:val="006D21E4"/>
    <w:rsid w:val="006D220D"/>
    <w:rsid w:val="006D23D8"/>
    <w:rsid w:val="006D240E"/>
    <w:rsid w:val="006D2631"/>
    <w:rsid w:val="006D283B"/>
    <w:rsid w:val="006D29B3"/>
    <w:rsid w:val="006D2A38"/>
    <w:rsid w:val="006D2F0E"/>
    <w:rsid w:val="006D31E7"/>
    <w:rsid w:val="006D3413"/>
    <w:rsid w:val="006D342D"/>
    <w:rsid w:val="006D3570"/>
    <w:rsid w:val="006D36E1"/>
    <w:rsid w:val="006D388B"/>
    <w:rsid w:val="006D3956"/>
    <w:rsid w:val="006D3976"/>
    <w:rsid w:val="006D3A3C"/>
    <w:rsid w:val="006D3B61"/>
    <w:rsid w:val="006D3C7F"/>
    <w:rsid w:val="006D3CF7"/>
    <w:rsid w:val="006D3CFF"/>
    <w:rsid w:val="006D407E"/>
    <w:rsid w:val="006D4186"/>
    <w:rsid w:val="006D42F3"/>
    <w:rsid w:val="006D430E"/>
    <w:rsid w:val="006D440B"/>
    <w:rsid w:val="006D4423"/>
    <w:rsid w:val="006D4613"/>
    <w:rsid w:val="006D4753"/>
    <w:rsid w:val="006D4780"/>
    <w:rsid w:val="006D48E9"/>
    <w:rsid w:val="006D4B35"/>
    <w:rsid w:val="006D4B52"/>
    <w:rsid w:val="006D4BDD"/>
    <w:rsid w:val="006D4CA8"/>
    <w:rsid w:val="006D4E4E"/>
    <w:rsid w:val="006D4E7A"/>
    <w:rsid w:val="006D51D3"/>
    <w:rsid w:val="006D52FC"/>
    <w:rsid w:val="006D5331"/>
    <w:rsid w:val="006D5503"/>
    <w:rsid w:val="006D5542"/>
    <w:rsid w:val="006D558C"/>
    <w:rsid w:val="006D56E1"/>
    <w:rsid w:val="006D57E8"/>
    <w:rsid w:val="006D58B7"/>
    <w:rsid w:val="006D58FA"/>
    <w:rsid w:val="006D59AE"/>
    <w:rsid w:val="006D59E4"/>
    <w:rsid w:val="006D5B8D"/>
    <w:rsid w:val="006D5C37"/>
    <w:rsid w:val="006D5CFD"/>
    <w:rsid w:val="006D5DDA"/>
    <w:rsid w:val="006D6039"/>
    <w:rsid w:val="006D6051"/>
    <w:rsid w:val="006D610B"/>
    <w:rsid w:val="006D61FA"/>
    <w:rsid w:val="006D64D9"/>
    <w:rsid w:val="006D6521"/>
    <w:rsid w:val="006D6640"/>
    <w:rsid w:val="006D6653"/>
    <w:rsid w:val="006D689B"/>
    <w:rsid w:val="006D6950"/>
    <w:rsid w:val="006D6A85"/>
    <w:rsid w:val="006D6BD1"/>
    <w:rsid w:val="006D6D69"/>
    <w:rsid w:val="006D709A"/>
    <w:rsid w:val="006D715D"/>
    <w:rsid w:val="006D71F5"/>
    <w:rsid w:val="006D767C"/>
    <w:rsid w:val="006D7680"/>
    <w:rsid w:val="006D768A"/>
    <w:rsid w:val="006D76CA"/>
    <w:rsid w:val="006D7729"/>
    <w:rsid w:val="006D785E"/>
    <w:rsid w:val="006D7928"/>
    <w:rsid w:val="006D7B18"/>
    <w:rsid w:val="006D7CC8"/>
    <w:rsid w:val="006D7CF9"/>
    <w:rsid w:val="006D7E82"/>
    <w:rsid w:val="006D7FA3"/>
    <w:rsid w:val="006E006E"/>
    <w:rsid w:val="006E0090"/>
    <w:rsid w:val="006E00AC"/>
    <w:rsid w:val="006E013D"/>
    <w:rsid w:val="006E0580"/>
    <w:rsid w:val="006E05F6"/>
    <w:rsid w:val="006E0A48"/>
    <w:rsid w:val="006E0ABF"/>
    <w:rsid w:val="006E0C66"/>
    <w:rsid w:val="006E0C9E"/>
    <w:rsid w:val="006E0CE8"/>
    <w:rsid w:val="006E0FFC"/>
    <w:rsid w:val="006E1072"/>
    <w:rsid w:val="006E141A"/>
    <w:rsid w:val="006E165E"/>
    <w:rsid w:val="006E1825"/>
    <w:rsid w:val="006E1BDC"/>
    <w:rsid w:val="006E1FA3"/>
    <w:rsid w:val="006E1FE5"/>
    <w:rsid w:val="006E215B"/>
    <w:rsid w:val="006E21AE"/>
    <w:rsid w:val="006E21EE"/>
    <w:rsid w:val="006E225D"/>
    <w:rsid w:val="006E22B5"/>
    <w:rsid w:val="006E2597"/>
    <w:rsid w:val="006E2859"/>
    <w:rsid w:val="006E28CE"/>
    <w:rsid w:val="006E2A12"/>
    <w:rsid w:val="006E2C47"/>
    <w:rsid w:val="006E2DDE"/>
    <w:rsid w:val="006E2E00"/>
    <w:rsid w:val="006E2E30"/>
    <w:rsid w:val="006E30C4"/>
    <w:rsid w:val="006E35CB"/>
    <w:rsid w:val="006E367C"/>
    <w:rsid w:val="006E36F3"/>
    <w:rsid w:val="006E3717"/>
    <w:rsid w:val="006E3901"/>
    <w:rsid w:val="006E3ACF"/>
    <w:rsid w:val="006E3CF0"/>
    <w:rsid w:val="006E3D55"/>
    <w:rsid w:val="006E3E3D"/>
    <w:rsid w:val="006E3E4D"/>
    <w:rsid w:val="006E3F54"/>
    <w:rsid w:val="006E41D2"/>
    <w:rsid w:val="006E429E"/>
    <w:rsid w:val="006E43A0"/>
    <w:rsid w:val="006E43F6"/>
    <w:rsid w:val="006E452E"/>
    <w:rsid w:val="006E4589"/>
    <w:rsid w:val="006E4652"/>
    <w:rsid w:val="006E485F"/>
    <w:rsid w:val="006E4B49"/>
    <w:rsid w:val="006E4BB5"/>
    <w:rsid w:val="006E4BE6"/>
    <w:rsid w:val="006E4DCF"/>
    <w:rsid w:val="006E50FB"/>
    <w:rsid w:val="006E51B5"/>
    <w:rsid w:val="006E52AF"/>
    <w:rsid w:val="006E52BC"/>
    <w:rsid w:val="006E54CE"/>
    <w:rsid w:val="006E54DF"/>
    <w:rsid w:val="006E5560"/>
    <w:rsid w:val="006E55AD"/>
    <w:rsid w:val="006E577C"/>
    <w:rsid w:val="006E58C1"/>
    <w:rsid w:val="006E5A1F"/>
    <w:rsid w:val="006E5AC9"/>
    <w:rsid w:val="006E5ACA"/>
    <w:rsid w:val="006E5E1D"/>
    <w:rsid w:val="006E5E34"/>
    <w:rsid w:val="006E5E86"/>
    <w:rsid w:val="006E5EA3"/>
    <w:rsid w:val="006E5FA0"/>
    <w:rsid w:val="006E603A"/>
    <w:rsid w:val="006E6052"/>
    <w:rsid w:val="006E6400"/>
    <w:rsid w:val="006E646A"/>
    <w:rsid w:val="006E6485"/>
    <w:rsid w:val="006E66A6"/>
    <w:rsid w:val="006E66BA"/>
    <w:rsid w:val="006E67A8"/>
    <w:rsid w:val="006E68B2"/>
    <w:rsid w:val="006E6B47"/>
    <w:rsid w:val="006E6DCB"/>
    <w:rsid w:val="006E70D6"/>
    <w:rsid w:val="006E7143"/>
    <w:rsid w:val="006E7239"/>
    <w:rsid w:val="006E728B"/>
    <w:rsid w:val="006E7292"/>
    <w:rsid w:val="006E7368"/>
    <w:rsid w:val="006E744E"/>
    <w:rsid w:val="006E7745"/>
    <w:rsid w:val="006E79DE"/>
    <w:rsid w:val="006E7A70"/>
    <w:rsid w:val="006E7B09"/>
    <w:rsid w:val="006E7B41"/>
    <w:rsid w:val="006E7DC0"/>
    <w:rsid w:val="006E7F61"/>
    <w:rsid w:val="006F0208"/>
    <w:rsid w:val="006F045C"/>
    <w:rsid w:val="006F04DE"/>
    <w:rsid w:val="006F0599"/>
    <w:rsid w:val="006F0635"/>
    <w:rsid w:val="006F06DF"/>
    <w:rsid w:val="006F081F"/>
    <w:rsid w:val="006F0934"/>
    <w:rsid w:val="006F0B1D"/>
    <w:rsid w:val="006F0BE6"/>
    <w:rsid w:val="006F0CDB"/>
    <w:rsid w:val="006F0DBA"/>
    <w:rsid w:val="006F0DDF"/>
    <w:rsid w:val="006F100E"/>
    <w:rsid w:val="006F1024"/>
    <w:rsid w:val="006F105A"/>
    <w:rsid w:val="006F10CD"/>
    <w:rsid w:val="006F11C5"/>
    <w:rsid w:val="006F1284"/>
    <w:rsid w:val="006F1391"/>
    <w:rsid w:val="006F143F"/>
    <w:rsid w:val="006F147E"/>
    <w:rsid w:val="006F157D"/>
    <w:rsid w:val="006F15CC"/>
    <w:rsid w:val="006F1708"/>
    <w:rsid w:val="006F1B2E"/>
    <w:rsid w:val="006F1BFE"/>
    <w:rsid w:val="006F1E82"/>
    <w:rsid w:val="006F1F53"/>
    <w:rsid w:val="006F1FBE"/>
    <w:rsid w:val="006F1FCE"/>
    <w:rsid w:val="006F2236"/>
    <w:rsid w:val="006F2265"/>
    <w:rsid w:val="006F24F3"/>
    <w:rsid w:val="006F2508"/>
    <w:rsid w:val="006F25FF"/>
    <w:rsid w:val="006F2936"/>
    <w:rsid w:val="006F29AE"/>
    <w:rsid w:val="006F2A10"/>
    <w:rsid w:val="006F2B81"/>
    <w:rsid w:val="006F2C62"/>
    <w:rsid w:val="006F2C8D"/>
    <w:rsid w:val="006F2CA2"/>
    <w:rsid w:val="006F2E03"/>
    <w:rsid w:val="006F2EC0"/>
    <w:rsid w:val="006F32FC"/>
    <w:rsid w:val="006F3957"/>
    <w:rsid w:val="006F3ACD"/>
    <w:rsid w:val="006F3B30"/>
    <w:rsid w:val="006F3BFF"/>
    <w:rsid w:val="006F3E35"/>
    <w:rsid w:val="006F3F0F"/>
    <w:rsid w:val="006F3F32"/>
    <w:rsid w:val="006F3F66"/>
    <w:rsid w:val="006F3FE4"/>
    <w:rsid w:val="006F407A"/>
    <w:rsid w:val="006F4145"/>
    <w:rsid w:val="006F41C1"/>
    <w:rsid w:val="006F41F2"/>
    <w:rsid w:val="006F4421"/>
    <w:rsid w:val="006F4445"/>
    <w:rsid w:val="006F458C"/>
    <w:rsid w:val="006F45D9"/>
    <w:rsid w:val="006F4696"/>
    <w:rsid w:val="006F4724"/>
    <w:rsid w:val="006F485D"/>
    <w:rsid w:val="006F4BC2"/>
    <w:rsid w:val="006F4C15"/>
    <w:rsid w:val="006F4CE7"/>
    <w:rsid w:val="006F4D09"/>
    <w:rsid w:val="006F50A5"/>
    <w:rsid w:val="006F50DE"/>
    <w:rsid w:val="006F52CB"/>
    <w:rsid w:val="006F52D3"/>
    <w:rsid w:val="006F5431"/>
    <w:rsid w:val="006F54D5"/>
    <w:rsid w:val="006F54E5"/>
    <w:rsid w:val="006F566D"/>
    <w:rsid w:val="006F5A4E"/>
    <w:rsid w:val="006F5C95"/>
    <w:rsid w:val="006F5C9C"/>
    <w:rsid w:val="006F5DBE"/>
    <w:rsid w:val="006F5E81"/>
    <w:rsid w:val="006F5F60"/>
    <w:rsid w:val="006F6179"/>
    <w:rsid w:val="006F6284"/>
    <w:rsid w:val="006F6883"/>
    <w:rsid w:val="006F6A36"/>
    <w:rsid w:val="006F6AEE"/>
    <w:rsid w:val="006F6B21"/>
    <w:rsid w:val="006F6B30"/>
    <w:rsid w:val="006F6E72"/>
    <w:rsid w:val="006F700D"/>
    <w:rsid w:val="006F71E9"/>
    <w:rsid w:val="006F73DC"/>
    <w:rsid w:val="006F745F"/>
    <w:rsid w:val="006F78CA"/>
    <w:rsid w:val="006F794C"/>
    <w:rsid w:val="006F795C"/>
    <w:rsid w:val="006F79ED"/>
    <w:rsid w:val="006F7A8A"/>
    <w:rsid w:val="006F7B58"/>
    <w:rsid w:val="006F7B7E"/>
    <w:rsid w:val="007001BB"/>
    <w:rsid w:val="00700283"/>
    <w:rsid w:val="007002FB"/>
    <w:rsid w:val="007003D4"/>
    <w:rsid w:val="0070083F"/>
    <w:rsid w:val="00700927"/>
    <w:rsid w:val="00700A18"/>
    <w:rsid w:val="00700A47"/>
    <w:rsid w:val="00700A90"/>
    <w:rsid w:val="00700AC1"/>
    <w:rsid w:val="00700C2D"/>
    <w:rsid w:val="00700C72"/>
    <w:rsid w:val="00700CB4"/>
    <w:rsid w:val="00700DAB"/>
    <w:rsid w:val="00700DD4"/>
    <w:rsid w:val="00700F2D"/>
    <w:rsid w:val="0070100B"/>
    <w:rsid w:val="007010A3"/>
    <w:rsid w:val="007011CF"/>
    <w:rsid w:val="007012DD"/>
    <w:rsid w:val="007014DF"/>
    <w:rsid w:val="0070169C"/>
    <w:rsid w:val="007016F4"/>
    <w:rsid w:val="0070171B"/>
    <w:rsid w:val="007017FC"/>
    <w:rsid w:val="007018EA"/>
    <w:rsid w:val="007019A4"/>
    <w:rsid w:val="00701AD3"/>
    <w:rsid w:val="00701EB7"/>
    <w:rsid w:val="00701F1B"/>
    <w:rsid w:val="00701F22"/>
    <w:rsid w:val="0070201D"/>
    <w:rsid w:val="0070216D"/>
    <w:rsid w:val="00702263"/>
    <w:rsid w:val="0070236C"/>
    <w:rsid w:val="00702497"/>
    <w:rsid w:val="0070261E"/>
    <w:rsid w:val="00702639"/>
    <w:rsid w:val="00702A62"/>
    <w:rsid w:val="00702D56"/>
    <w:rsid w:val="00702D57"/>
    <w:rsid w:val="00702F49"/>
    <w:rsid w:val="00703183"/>
    <w:rsid w:val="007031E7"/>
    <w:rsid w:val="0070339A"/>
    <w:rsid w:val="007033B6"/>
    <w:rsid w:val="007036FD"/>
    <w:rsid w:val="00703931"/>
    <w:rsid w:val="00703B42"/>
    <w:rsid w:val="00703BDE"/>
    <w:rsid w:val="00703DB4"/>
    <w:rsid w:val="00703DD0"/>
    <w:rsid w:val="00703DFC"/>
    <w:rsid w:val="00703F48"/>
    <w:rsid w:val="00704167"/>
    <w:rsid w:val="00704234"/>
    <w:rsid w:val="00704275"/>
    <w:rsid w:val="0070427A"/>
    <w:rsid w:val="007043AE"/>
    <w:rsid w:val="00704411"/>
    <w:rsid w:val="007044BD"/>
    <w:rsid w:val="00704647"/>
    <w:rsid w:val="007048FF"/>
    <w:rsid w:val="007049F3"/>
    <w:rsid w:val="00704B42"/>
    <w:rsid w:val="00704C72"/>
    <w:rsid w:val="00704D74"/>
    <w:rsid w:val="00704DB6"/>
    <w:rsid w:val="00704EC4"/>
    <w:rsid w:val="00704F03"/>
    <w:rsid w:val="00704F07"/>
    <w:rsid w:val="0070524C"/>
    <w:rsid w:val="00705326"/>
    <w:rsid w:val="00705408"/>
    <w:rsid w:val="00705431"/>
    <w:rsid w:val="0070548B"/>
    <w:rsid w:val="0070549B"/>
    <w:rsid w:val="007057FD"/>
    <w:rsid w:val="00705845"/>
    <w:rsid w:val="007058E7"/>
    <w:rsid w:val="0070590E"/>
    <w:rsid w:val="00705D3B"/>
    <w:rsid w:val="00705E3F"/>
    <w:rsid w:val="00706002"/>
    <w:rsid w:val="007061D7"/>
    <w:rsid w:val="00706380"/>
    <w:rsid w:val="007063C4"/>
    <w:rsid w:val="00706433"/>
    <w:rsid w:val="00706440"/>
    <w:rsid w:val="00706493"/>
    <w:rsid w:val="00706696"/>
    <w:rsid w:val="007068B2"/>
    <w:rsid w:val="007068CE"/>
    <w:rsid w:val="00706B49"/>
    <w:rsid w:val="00706BAD"/>
    <w:rsid w:val="00706C55"/>
    <w:rsid w:val="00706E5F"/>
    <w:rsid w:val="0070726D"/>
    <w:rsid w:val="0070735D"/>
    <w:rsid w:val="007074D7"/>
    <w:rsid w:val="00707596"/>
    <w:rsid w:val="00707674"/>
    <w:rsid w:val="0070770C"/>
    <w:rsid w:val="007079E1"/>
    <w:rsid w:val="007079E3"/>
    <w:rsid w:val="00707A8C"/>
    <w:rsid w:val="00707CFE"/>
    <w:rsid w:val="00707D24"/>
    <w:rsid w:val="00707F1D"/>
    <w:rsid w:val="00707F29"/>
    <w:rsid w:val="007102FF"/>
    <w:rsid w:val="0071036B"/>
    <w:rsid w:val="0071056D"/>
    <w:rsid w:val="007105E4"/>
    <w:rsid w:val="007105EF"/>
    <w:rsid w:val="0071061F"/>
    <w:rsid w:val="00710683"/>
    <w:rsid w:val="007106EE"/>
    <w:rsid w:val="007109E7"/>
    <w:rsid w:val="00710A42"/>
    <w:rsid w:val="00710C5B"/>
    <w:rsid w:val="00710DEC"/>
    <w:rsid w:val="00710E10"/>
    <w:rsid w:val="00710FC7"/>
    <w:rsid w:val="007112DB"/>
    <w:rsid w:val="0071137B"/>
    <w:rsid w:val="007116D5"/>
    <w:rsid w:val="00711908"/>
    <w:rsid w:val="00711AF5"/>
    <w:rsid w:val="00712068"/>
    <w:rsid w:val="00712499"/>
    <w:rsid w:val="007127AC"/>
    <w:rsid w:val="0071285E"/>
    <w:rsid w:val="007128F8"/>
    <w:rsid w:val="007129D8"/>
    <w:rsid w:val="00712C4A"/>
    <w:rsid w:val="00712E79"/>
    <w:rsid w:val="00712F3A"/>
    <w:rsid w:val="0071304D"/>
    <w:rsid w:val="0071327E"/>
    <w:rsid w:val="00713315"/>
    <w:rsid w:val="007133B2"/>
    <w:rsid w:val="00713559"/>
    <w:rsid w:val="00713564"/>
    <w:rsid w:val="007135E1"/>
    <w:rsid w:val="00713639"/>
    <w:rsid w:val="00713AA6"/>
    <w:rsid w:val="00713C33"/>
    <w:rsid w:val="00713C47"/>
    <w:rsid w:val="00713CB1"/>
    <w:rsid w:val="00713DB5"/>
    <w:rsid w:val="00713EED"/>
    <w:rsid w:val="00714254"/>
    <w:rsid w:val="00714282"/>
    <w:rsid w:val="00714B27"/>
    <w:rsid w:val="00714B78"/>
    <w:rsid w:val="00714BE3"/>
    <w:rsid w:val="00714BE9"/>
    <w:rsid w:val="00714D11"/>
    <w:rsid w:val="00714EC3"/>
    <w:rsid w:val="00714F45"/>
    <w:rsid w:val="0071505C"/>
    <w:rsid w:val="00715324"/>
    <w:rsid w:val="0071537E"/>
    <w:rsid w:val="007154BB"/>
    <w:rsid w:val="00715512"/>
    <w:rsid w:val="00715640"/>
    <w:rsid w:val="007156DF"/>
    <w:rsid w:val="00715773"/>
    <w:rsid w:val="00715A9C"/>
    <w:rsid w:val="00715B0F"/>
    <w:rsid w:val="00715B76"/>
    <w:rsid w:val="00715DA1"/>
    <w:rsid w:val="00715E3C"/>
    <w:rsid w:val="00715E86"/>
    <w:rsid w:val="00715EE6"/>
    <w:rsid w:val="00716311"/>
    <w:rsid w:val="007163B4"/>
    <w:rsid w:val="007163CF"/>
    <w:rsid w:val="007163D3"/>
    <w:rsid w:val="0071646D"/>
    <w:rsid w:val="00716A36"/>
    <w:rsid w:val="00716A9F"/>
    <w:rsid w:val="00716C2B"/>
    <w:rsid w:val="00716D87"/>
    <w:rsid w:val="00716EDD"/>
    <w:rsid w:val="007170E7"/>
    <w:rsid w:val="007172E7"/>
    <w:rsid w:val="0071766B"/>
    <w:rsid w:val="00717924"/>
    <w:rsid w:val="00717982"/>
    <w:rsid w:val="00717ADD"/>
    <w:rsid w:val="00717E30"/>
    <w:rsid w:val="00717FB7"/>
    <w:rsid w:val="00720165"/>
    <w:rsid w:val="00720401"/>
    <w:rsid w:val="0072056E"/>
    <w:rsid w:val="007205C2"/>
    <w:rsid w:val="007208EF"/>
    <w:rsid w:val="00720938"/>
    <w:rsid w:val="00720C67"/>
    <w:rsid w:val="00720E9A"/>
    <w:rsid w:val="00720FE6"/>
    <w:rsid w:val="00721064"/>
    <w:rsid w:val="00721153"/>
    <w:rsid w:val="007211A1"/>
    <w:rsid w:val="00721272"/>
    <w:rsid w:val="0072132F"/>
    <w:rsid w:val="007214AD"/>
    <w:rsid w:val="00721645"/>
    <w:rsid w:val="007216B4"/>
    <w:rsid w:val="00721826"/>
    <w:rsid w:val="007219FA"/>
    <w:rsid w:val="00721B34"/>
    <w:rsid w:val="00721CDC"/>
    <w:rsid w:val="00721D98"/>
    <w:rsid w:val="00721EBA"/>
    <w:rsid w:val="00721F28"/>
    <w:rsid w:val="00721F5C"/>
    <w:rsid w:val="00721FC6"/>
    <w:rsid w:val="00722022"/>
    <w:rsid w:val="00722051"/>
    <w:rsid w:val="007220E8"/>
    <w:rsid w:val="0072215F"/>
    <w:rsid w:val="0072217E"/>
    <w:rsid w:val="0072251C"/>
    <w:rsid w:val="00722752"/>
    <w:rsid w:val="00722772"/>
    <w:rsid w:val="007227DA"/>
    <w:rsid w:val="0072281B"/>
    <w:rsid w:val="007229DB"/>
    <w:rsid w:val="00722A95"/>
    <w:rsid w:val="00722BF7"/>
    <w:rsid w:val="00722F8E"/>
    <w:rsid w:val="0072303C"/>
    <w:rsid w:val="00723694"/>
    <w:rsid w:val="007236FB"/>
    <w:rsid w:val="0072376A"/>
    <w:rsid w:val="007238BE"/>
    <w:rsid w:val="007238CC"/>
    <w:rsid w:val="00723949"/>
    <w:rsid w:val="00723963"/>
    <w:rsid w:val="0072396C"/>
    <w:rsid w:val="0072397F"/>
    <w:rsid w:val="00723A0E"/>
    <w:rsid w:val="00723CD5"/>
    <w:rsid w:val="00723CEF"/>
    <w:rsid w:val="00723D1D"/>
    <w:rsid w:val="00723EFF"/>
    <w:rsid w:val="00724135"/>
    <w:rsid w:val="007241A1"/>
    <w:rsid w:val="00724355"/>
    <w:rsid w:val="00724549"/>
    <w:rsid w:val="00724629"/>
    <w:rsid w:val="007247B4"/>
    <w:rsid w:val="00724946"/>
    <w:rsid w:val="007249D6"/>
    <w:rsid w:val="00724BAC"/>
    <w:rsid w:val="00724BDA"/>
    <w:rsid w:val="00724C23"/>
    <w:rsid w:val="00724D89"/>
    <w:rsid w:val="00724E97"/>
    <w:rsid w:val="0072504D"/>
    <w:rsid w:val="00725061"/>
    <w:rsid w:val="00725308"/>
    <w:rsid w:val="007254BE"/>
    <w:rsid w:val="007256D5"/>
    <w:rsid w:val="007256DA"/>
    <w:rsid w:val="00725714"/>
    <w:rsid w:val="00725889"/>
    <w:rsid w:val="00725A35"/>
    <w:rsid w:val="00725D3B"/>
    <w:rsid w:val="00725F75"/>
    <w:rsid w:val="00725FA6"/>
    <w:rsid w:val="0072611E"/>
    <w:rsid w:val="0072623D"/>
    <w:rsid w:val="00726307"/>
    <w:rsid w:val="00726443"/>
    <w:rsid w:val="007267A6"/>
    <w:rsid w:val="0072681C"/>
    <w:rsid w:val="0072693B"/>
    <w:rsid w:val="007269FF"/>
    <w:rsid w:val="00726E70"/>
    <w:rsid w:val="00727200"/>
    <w:rsid w:val="0072729B"/>
    <w:rsid w:val="0072736C"/>
    <w:rsid w:val="007273C9"/>
    <w:rsid w:val="00727752"/>
    <w:rsid w:val="0072793D"/>
    <w:rsid w:val="00727971"/>
    <w:rsid w:val="007279B1"/>
    <w:rsid w:val="00727A96"/>
    <w:rsid w:val="00727AF7"/>
    <w:rsid w:val="0073017B"/>
    <w:rsid w:val="007302A1"/>
    <w:rsid w:val="007302A5"/>
    <w:rsid w:val="007302CD"/>
    <w:rsid w:val="007303AB"/>
    <w:rsid w:val="0073048B"/>
    <w:rsid w:val="00730546"/>
    <w:rsid w:val="00730608"/>
    <w:rsid w:val="00730A0E"/>
    <w:rsid w:val="00730CE7"/>
    <w:rsid w:val="00730E29"/>
    <w:rsid w:val="00730E4F"/>
    <w:rsid w:val="00730E94"/>
    <w:rsid w:val="00730EEC"/>
    <w:rsid w:val="0073114A"/>
    <w:rsid w:val="007312C3"/>
    <w:rsid w:val="00731482"/>
    <w:rsid w:val="00731836"/>
    <w:rsid w:val="0073185A"/>
    <w:rsid w:val="007318A2"/>
    <w:rsid w:val="00731940"/>
    <w:rsid w:val="00731A45"/>
    <w:rsid w:val="00731AD9"/>
    <w:rsid w:val="00731C4E"/>
    <w:rsid w:val="00731CD2"/>
    <w:rsid w:val="00731DF1"/>
    <w:rsid w:val="00731DF6"/>
    <w:rsid w:val="00731E04"/>
    <w:rsid w:val="00731F94"/>
    <w:rsid w:val="00731FA3"/>
    <w:rsid w:val="0073217E"/>
    <w:rsid w:val="00732181"/>
    <w:rsid w:val="00732573"/>
    <w:rsid w:val="0073263B"/>
    <w:rsid w:val="007328D6"/>
    <w:rsid w:val="007329C0"/>
    <w:rsid w:val="00732E59"/>
    <w:rsid w:val="00732F17"/>
    <w:rsid w:val="00732F88"/>
    <w:rsid w:val="007331C4"/>
    <w:rsid w:val="007334A4"/>
    <w:rsid w:val="00733695"/>
    <w:rsid w:val="007336D7"/>
    <w:rsid w:val="00733819"/>
    <w:rsid w:val="007339A4"/>
    <w:rsid w:val="00733B00"/>
    <w:rsid w:val="00733C5A"/>
    <w:rsid w:val="00733D24"/>
    <w:rsid w:val="00733D84"/>
    <w:rsid w:val="00733F9D"/>
    <w:rsid w:val="00734026"/>
    <w:rsid w:val="0073411A"/>
    <w:rsid w:val="00734509"/>
    <w:rsid w:val="00734765"/>
    <w:rsid w:val="007347E5"/>
    <w:rsid w:val="007348C7"/>
    <w:rsid w:val="0073497A"/>
    <w:rsid w:val="007349BB"/>
    <w:rsid w:val="00734F41"/>
    <w:rsid w:val="00734FA2"/>
    <w:rsid w:val="00735061"/>
    <w:rsid w:val="00735152"/>
    <w:rsid w:val="00735181"/>
    <w:rsid w:val="007351B4"/>
    <w:rsid w:val="007351C5"/>
    <w:rsid w:val="0073535C"/>
    <w:rsid w:val="00735494"/>
    <w:rsid w:val="007355B2"/>
    <w:rsid w:val="0073560C"/>
    <w:rsid w:val="00735730"/>
    <w:rsid w:val="00735770"/>
    <w:rsid w:val="007357E3"/>
    <w:rsid w:val="00735C32"/>
    <w:rsid w:val="00735C5C"/>
    <w:rsid w:val="00735DB6"/>
    <w:rsid w:val="00735F1A"/>
    <w:rsid w:val="00736024"/>
    <w:rsid w:val="0073614E"/>
    <w:rsid w:val="00736226"/>
    <w:rsid w:val="007363A8"/>
    <w:rsid w:val="007364A3"/>
    <w:rsid w:val="00736512"/>
    <w:rsid w:val="00736709"/>
    <w:rsid w:val="00736782"/>
    <w:rsid w:val="00736955"/>
    <w:rsid w:val="00736A7C"/>
    <w:rsid w:val="00736A98"/>
    <w:rsid w:val="00736B13"/>
    <w:rsid w:val="00736C5B"/>
    <w:rsid w:val="00736D75"/>
    <w:rsid w:val="00737174"/>
    <w:rsid w:val="007371DC"/>
    <w:rsid w:val="00737571"/>
    <w:rsid w:val="007375ED"/>
    <w:rsid w:val="00737651"/>
    <w:rsid w:val="0073786F"/>
    <w:rsid w:val="00737926"/>
    <w:rsid w:val="00737A25"/>
    <w:rsid w:val="00737A58"/>
    <w:rsid w:val="00737B09"/>
    <w:rsid w:val="00737B29"/>
    <w:rsid w:val="00737D75"/>
    <w:rsid w:val="00737E30"/>
    <w:rsid w:val="00737FB1"/>
    <w:rsid w:val="0074010D"/>
    <w:rsid w:val="0074023C"/>
    <w:rsid w:val="007405D1"/>
    <w:rsid w:val="00740648"/>
    <w:rsid w:val="00740728"/>
    <w:rsid w:val="00740815"/>
    <w:rsid w:val="00740A31"/>
    <w:rsid w:val="00740ABB"/>
    <w:rsid w:val="00740B2F"/>
    <w:rsid w:val="00740B8A"/>
    <w:rsid w:val="00740C89"/>
    <w:rsid w:val="00740E79"/>
    <w:rsid w:val="00740EA7"/>
    <w:rsid w:val="00740EFA"/>
    <w:rsid w:val="00741196"/>
    <w:rsid w:val="007411AE"/>
    <w:rsid w:val="0074146E"/>
    <w:rsid w:val="0074147F"/>
    <w:rsid w:val="00741566"/>
    <w:rsid w:val="0074193E"/>
    <w:rsid w:val="00741B91"/>
    <w:rsid w:val="00741BAA"/>
    <w:rsid w:val="00741C24"/>
    <w:rsid w:val="00741D36"/>
    <w:rsid w:val="00741D5A"/>
    <w:rsid w:val="00741E7E"/>
    <w:rsid w:val="007422BB"/>
    <w:rsid w:val="00742591"/>
    <w:rsid w:val="007425F3"/>
    <w:rsid w:val="00742990"/>
    <w:rsid w:val="00742AFE"/>
    <w:rsid w:val="00742F3D"/>
    <w:rsid w:val="00742F52"/>
    <w:rsid w:val="00742FC5"/>
    <w:rsid w:val="00743348"/>
    <w:rsid w:val="007433C4"/>
    <w:rsid w:val="0074363F"/>
    <w:rsid w:val="00743824"/>
    <w:rsid w:val="00743935"/>
    <w:rsid w:val="007439D1"/>
    <w:rsid w:val="00743B3B"/>
    <w:rsid w:val="00743C5F"/>
    <w:rsid w:val="00743CEE"/>
    <w:rsid w:val="00743D42"/>
    <w:rsid w:val="007440DF"/>
    <w:rsid w:val="007441E2"/>
    <w:rsid w:val="00744229"/>
    <w:rsid w:val="0074425C"/>
    <w:rsid w:val="00744399"/>
    <w:rsid w:val="007443AD"/>
    <w:rsid w:val="0074441F"/>
    <w:rsid w:val="00744669"/>
    <w:rsid w:val="0074471E"/>
    <w:rsid w:val="00744A68"/>
    <w:rsid w:val="00744AA1"/>
    <w:rsid w:val="00744C44"/>
    <w:rsid w:val="00744CA6"/>
    <w:rsid w:val="00744D3C"/>
    <w:rsid w:val="00744EBD"/>
    <w:rsid w:val="00744F0C"/>
    <w:rsid w:val="00745175"/>
    <w:rsid w:val="00745338"/>
    <w:rsid w:val="00745349"/>
    <w:rsid w:val="0074549B"/>
    <w:rsid w:val="007454D5"/>
    <w:rsid w:val="00745674"/>
    <w:rsid w:val="007456C4"/>
    <w:rsid w:val="007456FA"/>
    <w:rsid w:val="00745760"/>
    <w:rsid w:val="00745987"/>
    <w:rsid w:val="007459F4"/>
    <w:rsid w:val="00745AF6"/>
    <w:rsid w:val="00745BCC"/>
    <w:rsid w:val="00745BEA"/>
    <w:rsid w:val="00745F0C"/>
    <w:rsid w:val="00745F76"/>
    <w:rsid w:val="007460A8"/>
    <w:rsid w:val="00746136"/>
    <w:rsid w:val="007463B6"/>
    <w:rsid w:val="00746427"/>
    <w:rsid w:val="007464B8"/>
    <w:rsid w:val="0074652B"/>
    <w:rsid w:val="007465AC"/>
    <w:rsid w:val="00746633"/>
    <w:rsid w:val="00746759"/>
    <w:rsid w:val="007469B9"/>
    <w:rsid w:val="007469EF"/>
    <w:rsid w:val="00746B85"/>
    <w:rsid w:val="00746BA1"/>
    <w:rsid w:val="007470E7"/>
    <w:rsid w:val="007471DF"/>
    <w:rsid w:val="0074731D"/>
    <w:rsid w:val="00747353"/>
    <w:rsid w:val="00747606"/>
    <w:rsid w:val="00747882"/>
    <w:rsid w:val="007478EC"/>
    <w:rsid w:val="0074794A"/>
    <w:rsid w:val="00747AF0"/>
    <w:rsid w:val="00747EE4"/>
    <w:rsid w:val="00747FB5"/>
    <w:rsid w:val="00750050"/>
    <w:rsid w:val="0075012C"/>
    <w:rsid w:val="00750162"/>
    <w:rsid w:val="00750192"/>
    <w:rsid w:val="007501AA"/>
    <w:rsid w:val="00750202"/>
    <w:rsid w:val="0075022A"/>
    <w:rsid w:val="0075035A"/>
    <w:rsid w:val="0075054E"/>
    <w:rsid w:val="00750580"/>
    <w:rsid w:val="007506E3"/>
    <w:rsid w:val="00750795"/>
    <w:rsid w:val="00750848"/>
    <w:rsid w:val="00750880"/>
    <w:rsid w:val="00750974"/>
    <w:rsid w:val="00750C0E"/>
    <w:rsid w:val="00750D50"/>
    <w:rsid w:val="00751006"/>
    <w:rsid w:val="0075106F"/>
    <w:rsid w:val="007511BC"/>
    <w:rsid w:val="007511D4"/>
    <w:rsid w:val="007513BA"/>
    <w:rsid w:val="0075146C"/>
    <w:rsid w:val="00751627"/>
    <w:rsid w:val="0075185F"/>
    <w:rsid w:val="00751874"/>
    <w:rsid w:val="007519C7"/>
    <w:rsid w:val="00751C14"/>
    <w:rsid w:val="00751CFB"/>
    <w:rsid w:val="0075206C"/>
    <w:rsid w:val="007520B3"/>
    <w:rsid w:val="00752412"/>
    <w:rsid w:val="00752651"/>
    <w:rsid w:val="0075269A"/>
    <w:rsid w:val="00752716"/>
    <w:rsid w:val="0075278A"/>
    <w:rsid w:val="0075281A"/>
    <w:rsid w:val="00752885"/>
    <w:rsid w:val="00752AFF"/>
    <w:rsid w:val="00752B8A"/>
    <w:rsid w:val="00752CB8"/>
    <w:rsid w:val="00752D39"/>
    <w:rsid w:val="00752D3E"/>
    <w:rsid w:val="00752EB0"/>
    <w:rsid w:val="00753116"/>
    <w:rsid w:val="0075313E"/>
    <w:rsid w:val="007531A8"/>
    <w:rsid w:val="00753250"/>
    <w:rsid w:val="0075335A"/>
    <w:rsid w:val="007533BB"/>
    <w:rsid w:val="007534C6"/>
    <w:rsid w:val="00753C79"/>
    <w:rsid w:val="00753CF0"/>
    <w:rsid w:val="00753D07"/>
    <w:rsid w:val="00754032"/>
    <w:rsid w:val="007540C6"/>
    <w:rsid w:val="0075422F"/>
    <w:rsid w:val="007542B6"/>
    <w:rsid w:val="00754430"/>
    <w:rsid w:val="00754478"/>
    <w:rsid w:val="0075455E"/>
    <w:rsid w:val="0075466C"/>
    <w:rsid w:val="0075472D"/>
    <w:rsid w:val="007548A5"/>
    <w:rsid w:val="007548DF"/>
    <w:rsid w:val="00754A4C"/>
    <w:rsid w:val="00754A70"/>
    <w:rsid w:val="00754AE9"/>
    <w:rsid w:val="00754B3B"/>
    <w:rsid w:val="00754C06"/>
    <w:rsid w:val="00754C0A"/>
    <w:rsid w:val="00754D95"/>
    <w:rsid w:val="00754E06"/>
    <w:rsid w:val="00754E96"/>
    <w:rsid w:val="00754EB2"/>
    <w:rsid w:val="00754F91"/>
    <w:rsid w:val="0075500D"/>
    <w:rsid w:val="007552F4"/>
    <w:rsid w:val="00755575"/>
    <w:rsid w:val="00755585"/>
    <w:rsid w:val="00755A6A"/>
    <w:rsid w:val="00755AD2"/>
    <w:rsid w:val="00755B03"/>
    <w:rsid w:val="00755B2F"/>
    <w:rsid w:val="00755B5D"/>
    <w:rsid w:val="00755BE0"/>
    <w:rsid w:val="00755D10"/>
    <w:rsid w:val="00755D5D"/>
    <w:rsid w:val="00755D86"/>
    <w:rsid w:val="00755DA0"/>
    <w:rsid w:val="00755E85"/>
    <w:rsid w:val="007561AD"/>
    <w:rsid w:val="007563B2"/>
    <w:rsid w:val="0075652C"/>
    <w:rsid w:val="007568B8"/>
    <w:rsid w:val="00756A4C"/>
    <w:rsid w:val="00757063"/>
    <w:rsid w:val="00757238"/>
    <w:rsid w:val="007575A8"/>
    <w:rsid w:val="0075763B"/>
    <w:rsid w:val="0075782B"/>
    <w:rsid w:val="007578C5"/>
    <w:rsid w:val="00757905"/>
    <w:rsid w:val="0075797C"/>
    <w:rsid w:val="00757AA5"/>
    <w:rsid w:val="00757B06"/>
    <w:rsid w:val="00757DC1"/>
    <w:rsid w:val="00757FDF"/>
    <w:rsid w:val="0076013E"/>
    <w:rsid w:val="00760172"/>
    <w:rsid w:val="007602FB"/>
    <w:rsid w:val="0076037F"/>
    <w:rsid w:val="00760682"/>
    <w:rsid w:val="007606A7"/>
    <w:rsid w:val="0076092F"/>
    <w:rsid w:val="00760955"/>
    <w:rsid w:val="007609A1"/>
    <w:rsid w:val="00760A17"/>
    <w:rsid w:val="00760E03"/>
    <w:rsid w:val="00761318"/>
    <w:rsid w:val="00761463"/>
    <w:rsid w:val="0076166C"/>
    <w:rsid w:val="00761777"/>
    <w:rsid w:val="007617D2"/>
    <w:rsid w:val="007618C0"/>
    <w:rsid w:val="00761918"/>
    <w:rsid w:val="00761A0A"/>
    <w:rsid w:val="00761CB0"/>
    <w:rsid w:val="00761D33"/>
    <w:rsid w:val="00761E05"/>
    <w:rsid w:val="00761E1A"/>
    <w:rsid w:val="00761E35"/>
    <w:rsid w:val="00761E3E"/>
    <w:rsid w:val="00761EF5"/>
    <w:rsid w:val="00761FB9"/>
    <w:rsid w:val="00762094"/>
    <w:rsid w:val="00762155"/>
    <w:rsid w:val="00762292"/>
    <w:rsid w:val="0076229C"/>
    <w:rsid w:val="00762701"/>
    <w:rsid w:val="007627C6"/>
    <w:rsid w:val="0076281E"/>
    <w:rsid w:val="00762845"/>
    <w:rsid w:val="007628BD"/>
    <w:rsid w:val="00762908"/>
    <w:rsid w:val="0076293C"/>
    <w:rsid w:val="00762A39"/>
    <w:rsid w:val="00762A99"/>
    <w:rsid w:val="00762B2F"/>
    <w:rsid w:val="00763015"/>
    <w:rsid w:val="0076327A"/>
    <w:rsid w:val="007633C3"/>
    <w:rsid w:val="007633D1"/>
    <w:rsid w:val="0076341E"/>
    <w:rsid w:val="00763598"/>
    <w:rsid w:val="007636B4"/>
    <w:rsid w:val="007637D1"/>
    <w:rsid w:val="00763944"/>
    <w:rsid w:val="00763951"/>
    <w:rsid w:val="0076396E"/>
    <w:rsid w:val="007639EA"/>
    <w:rsid w:val="007641BF"/>
    <w:rsid w:val="007642E8"/>
    <w:rsid w:val="007644E6"/>
    <w:rsid w:val="00764925"/>
    <w:rsid w:val="0076494D"/>
    <w:rsid w:val="00764C38"/>
    <w:rsid w:val="00764F52"/>
    <w:rsid w:val="007652B4"/>
    <w:rsid w:val="00765399"/>
    <w:rsid w:val="00765416"/>
    <w:rsid w:val="00765494"/>
    <w:rsid w:val="007654DC"/>
    <w:rsid w:val="0076556A"/>
    <w:rsid w:val="007655B5"/>
    <w:rsid w:val="00765808"/>
    <w:rsid w:val="007658CC"/>
    <w:rsid w:val="007659C0"/>
    <w:rsid w:val="00765B02"/>
    <w:rsid w:val="00765E69"/>
    <w:rsid w:val="00766165"/>
    <w:rsid w:val="0076617F"/>
    <w:rsid w:val="007669D4"/>
    <w:rsid w:val="00766FC2"/>
    <w:rsid w:val="00767048"/>
    <w:rsid w:val="00767307"/>
    <w:rsid w:val="00767443"/>
    <w:rsid w:val="00767474"/>
    <w:rsid w:val="0076752D"/>
    <w:rsid w:val="007676CD"/>
    <w:rsid w:val="00767795"/>
    <w:rsid w:val="00767812"/>
    <w:rsid w:val="0076789A"/>
    <w:rsid w:val="007679B6"/>
    <w:rsid w:val="00767A74"/>
    <w:rsid w:val="00767CDB"/>
    <w:rsid w:val="00767EF4"/>
    <w:rsid w:val="00767F1D"/>
    <w:rsid w:val="00767FFA"/>
    <w:rsid w:val="00770011"/>
    <w:rsid w:val="0077029C"/>
    <w:rsid w:val="0077030E"/>
    <w:rsid w:val="007706D8"/>
    <w:rsid w:val="00770739"/>
    <w:rsid w:val="0077089B"/>
    <w:rsid w:val="00770A7B"/>
    <w:rsid w:val="00770AFB"/>
    <w:rsid w:val="00770B18"/>
    <w:rsid w:val="00770CE4"/>
    <w:rsid w:val="00770E1B"/>
    <w:rsid w:val="00770EDF"/>
    <w:rsid w:val="00770FD3"/>
    <w:rsid w:val="007711B0"/>
    <w:rsid w:val="00771424"/>
    <w:rsid w:val="00771582"/>
    <w:rsid w:val="00771AB8"/>
    <w:rsid w:val="00772041"/>
    <w:rsid w:val="0077207B"/>
    <w:rsid w:val="0077219A"/>
    <w:rsid w:val="007722F4"/>
    <w:rsid w:val="0077238B"/>
    <w:rsid w:val="007724BA"/>
    <w:rsid w:val="007725C3"/>
    <w:rsid w:val="00772699"/>
    <w:rsid w:val="007728CC"/>
    <w:rsid w:val="00772913"/>
    <w:rsid w:val="0077296D"/>
    <w:rsid w:val="00772A90"/>
    <w:rsid w:val="00772BC8"/>
    <w:rsid w:val="00772BD7"/>
    <w:rsid w:val="00772D12"/>
    <w:rsid w:val="00772E1C"/>
    <w:rsid w:val="007731AC"/>
    <w:rsid w:val="00773202"/>
    <w:rsid w:val="0077331F"/>
    <w:rsid w:val="007733D1"/>
    <w:rsid w:val="007734F3"/>
    <w:rsid w:val="0077351F"/>
    <w:rsid w:val="007735BF"/>
    <w:rsid w:val="00773607"/>
    <w:rsid w:val="007737FF"/>
    <w:rsid w:val="00773973"/>
    <w:rsid w:val="00773D73"/>
    <w:rsid w:val="00773EB9"/>
    <w:rsid w:val="00773F31"/>
    <w:rsid w:val="00773FA7"/>
    <w:rsid w:val="00774047"/>
    <w:rsid w:val="0077427D"/>
    <w:rsid w:val="00774543"/>
    <w:rsid w:val="007746B0"/>
    <w:rsid w:val="007746D3"/>
    <w:rsid w:val="007746F1"/>
    <w:rsid w:val="0077485F"/>
    <w:rsid w:val="0077499D"/>
    <w:rsid w:val="00774A46"/>
    <w:rsid w:val="00774A9A"/>
    <w:rsid w:val="00774BFF"/>
    <w:rsid w:val="00774C5F"/>
    <w:rsid w:val="00774C83"/>
    <w:rsid w:val="00774CFB"/>
    <w:rsid w:val="00774D05"/>
    <w:rsid w:val="00774D92"/>
    <w:rsid w:val="00774EC5"/>
    <w:rsid w:val="007750C4"/>
    <w:rsid w:val="00775386"/>
    <w:rsid w:val="00775404"/>
    <w:rsid w:val="00775484"/>
    <w:rsid w:val="0077551F"/>
    <w:rsid w:val="00775830"/>
    <w:rsid w:val="00775884"/>
    <w:rsid w:val="0077593A"/>
    <w:rsid w:val="00775A8C"/>
    <w:rsid w:val="00775AF9"/>
    <w:rsid w:val="00775B48"/>
    <w:rsid w:val="00776320"/>
    <w:rsid w:val="0077657F"/>
    <w:rsid w:val="0077663E"/>
    <w:rsid w:val="007767DF"/>
    <w:rsid w:val="00776883"/>
    <w:rsid w:val="00776931"/>
    <w:rsid w:val="00776964"/>
    <w:rsid w:val="007769B3"/>
    <w:rsid w:val="00776B6D"/>
    <w:rsid w:val="00776C26"/>
    <w:rsid w:val="00776CD7"/>
    <w:rsid w:val="00776FFB"/>
    <w:rsid w:val="00777259"/>
    <w:rsid w:val="00777318"/>
    <w:rsid w:val="00777527"/>
    <w:rsid w:val="007775B5"/>
    <w:rsid w:val="0077764C"/>
    <w:rsid w:val="00777671"/>
    <w:rsid w:val="0077777E"/>
    <w:rsid w:val="00777829"/>
    <w:rsid w:val="00777866"/>
    <w:rsid w:val="0077786D"/>
    <w:rsid w:val="00777BED"/>
    <w:rsid w:val="007800DD"/>
    <w:rsid w:val="00780113"/>
    <w:rsid w:val="0078028C"/>
    <w:rsid w:val="007802E9"/>
    <w:rsid w:val="007803C5"/>
    <w:rsid w:val="0078041A"/>
    <w:rsid w:val="007804F7"/>
    <w:rsid w:val="007805CC"/>
    <w:rsid w:val="00780879"/>
    <w:rsid w:val="007808A1"/>
    <w:rsid w:val="00780903"/>
    <w:rsid w:val="00780A40"/>
    <w:rsid w:val="00780D0C"/>
    <w:rsid w:val="00780D88"/>
    <w:rsid w:val="00780E71"/>
    <w:rsid w:val="00780F17"/>
    <w:rsid w:val="00780F5D"/>
    <w:rsid w:val="0078101D"/>
    <w:rsid w:val="00781410"/>
    <w:rsid w:val="00781411"/>
    <w:rsid w:val="0078175F"/>
    <w:rsid w:val="00781843"/>
    <w:rsid w:val="007819A3"/>
    <w:rsid w:val="00781B25"/>
    <w:rsid w:val="00781BF9"/>
    <w:rsid w:val="00781D52"/>
    <w:rsid w:val="00781D54"/>
    <w:rsid w:val="00781E1F"/>
    <w:rsid w:val="00781F8F"/>
    <w:rsid w:val="00782168"/>
    <w:rsid w:val="00782346"/>
    <w:rsid w:val="0078250B"/>
    <w:rsid w:val="00782A81"/>
    <w:rsid w:val="00782B45"/>
    <w:rsid w:val="00782B56"/>
    <w:rsid w:val="00782BBB"/>
    <w:rsid w:val="007832BF"/>
    <w:rsid w:val="0078356A"/>
    <w:rsid w:val="007835E8"/>
    <w:rsid w:val="00783621"/>
    <w:rsid w:val="00783633"/>
    <w:rsid w:val="0078372B"/>
    <w:rsid w:val="00783786"/>
    <w:rsid w:val="0078380D"/>
    <w:rsid w:val="00783838"/>
    <w:rsid w:val="007839E8"/>
    <w:rsid w:val="00783AA1"/>
    <w:rsid w:val="00783B6F"/>
    <w:rsid w:val="00783C7E"/>
    <w:rsid w:val="00783D35"/>
    <w:rsid w:val="00783D70"/>
    <w:rsid w:val="00783DA7"/>
    <w:rsid w:val="00783FF3"/>
    <w:rsid w:val="007840E9"/>
    <w:rsid w:val="00784188"/>
    <w:rsid w:val="007841A4"/>
    <w:rsid w:val="0078431C"/>
    <w:rsid w:val="00784434"/>
    <w:rsid w:val="0078451C"/>
    <w:rsid w:val="007848AC"/>
    <w:rsid w:val="00784C5B"/>
    <w:rsid w:val="00784CFA"/>
    <w:rsid w:val="00785051"/>
    <w:rsid w:val="0078505B"/>
    <w:rsid w:val="0078517D"/>
    <w:rsid w:val="007851DF"/>
    <w:rsid w:val="00785578"/>
    <w:rsid w:val="0078567F"/>
    <w:rsid w:val="00785863"/>
    <w:rsid w:val="00785960"/>
    <w:rsid w:val="007859A1"/>
    <w:rsid w:val="007859AF"/>
    <w:rsid w:val="00785A3C"/>
    <w:rsid w:val="00785BA2"/>
    <w:rsid w:val="00785C74"/>
    <w:rsid w:val="00785CBF"/>
    <w:rsid w:val="00785CD4"/>
    <w:rsid w:val="00785CFC"/>
    <w:rsid w:val="00785D5B"/>
    <w:rsid w:val="00786044"/>
    <w:rsid w:val="0078615E"/>
    <w:rsid w:val="00786586"/>
    <w:rsid w:val="007866A2"/>
    <w:rsid w:val="007868FD"/>
    <w:rsid w:val="00786A1C"/>
    <w:rsid w:val="00786ADB"/>
    <w:rsid w:val="00786CC5"/>
    <w:rsid w:val="00786E68"/>
    <w:rsid w:val="007870B1"/>
    <w:rsid w:val="007870BD"/>
    <w:rsid w:val="007873AC"/>
    <w:rsid w:val="00787589"/>
    <w:rsid w:val="007878EC"/>
    <w:rsid w:val="00787B10"/>
    <w:rsid w:val="00787BCC"/>
    <w:rsid w:val="00787C70"/>
    <w:rsid w:val="00787F97"/>
    <w:rsid w:val="0079015E"/>
    <w:rsid w:val="00790674"/>
    <w:rsid w:val="00790707"/>
    <w:rsid w:val="00790923"/>
    <w:rsid w:val="00790BB3"/>
    <w:rsid w:val="00791095"/>
    <w:rsid w:val="00791186"/>
    <w:rsid w:val="0079148D"/>
    <w:rsid w:val="007915E1"/>
    <w:rsid w:val="00791713"/>
    <w:rsid w:val="007917E8"/>
    <w:rsid w:val="0079198C"/>
    <w:rsid w:val="00791A0F"/>
    <w:rsid w:val="00791B8D"/>
    <w:rsid w:val="00791DB3"/>
    <w:rsid w:val="00791F92"/>
    <w:rsid w:val="00791F98"/>
    <w:rsid w:val="007922DA"/>
    <w:rsid w:val="007923FB"/>
    <w:rsid w:val="00792777"/>
    <w:rsid w:val="007927C2"/>
    <w:rsid w:val="00792901"/>
    <w:rsid w:val="00792915"/>
    <w:rsid w:val="00792A3F"/>
    <w:rsid w:val="00792D54"/>
    <w:rsid w:val="00792FDC"/>
    <w:rsid w:val="00793167"/>
    <w:rsid w:val="00793382"/>
    <w:rsid w:val="007934E6"/>
    <w:rsid w:val="0079365C"/>
    <w:rsid w:val="00793856"/>
    <w:rsid w:val="00793DED"/>
    <w:rsid w:val="00793EF7"/>
    <w:rsid w:val="00793F0D"/>
    <w:rsid w:val="00794071"/>
    <w:rsid w:val="007940BD"/>
    <w:rsid w:val="0079416E"/>
    <w:rsid w:val="007943B3"/>
    <w:rsid w:val="0079444B"/>
    <w:rsid w:val="0079467B"/>
    <w:rsid w:val="007948B8"/>
    <w:rsid w:val="007949C3"/>
    <w:rsid w:val="00794D00"/>
    <w:rsid w:val="00794D48"/>
    <w:rsid w:val="00795028"/>
    <w:rsid w:val="007950AB"/>
    <w:rsid w:val="00795201"/>
    <w:rsid w:val="00795597"/>
    <w:rsid w:val="007958D3"/>
    <w:rsid w:val="00795B7C"/>
    <w:rsid w:val="00795EF0"/>
    <w:rsid w:val="00796140"/>
    <w:rsid w:val="007961A0"/>
    <w:rsid w:val="00796200"/>
    <w:rsid w:val="00796337"/>
    <w:rsid w:val="007965EA"/>
    <w:rsid w:val="0079667F"/>
    <w:rsid w:val="007967A3"/>
    <w:rsid w:val="00796BFA"/>
    <w:rsid w:val="00796E53"/>
    <w:rsid w:val="00796E9A"/>
    <w:rsid w:val="00797125"/>
    <w:rsid w:val="00797215"/>
    <w:rsid w:val="0079728A"/>
    <w:rsid w:val="00797503"/>
    <w:rsid w:val="007976D8"/>
    <w:rsid w:val="00797738"/>
    <w:rsid w:val="0079783A"/>
    <w:rsid w:val="0079790E"/>
    <w:rsid w:val="00797923"/>
    <w:rsid w:val="0079797F"/>
    <w:rsid w:val="00797AFE"/>
    <w:rsid w:val="00797BE9"/>
    <w:rsid w:val="00797E9C"/>
    <w:rsid w:val="00797F17"/>
    <w:rsid w:val="007A00D7"/>
    <w:rsid w:val="007A00DF"/>
    <w:rsid w:val="007A0270"/>
    <w:rsid w:val="007A0370"/>
    <w:rsid w:val="007A0474"/>
    <w:rsid w:val="007A08E0"/>
    <w:rsid w:val="007A0900"/>
    <w:rsid w:val="007A0C09"/>
    <w:rsid w:val="007A0D45"/>
    <w:rsid w:val="007A118E"/>
    <w:rsid w:val="007A11DD"/>
    <w:rsid w:val="007A1206"/>
    <w:rsid w:val="007A1209"/>
    <w:rsid w:val="007A1356"/>
    <w:rsid w:val="007A13A8"/>
    <w:rsid w:val="007A20FE"/>
    <w:rsid w:val="007A2273"/>
    <w:rsid w:val="007A22EE"/>
    <w:rsid w:val="007A2421"/>
    <w:rsid w:val="007A245B"/>
    <w:rsid w:val="007A2504"/>
    <w:rsid w:val="007A2522"/>
    <w:rsid w:val="007A252A"/>
    <w:rsid w:val="007A258F"/>
    <w:rsid w:val="007A2896"/>
    <w:rsid w:val="007A28D4"/>
    <w:rsid w:val="007A295C"/>
    <w:rsid w:val="007A2C3B"/>
    <w:rsid w:val="007A2C90"/>
    <w:rsid w:val="007A2CDE"/>
    <w:rsid w:val="007A2D1E"/>
    <w:rsid w:val="007A2E1C"/>
    <w:rsid w:val="007A3364"/>
    <w:rsid w:val="007A3456"/>
    <w:rsid w:val="007A357A"/>
    <w:rsid w:val="007A357E"/>
    <w:rsid w:val="007A3670"/>
    <w:rsid w:val="007A369E"/>
    <w:rsid w:val="007A36CC"/>
    <w:rsid w:val="007A3739"/>
    <w:rsid w:val="007A38B4"/>
    <w:rsid w:val="007A3918"/>
    <w:rsid w:val="007A3CB8"/>
    <w:rsid w:val="007A3DED"/>
    <w:rsid w:val="007A3EF2"/>
    <w:rsid w:val="007A3F05"/>
    <w:rsid w:val="007A3F31"/>
    <w:rsid w:val="007A3F4B"/>
    <w:rsid w:val="007A43B8"/>
    <w:rsid w:val="007A45E2"/>
    <w:rsid w:val="007A46BA"/>
    <w:rsid w:val="007A4747"/>
    <w:rsid w:val="007A47AF"/>
    <w:rsid w:val="007A47E5"/>
    <w:rsid w:val="007A4886"/>
    <w:rsid w:val="007A489D"/>
    <w:rsid w:val="007A48FB"/>
    <w:rsid w:val="007A497C"/>
    <w:rsid w:val="007A4A5F"/>
    <w:rsid w:val="007A4AED"/>
    <w:rsid w:val="007A4EDD"/>
    <w:rsid w:val="007A4FC7"/>
    <w:rsid w:val="007A51D1"/>
    <w:rsid w:val="007A51F5"/>
    <w:rsid w:val="007A5544"/>
    <w:rsid w:val="007A55EB"/>
    <w:rsid w:val="007A5622"/>
    <w:rsid w:val="007A5667"/>
    <w:rsid w:val="007A573A"/>
    <w:rsid w:val="007A57A7"/>
    <w:rsid w:val="007A5A45"/>
    <w:rsid w:val="007A5AAB"/>
    <w:rsid w:val="007A5B5A"/>
    <w:rsid w:val="007A5BB9"/>
    <w:rsid w:val="007A5BCB"/>
    <w:rsid w:val="007A5BD7"/>
    <w:rsid w:val="007A5D4D"/>
    <w:rsid w:val="007A5EB0"/>
    <w:rsid w:val="007A5F9E"/>
    <w:rsid w:val="007A60BB"/>
    <w:rsid w:val="007A6474"/>
    <w:rsid w:val="007A66BE"/>
    <w:rsid w:val="007A686B"/>
    <w:rsid w:val="007A69BF"/>
    <w:rsid w:val="007A6C98"/>
    <w:rsid w:val="007A6D8E"/>
    <w:rsid w:val="007A6E2B"/>
    <w:rsid w:val="007A71E8"/>
    <w:rsid w:val="007A7239"/>
    <w:rsid w:val="007A72FC"/>
    <w:rsid w:val="007A73E3"/>
    <w:rsid w:val="007A75F9"/>
    <w:rsid w:val="007A7830"/>
    <w:rsid w:val="007A789B"/>
    <w:rsid w:val="007A79F8"/>
    <w:rsid w:val="007A7B86"/>
    <w:rsid w:val="007A7CA6"/>
    <w:rsid w:val="007A7D22"/>
    <w:rsid w:val="007B002C"/>
    <w:rsid w:val="007B0038"/>
    <w:rsid w:val="007B0255"/>
    <w:rsid w:val="007B040E"/>
    <w:rsid w:val="007B05C3"/>
    <w:rsid w:val="007B061B"/>
    <w:rsid w:val="007B068A"/>
    <w:rsid w:val="007B083E"/>
    <w:rsid w:val="007B084E"/>
    <w:rsid w:val="007B08FC"/>
    <w:rsid w:val="007B09CC"/>
    <w:rsid w:val="007B0D6C"/>
    <w:rsid w:val="007B0DFA"/>
    <w:rsid w:val="007B0E36"/>
    <w:rsid w:val="007B0F48"/>
    <w:rsid w:val="007B1057"/>
    <w:rsid w:val="007B10B4"/>
    <w:rsid w:val="007B14CC"/>
    <w:rsid w:val="007B1520"/>
    <w:rsid w:val="007B17FD"/>
    <w:rsid w:val="007B189A"/>
    <w:rsid w:val="007B1A49"/>
    <w:rsid w:val="007B1D10"/>
    <w:rsid w:val="007B2111"/>
    <w:rsid w:val="007B21F4"/>
    <w:rsid w:val="007B23C4"/>
    <w:rsid w:val="007B23E9"/>
    <w:rsid w:val="007B25B4"/>
    <w:rsid w:val="007B2866"/>
    <w:rsid w:val="007B28B3"/>
    <w:rsid w:val="007B291A"/>
    <w:rsid w:val="007B2942"/>
    <w:rsid w:val="007B29B0"/>
    <w:rsid w:val="007B2A85"/>
    <w:rsid w:val="007B2B3A"/>
    <w:rsid w:val="007B2CDE"/>
    <w:rsid w:val="007B2D70"/>
    <w:rsid w:val="007B2E77"/>
    <w:rsid w:val="007B2FBD"/>
    <w:rsid w:val="007B2FCE"/>
    <w:rsid w:val="007B30AC"/>
    <w:rsid w:val="007B31BC"/>
    <w:rsid w:val="007B31E9"/>
    <w:rsid w:val="007B3264"/>
    <w:rsid w:val="007B33D7"/>
    <w:rsid w:val="007B3447"/>
    <w:rsid w:val="007B35C0"/>
    <w:rsid w:val="007B3612"/>
    <w:rsid w:val="007B378C"/>
    <w:rsid w:val="007B3A6E"/>
    <w:rsid w:val="007B3A9F"/>
    <w:rsid w:val="007B3AB7"/>
    <w:rsid w:val="007B3CAA"/>
    <w:rsid w:val="007B3D5A"/>
    <w:rsid w:val="007B3DFE"/>
    <w:rsid w:val="007B407F"/>
    <w:rsid w:val="007B40CB"/>
    <w:rsid w:val="007B41F8"/>
    <w:rsid w:val="007B42B7"/>
    <w:rsid w:val="007B42BB"/>
    <w:rsid w:val="007B42C5"/>
    <w:rsid w:val="007B42E6"/>
    <w:rsid w:val="007B4361"/>
    <w:rsid w:val="007B4478"/>
    <w:rsid w:val="007B4692"/>
    <w:rsid w:val="007B472A"/>
    <w:rsid w:val="007B472F"/>
    <w:rsid w:val="007B49D5"/>
    <w:rsid w:val="007B4B56"/>
    <w:rsid w:val="007B4D9A"/>
    <w:rsid w:val="007B4EAA"/>
    <w:rsid w:val="007B4EBC"/>
    <w:rsid w:val="007B505C"/>
    <w:rsid w:val="007B5313"/>
    <w:rsid w:val="007B5653"/>
    <w:rsid w:val="007B5823"/>
    <w:rsid w:val="007B5842"/>
    <w:rsid w:val="007B58FD"/>
    <w:rsid w:val="007B5992"/>
    <w:rsid w:val="007B5AF1"/>
    <w:rsid w:val="007B5B41"/>
    <w:rsid w:val="007B5C72"/>
    <w:rsid w:val="007B5CBC"/>
    <w:rsid w:val="007B5CF1"/>
    <w:rsid w:val="007B6189"/>
    <w:rsid w:val="007B63C5"/>
    <w:rsid w:val="007B64FC"/>
    <w:rsid w:val="007B66A2"/>
    <w:rsid w:val="007B66CC"/>
    <w:rsid w:val="007B6769"/>
    <w:rsid w:val="007B69B7"/>
    <w:rsid w:val="007B69D4"/>
    <w:rsid w:val="007B6A38"/>
    <w:rsid w:val="007B6B08"/>
    <w:rsid w:val="007B6BAC"/>
    <w:rsid w:val="007B6D13"/>
    <w:rsid w:val="007B6FD6"/>
    <w:rsid w:val="007B70D2"/>
    <w:rsid w:val="007B7131"/>
    <w:rsid w:val="007B715D"/>
    <w:rsid w:val="007B72CA"/>
    <w:rsid w:val="007B7365"/>
    <w:rsid w:val="007B738E"/>
    <w:rsid w:val="007B7396"/>
    <w:rsid w:val="007B73A2"/>
    <w:rsid w:val="007B7609"/>
    <w:rsid w:val="007B76FF"/>
    <w:rsid w:val="007B7733"/>
    <w:rsid w:val="007B7A04"/>
    <w:rsid w:val="007B7CAE"/>
    <w:rsid w:val="007B7CE1"/>
    <w:rsid w:val="007B7CF3"/>
    <w:rsid w:val="007B7FB4"/>
    <w:rsid w:val="007C0071"/>
    <w:rsid w:val="007C008F"/>
    <w:rsid w:val="007C01DA"/>
    <w:rsid w:val="007C0329"/>
    <w:rsid w:val="007C05EE"/>
    <w:rsid w:val="007C069C"/>
    <w:rsid w:val="007C0781"/>
    <w:rsid w:val="007C0837"/>
    <w:rsid w:val="007C0850"/>
    <w:rsid w:val="007C085E"/>
    <w:rsid w:val="007C0AF2"/>
    <w:rsid w:val="007C0BBB"/>
    <w:rsid w:val="007C0C4A"/>
    <w:rsid w:val="007C0D6E"/>
    <w:rsid w:val="007C0F02"/>
    <w:rsid w:val="007C0F04"/>
    <w:rsid w:val="007C0F50"/>
    <w:rsid w:val="007C0F74"/>
    <w:rsid w:val="007C10F9"/>
    <w:rsid w:val="007C114F"/>
    <w:rsid w:val="007C1471"/>
    <w:rsid w:val="007C1498"/>
    <w:rsid w:val="007C1628"/>
    <w:rsid w:val="007C18F7"/>
    <w:rsid w:val="007C1A84"/>
    <w:rsid w:val="007C1C87"/>
    <w:rsid w:val="007C1CCB"/>
    <w:rsid w:val="007C1E12"/>
    <w:rsid w:val="007C2180"/>
    <w:rsid w:val="007C24F6"/>
    <w:rsid w:val="007C2515"/>
    <w:rsid w:val="007C25A6"/>
    <w:rsid w:val="007C26F0"/>
    <w:rsid w:val="007C2A93"/>
    <w:rsid w:val="007C2AB1"/>
    <w:rsid w:val="007C2ABE"/>
    <w:rsid w:val="007C2ACA"/>
    <w:rsid w:val="007C2DFE"/>
    <w:rsid w:val="007C2E2B"/>
    <w:rsid w:val="007C2EDB"/>
    <w:rsid w:val="007C2F10"/>
    <w:rsid w:val="007C2FA8"/>
    <w:rsid w:val="007C300D"/>
    <w:rsid w:val="007C3406"/>
    <w:rsid w:val="007C341F"/>
    <w:rsid w:val="007C3424"/>
    <w:rsid w:val="007C34E9"/>
    <w:rsid w:val="007C36FD"/>
    <w:rsid w:val="007C3952"/>
    <w:rsid w:val="007C39D3"/>
    <w:rsid w:val="007C3A4E"/>
    <w:rsid w:val="007C3B6D"/>
    <w:rsid w:val="007C3D09"/>
    <w:rsid w:val="007C3D79"/>
    <w:rsid w:val="007C3F08"/>
    <w:rsid w:val="007C3FE8"/>
    <w:rsid w:val="007C4283"/>
    <w:rsid w:val="007C4457"/>
    <w:rsid w:val="007C44B7"/>
    <w:rsid w:val="007C45BB"/>
    <w:rsid w:val="007C4701"/>
    <w:rsid w:val="007C471E"/>
    <w:rsid w:val="007C473C"/>
    <w:rsid w:val="007C48DE"/>
    <w:rsid w:val="007C4975"/>
    <w:rsid w:val="007C49CE"/>
    <w:rsid w:val="007C4B91"/>
    <w:rsid w:val="007C4C63"/>
    <w:rsid w:val="007C4CA6"/>
    <w:rsid w:val="007C4CCB"/>
    <w:rsid w:val="007C4D55"/>
    <w:rsid w:val="007C4DE4"/>
    <w:rsid w:val="007C4E5B"/>
    <w:rsid w:val="007C4EBB"/>
    <w:rsid w:val="007C5022"/>
    <w:rsid w:val="007C5198"/>
    <w:rsid w:val="007C5456"/>
    <w:rsid w:val="007C561A"/>
    <w:rsid w:val="007C57A7"/>
    <w:rsid w:val="007C58BA"/>
    <w:rsid w:val="007C5901"/>
    <w:rsid w:val="007C59CF"/>
    <w:rsid w:val="007C5A19"/>
    <w:rsid w:val="007C5A2F"/>
    <w:rsid w:val="007C5B93"/>
    <w:rsid w:val="007C5CCA"/>
    <w:rsid w:val="007C600B"/>
    <w:rsid w:val="007C602D"/>
    <w:rsid w:val="007C60D7"/>
    <w:rsid w:val="007C6173"/>
    <w:rsid w:val="007C61FC"/>
    <w:rsid w:val="007C6335"/>
    <w:rsid w:val="007C63DE"/>
    <w:rsid w:val="007C657F"/>
    <w:rsid w:val="007C6632"/>
    <w:rsid w:val="007C6780"/>
    <w:rsid w:val="007C697C"/>
    <w:rsid w:val="007C6AFA"/>
    <w:rsid w:val="007C6BA9"/>
    <w:rsid w:val="007C6BF2"/>
    <w:rsid w:val="007C6D80"/>
    <w:rsid w:val="007C6DD1"/>
    <w:rsid w:val="007C6E58"/>
    <w:rsid w:val="007C6FEB"/>
    <w:rsid w:val="007C724B"/>
    <w:rsid w:val="007C7491"/>
    <w:rsid w:val="007C7B7C"/>
    <w:rsid w:val="007C7CA7"/>
    <w:rsid w:val="007D0038"/>
    <w:rsid w:val="007D01FE"/>
    <w:rsid w:val="007D0377"/>
    <w:rsid w:val="007D04B4"/>
    <w:rsid w:val="007D04F6"/>
    <w:rsid w:val="007D0533"/>
    <w:rsid w:val="007D0930"/>
    <w:rsid w:val="007D09A3"/>
    <w:rsid w:val="007D0D31"/>
    <w:rsid w:val="007D0DA3"/>
    <w:rsid w:val="007D0E19"/>
    <w:rsid w:val="007D0E37"/>
    <w:rsid w:val="007D0E42"/>
    <w:rsid w:val="007D0E56"/>
    <w:rsid w:val="007D0F97"/>
    <w:rsid w:val="007D108A"/>
    <w:rsid w:val="007D1111"/>
    <w:rsid w:val="007D1542"/>
    <w:rsid w:val="007D1693"/>
    <w:rsid w:val="007D17EE"/>
    <w:rsid w:val="007D18D9"/>
    <w:rsid w:val="007D1CE7"/>
    <w:rsid w:val="007D1EC3"/>
    <w:rsid w:val="007D2065"/>
    <w:rsid w:val="007D20F1"/>
    <w:rsid w:val="007D211B"/>
    <w:rsid w:val="007D239D"/>
    <w:rsid w:val="007D24B1"/>
    <w:rsid w:val="007D264F"/>
    <w:rsid w:val="007D2662"/>
    <w:rsid w:val="007D2739"/>
    <w:rsid w:val="007D27A4"/>
    <w:rsid w:val="007D2845"/>
    <w:rsid w:val="007D2C9D"/>
    <w:rsid w:val="007D2CA9"/>
    <w:rsid w:val="007D2D2E"/>
    <w:rsid w:val="007D338C"/>
    <w:rsid w:val="007D3472"/>
    <w:rsid w:val="007D347B"/>
    <w:rsid w:val="007D3549"/>
    <w:rsid w:val="007D3578"/>
    <w:rsid w:val="007D394C"/>
    <w:rsid w:val="007D3A49"/>
    <w:rsid w:val="007D3AAA"/>
    <w:rsid w:val="007D3E96"/>
    <w:rsid w:val="007D3FEF"/>
    <w:rsid w:val="007D41F1"/>
    <w:rsid w:val="007D4218"/>
    <w:rsid w:val="007D4252"/>
    <w:rsid w:val="007D4340"/>
    <w:rsid w:val="007D436D"/>
    <w:rsid w:val="007D4384"/>
    <w:rsid w:val="007D43A7"/>
    <w:rsid w:val="007D44B3"/>
    <w:rsid w:val="007D4649"/>
    <w:rsid w:val="007D4724"/>
    <w:rsid w:val="007D4895"/>
    <w:rsid w:val="007D491F"/>
    <w:rsid w:val="007D4CA0"/>
    <w:rsid w:val="007D4D9D"/>
    <w:rsid w:val="007D51E1"/>
    <w:rsid w:val="007D52A6"/>
    <w:rsid w:val="007D5346"/>
    <w:rsid w:val="007D54F5"/>
    <w:rsid w:val="007D5579"/>
    <w:rsid w:val="007D57AC"/>
    <w:rsid w:val="007D58C8"/>
    <w:rsid w:val="007D5BB6"/>
    <w:rsid w:val="007D5D00"/>
    <w:rsid w:val="007D5D98"/>
    <w:rsid w:val="007D5E39"/>
    <w:rsid w:val="007D5EE2"/>
    <w:rsid w:val="007D5F7F"/>
    <w:rsid w:val="007D5FD7"/>
    <w:rsid w:val="007D6071"/>
    <w:rsid w:val="007D6130"/>
    <w:rsid w:val="007D61AE"/>
    <w:rsid w:val="007D632D"/>
    <w:rsid w:val="007D63C8"/>
    <w:rsid w:val="007D64A3"/>
    <w:rsid w:val="007D64DA"/>
    <w:rsid w:val="007D64EE"/>
    <w:rsid w:val="007D660C"/>
    <w:rsid w:val="007D6771"/>
    <w:rsid w:val="007D6A35"/>
    <w:rsid w:val="007D6C7F"/>
    <w:rsid w:val="007D6E65"/>
    <w:rsid w:val="007D6ED4"/>
    <w:rsid w:val="007D70D7"/>
    <w:rsid w:val="007D724D"/>
    <w:rsid w:val="007D7461"/>
    <w:rsid w:val="007D7466"/>
    <w:rsid w:val="007D759A"/>
    <w:rsid w:val="007D77AA"/>
    <w:rsid w:val="007D781B"/>
    <w:rsid w:val="007D7835"/>
    <w:rsid w:val="007D786E"/>
    <w:rsid w:val="007D78EF"/>
    <w:rsid w:val="007D7985"/>
    <w:rsid w:val="007D7A22"/>
    <w:rsid w:val="007D7A9C"/>
    <w:rsid w:val="007D7AB7"/>
    <w:rsid w:val="007D7D0F"/>
    <w:rsid w:val="007D7EA8"/>
    <w:rsid w:val="007D7F67"/>
    <w:rsid w:val="007E00D3"/>
    <w:rsid w:val="007E043A"/>
    <w:rsid w:val="007E04B5"/>
    <w:rsid w:val="007E04FD"/>
    <w:rsid w:val="007E0528"/>
    <w:rsid w:val="007E0B34"/>
    <w:rsid w:val="007E0C8F"/>
    <w:rsid w:val="007E0CFA"/>
    <w:rsid w:val="007E0D1D"/>
    <w:rsid w:val="007E0DB7"/>
    <w:rsid w:val="007E0E9D"/>
    <w:rsid w:val="007E0ED2"/>
    <w:rsid w:val="007E116B"/>
    <w:rsid w:val="007E152E"/>
    <w:rsid w:val="007E15DC"/>
    <w:rsid w:val="007E15EC"/>
    <w:rsid w:val="007E160A"/>
    <w:rsid w:val="007E1638"/>
    <w:rsid w:val="007E17BB"/>
    <w:rsid w:val="007E18EB"/>
    <w:rsid w:val="007E194B"/>
    <w:rsid w:val="007E19F4"/>
    <w:rsid w:val="007E1B68"/>
    <w:rsid w:val="007E1D85"/>
    <w:rsid w:val="007E1E03"/>
    <w:rsid w:val="007E2004"/>
    <w:rsid w:val="007E20EA"/>
    <w:rsid w:val="007E21C2"/>
    <w:rsid w:val="007E22F8"/>
    <w:rsid w:val="007E25ED"/>
    <w:rsid w:val="007E25F4"/>
    <w:rsid w:val="007E2659"/>
    <w:rsid w:val="007E2695"/>
    <w:rsid w:val="007E2768"/>
    <w:rsid w:val="007E2809"/>
    <w:rsid w:val="007E285E"/>
    <w:rsid w:val="007E295F"/>
    <w:rsid w:val="007E2BC2"/>
    <w:rsid w:val="007E2DB0"/>
    <w:rsid w:val="007E2E4F"/>
    <w:rsid w:val="007E2FA5"/>
    <w:rsid w:val="007E306E"/>
    <w:rsid w:val="007E30F1"/>
    <w:rsid w:val="007E315D"/>
    <w:rsid w:val="007E317B"/>
    <w:rsid w:val="007E3264"/>
    <w:rsid w:val="007E32EA"/>
    <w:rsid w:val="007E3351"/>
    <w:rsid w:val="007E336E"/>
    <w:rsid w:val="007E36AE"/>
    <w:rsid w:val="007E3734"/>
    <w:rsid w:val="007E391D"/>
    <w:rsid w:val="007E3A0F"/>
    <w:rsid w:val="007E3BAC"/>
    <w:rsid w:val="007E3CB8"/>
    <w:rsid w:val="007E4428"/>
    <w:rsid w:val="007E47CC"/>
    <w:rsid w:val="007E49EF"/>
    <w:rsid w:val="007E4AF9"/>
    <w:rsid w:val="007E4F07"/>
    <w:rsid w:val="007E506C"/>
    <w:rsid w:val="007E50E8"/>
    <w:rsid w:val="007E5113"/>
    <w:rsid w:val="007E5224"/>
    <w:rsid w:val="007E5294"/>
    <w:rsid w:val="007E56A2"/>
    <w:rsid w:val="007E58D1"/>
    <w:rsid w:val="007E5978"/>
    <w:rsid w:val="007E5BBB"/>
    <w:rsid w:val="007E5C51"/>
    <w:rsid w:val="007E5CB9"/>
    <w:rsid w:val="007E5D25"/>
    <w:rsid w:val="007E5D2E"/>
    <w:rsid w:val="007E5D64"/>
    <w:rsid w:val="007E5F75"/>
    <w:rsid w:val="007E5FF3"/>
    <w:rsid w:val="007E6026"/>
    <w:rsid w:val="007E6037"/>
    <w:rsid w:val="007E61FB"/>
    <w:rsid w:val="007E63CF"/>
    <w:rsid w:val="007E64A8"/>
    <w:rsid w:val="007E64E5"/>
    <w:rsid w:val="007E65D0"/>
    <w:rsid w:val="007E6654"/>
    <w:rsid w:val="007E66C8"/>
    <w:rsid w:val="007E6A46"/>
    <w:rsid w:val="007E6B26"/>
    <w:rsid w:val="007E6BB8"/>
    <w:rsid w:val="007E6D01"/>
    <w:rsid w:val="007E6E99"/>
    <w:rsid w:val="007E6EBB"/>
    <w:rsid w:val="007E6F0A"/>
    <w:rsid w:val="007E703E"/>
    <w:rsid w:val="007E7049"/>
    <w:rsid w:val="007E7288"/>
    <w:rsid w:val="007E7360"/>
    <w:rsid w:val="007E73C6"/>
    <w:rsid w:val="007E74B0"/>
    <w:rsid w:val="007E7542"/>
    <w:rsid w:val="007E7821"/>
    <w:rsid w:val="007E7947"/>
    <w:rsid w:val="007E7B52"/>
    <w:rsid w:val="007F01A5"/>
    <w:rsid w:val="007F0452"/>
    <w:rsid w:val="007F051C"/>
    <w:rsid w:val="007F0520"/>
    <w:rsid w:val="007F06B0"/>
    <w:rsid w:val="007F07B3"/>
    <w:rsid w:val="007F0913"/>
    <w:rsid w:val="007F0B85"/>
    <w:rsid w:val="007F0DD3"/>
    <w:rsid w:val="007F0EB4"/>
    <w:rsid w:val="007F10DB"/>
    <w:rsid w:val="007F1111"/>
    <w:rsid w:val="007F116F"/>
    <w:rsid w:val="007F1200"/>
    <w:rsid w:val="007F1288"/>
    <w:rsid w:val="007F1371"/>
    <w:rsid w:val="007F1675"/>
    <w:rsid w:val="007F168F"/>
    <w:rsid w:val="007F18EC"/>
    <w:rsid w:val="007F1934"/>
    <w:rsid w:val="007F19C3"/>
    <w:rsid w:val="007F1A01"/>
    <w:rsid w:val="007F1A04"/>
    <w:rsid w:val="007F1BA4"/>
    <w:rsid w:val="007F1C0F"/>
    <w:rsid w:val="007F1CE2"/>
    <w:rsid w:val="007F1CEB"/>
    <w:rsid w:val="007F1D36"/>
    <w:rsid w:val="007F1EDB"/>
    <w:rsid w:val="007F206C"/>
    <w:rsid w:val="007F20FE"/>
    <w:rsid w:val="007F23B7"/>
    <w:rsid w:val="007F25B4"/>
    <w:rsid w:val="007F2753"/>
    <w:rsid w:val="007F2A1F"/>
    <w:rsid w:val="007F2A31"/>
    <w:rsid w:val="007F2B6A"/>
    <w:rsid w:val="007F2C8A"/>
    <w:rsid w:val="007F2F1D"/>
    <w:rsid w:val="007F2FB9"/>
    <w:rsid w:val="007F3220"/>
    <w:rsid w:val="007F3313"/>
    <w:rsid w:val="007F356C"/>
    <w:rsid w:val="007F36B3"/>
    <w:rsid w:val="007F3843"/>
    <w:rsid w:val="007F396D"/>
    <w:rsid w:val="007F3CF9"/>
    <w:rsid w:val="007F3FB1"/>
    <w:rsid w:val="007F4139"/>
    <w:rsid w:val="007F41D1"/>
    <w:rsid w:val="007F440A"/>
    <w:rsid w:val="007F48FF"/>
    <w:rsid w:val="007F4930"/>
    <w:rsid w:val="007F49EB"/>
    <w:rsid w:val="007F507B"/>
    <w:rsid w:val="007F520B"/>
    <w:rsid w:val="007F53C8"/>
    <w:rsid w:val="007F57D7"/>
    <w:rsid w:val="007F5805"/>
    <w:rsid w:val="007F5A01"/>
    <w:rsid w:val="007F5A81"/>
    <w:rsid w:val="007F5C6E"/>
    <w:rsid w:val="007F5E43"/>
    <w:rsid w:val="007F6004"/>
    <w:rsid w:val="007F60F2"/>
    <w:rsid w:val="007F615F"/>
    <w:rsid w:val="007F64B0"/>
    <w:rsid w:val="007F66D3"/>
    <w:rsid w:val="007F68F6"/>
    <w:rsid w:val="007F6B6C"/>
    <w:rsid w:val="007F6C64"/>
    <w:rsid w:val="007F6DE8"/>
    <w:rsid w:val="007F6E39"/>
    <w:rsid w:val="007F6F37"/>
    <w:rsid w:val="007F7007"/>
    <w:rsid w:val="007F709E"/>
    <w:rsid w:val="007F70C5"/>
    <w:rsid w:val="007F719E"/>
    <w:rsid w:val="007F7378"/>
    <w:rsid w:val="007F75FD"/>
    <w:rsid w:val="007F7636"/>
    <w:rsid w:val="007F76BE"/>
    <w:rsid w:val="007F77B7"/>
    <w:rsid w:val="007F78E6"/>
    <w:rsid w:val="007F7BD8"/>
    <w:rsid w:val="007F7D77"/>
    <w:rsid w:val="007F7E60"/>
    <w:rsid w:val="007F7EE5"/>
    <w:rsid w:val="007F7F52"/>
    <w:rsid w:val="007F7F61"/>
    <w:rsid w:val="007F7F8B"/>
    <w:rsid w:val="007F7FF5"/>
    <w:rsid w:val="00800119"/>
    <w:rsid w:val="008006C1"/>
    <w:rsid w:val="008006DA"/>
    <w:rsid w:val="008007AF"/>
    <w:rsid w:val="00800927"/>
    <w:rsid w:val="00800960"/>
    <w:rsid w:val="00800A10"/>
    <w:rsid w:val="00800CB0"/>
    <w:rsid w:val="00800D16"/>
    <w:rsid w:val="00800D55"/>
    <w:rsid w:val="00800DB7"/>
    <w:rsid w:val="00800F41"/>
    <w:rsid w:val="00800FEA"/>
    <w:rsid w:val="0080102D"/>
    <w:rsid w:val="0080109A"/>
    <w:rsid w:val="00801134"/>
    <w:rsid w:val="008012AA"/>
    <w:rsid w:val="00801489"/>
    <w:rsid w:val="00801872"/>
    <w:rsid w:val="008018CB"/>
    <w:rsid w:val="00801979"/>
    <w:rsid w:val="00801C2C"/>
    <w:rsid w:val="00801CE0"/>
    <w:rsid w:val="00801CF3"/>
    <w:rsid w:val="00801D71"/>
    <w:rsid w:val="00801E18"/>
    <w:rsid w:val="00801F5E"/>
    <w:rsid w:val="00801F8E"/>
    <w:rsid w:val="00801F91"/>
    <w:rsid w:val="0080209F"/>
    <w:rsid w:val="00802152"/>
    <w:rsid w:val="0080237D"/>
    <w:rsid w:val="008024D1"/>
    <w:rsid w:val="0080274E"/>
    <w:rsid w:val="00802788"/>
    <w:rsid w:val="008028A0"/>
    <w:rsid w:val="008028B5"/>
    <w:rsid w:val="00802951"/>
    <w:rsid w:val="00802981"/>
    <w:rsid w:val="00802B1B"/>
    <w:rsid w:val="00802C16"/>
    <w:rsid w:val="00802C44"/>
    <w:rsid w:val="00802D9F"/>
    <w:rsid w:val="00802EA5"/>
    <w:rsid w:val="00802FCB"/>
    <w:rsid w:val="00803206"/>
    <w:rsid w:val="0080348F"/>
    <w:rsid w:val="008034F2"/>
    <w:rsid w:val="008035B2"/>
    <w:rsid w:val="0080362E"/>
    <w:rsid w:val="00803662"/>
    <w:rsid w:val="00803739"/>
    <w:rsid w:val="0080386E"/>
    <w:rsid w:val="00803885"/>
    <w:rsid w:val="00803B14"/>
    <w:rsid w:val="00803DF8"/>
    <w:rsid w:val="00803F75"/>
    <w:rsid w:val="00804224"/>
    <w:rsid w:val="008042A8"/>
    <w:rsid w:val="00804324"/>
    <w:rsid w:val="00804414"/>
    <w:rsid w:val="008044EB"/>
    <w:rsid w:val="008046EC"/>
    <w:rsid w:val="00804742"/>
    <w:rsid w:val="008048A4"/>
    <w:rsid w:val="008049E8"/>
    <w:rsid w:val="00804A58"/>
    <w:rsid w:val="00804AB8"/>
    <w:rsid w:val="00804D28"/>
    <w:rsid w:val="00804DC7"/>
    <w:rsid w:val="00804EDC"/>
    <w:rsid w:val="00805024"/>
    <w:rsid w:val="0080508A"/>
    <w:rsid w:val="00805090"/>
    <w:rsid w:val="008050E4"/>
    <w:rsid w:val="0080535D"/>
    <w:rsid w:val="00805418"/>
    <w:rsid w:val="00805422"/>
    <w:rsid w:val="0080548C"/>
    <w:rsid w:val="00805965"/>
    <w:rsid w:val="00805CF8"/>
    <w:rsid w:val="00805E1E"/>
    <w:rsid w:val="00805E31"/>
    <w:rsid w:val="00806040"/>
    <w:rsid w:val="0080615B"/>
    <w:rsid w:val="008062DF"/>
    <w:rsid w:val="008063E3"/>
    <w:rsid w:val="008064BF"/>
    <w:rsid w:val="008064F3"/>
    <w:rsid w:val="00806612"/>
    <w:rsid w:val="008066ED"/>
    <w:rsid w:val="008067B3"/>
    <w:rsid w:val="008067B9"/>
    <w:rsid w:val="00806808"/>
    <w:rsid w:val="0080680E"/>
    <w:rsid w:val="0080697F"/>
    <w:rsid w:val="00806BBA"/>
    <w:rsid w:val="00806D8C"/>
    <w:rsid w:val="00806E2E"/>
    <w:rsid w:val="008070CB"/>
    <w:rsid w:val="008070DC"/>
    <w:rsid w:val="008071BE"/>
    <w:rsid w:val="0080726F"/>
    <w:rsid w:val="008073DC"/>
    <w:rsid w:val="008073E1"/>
    <w:rsid w:val="008073E2"/>
    <w:rsid w:val="0080742C"/>
    <w:rsid w:val="00807473"/>
    <w:rsid w:val="00807490"/>
    <w:rsid w:val="00807587"/>
    <w:rsid w:val="008075AF"/>
    <w:rsid w:val="00807C28"/>
    <w:rsid w:val="00807D1B"/>
    <w:rsid w:val="00807D20"/>
    <w:rsid w:val="00807D32"/>
    <w:rsid w:val="00807D8B"/>
    <w:rsid w:val="00807E8B"/>
    <w:rsid w:val="00810231"/>
    <w:rsid w:val="0081028A"/>
    <w:rsid w:val="0081028B"/>
    <w:rsid w:val="008104C8"/>
    <w:rsid w:val="008104E6"/>
    <w:rsid w:val="00810859"/>
    <w:rsid w:val="00810A3D"/>
    <w:rsid w:val="00810AFD"/>
    <w:rsid w:val="00810B2F"/>
    <w:rsid w:val="00810B9B"/>
    <w:rsid w:val="00810C21"/>
    <w:rsid w:val="00810C77"/>
    <w:rsid w:val="00810CF6"/>
    <w:rsid w:val="00810E32"/>
    <w:rsid w:val="0081109F"/>
    <w:rsid w:val="00811477"/>
    <w:rsid w:val="008114A2"/>
    <w:rsid w:val="008115D3"/>
    <w:rsid w:val="00811656"/>
    <w:rsid w:val="008117E8"/>
    <w:rsid w:val="008119E9"/>
    <w:rsid w:val="00811E17"/>
    <w:rsid w:val="00812249"/>
    <w:rsid w:val="00812282"/>
    <w:rsid w:val="00812288"/>
    <w:rsid w:val="00812311"/>
    <w:rsid w:val="008124B2"/>
    <w:rsid w:val="0081253D"/>
    <w:rsid w:val="0081257E"/>
    <w:rsid w:val="00812682"/>
    <w:rsid w:val="008126A3"/>
    <w:rsid w:val="00812711"/>
    <w:rsid w:val="008128E9"/>
    <w:rsid w:val="00812A70"/>
    <w:rsid w:val="00812AD8"/>
    <w:rsid w:val="00812D89"/>
    <w:rsid w:val="00812DF7"/>
    <w:rsid w:val="00812E81"/>
    <w:rsid w:val="0081300E"/>
    <w:rsid w:val="008131FD"/>
    <w:rsid w:val="00813384"/>
    <w:rsid w:val="00813567"/>
    <w:rsid w:val="008137AF"/>
    <w:rsid w:val="0081391C"/>
    <w:rsid w:val="008139D2"/>
    <w:rsid w:val="00813AE0"/>
    <w:rsid w:val="00813B99"/>
    <w:rsid w:val="00813C22"/>
    <w:rsid w:val="00813C84"/>
    <w:rsid w:val="00813DD6"/>
    <w:rsid w:val="00813E8D"/>
    <w:rsid w:val="008141B4"/>
    <w:rsid w:val="008141D1"/>
    <w:rsid w:val="008141D9"/>
    <w:rsid w:val="0081420D"/>
    <w:rsid w:val="008142C5"/>
    <w:rsid w:val="00814317"/>
    <w:rsid w:val="00814567"/>
    <w:rsid w:val="00814710"/>
    <w:rsid w:val="0081474A"/>
    <w:rsid w:val="0081481D"/>
    <w:rsid w:val="008148A4"/>
    <w:rsid w:val="0081499A"/>
    <w:rsid w:val="00814AE4"/>
    <w:rsid w:val="00814B55"/>
    <w:rsid w:val="00814B73"/>
    <w:rsid w:val="00814F17"/>
    <w:rsid w:val="00814FB8"/>
    <w:rsid w:val="008150A2"/>
    <w:rsid w:val="0081516E"/>
    <w:rsid w:val="00815172"/>
    <w:rsid w:val="00815255"/>
    <w:rsid w:val="00815375"/>
    <w:rsid w:val="008153FD"/>
    <w:rsid w:val="00815733"/>
    <w:rsid w:val="00815759"/>
    <w:rsid w:val="00815A37"/>
    <w:rsid w:val="00815E12"/>
    <w:rsid w:val="00815EB0"/>
    <w:rsid w:val="00816140"/>
    <w:rsid w:val="008161F9"/>
    <w:rsid w:val="008162D9"/>
    <w:rsid w:val="0081631E"/>
    <w:rsid w:val="008165AB"/>
    <w:rsid w:val="008167E0"/>
    <w:rsid w:val="00816912"/>
    <w:rsid w:val="00816994"/>
    <w:rsid w:val="00816997"/>
    <w:rsid w:val="008169C6"/>
    <w:rsid w:val="00816A87"/>
    <w:rsid w:val="00816D58"/>
    <w:rsid w:val="00816E85"/>
    <w:rsid w:val="00816E9B"/>
    <w:rsid w:val="00817040"/>
    <w:rsid w:val="00817055"/>
    <w:rsid w:val="00817197"/>
    <w:rsid w:val="00817224"/>
    <w:rsid w:val="008173DB"/>
    <w:rsid w:val="0081749D"/>
    <w:rsid w:val="008176D1"/>
    <w:rsid w:val="00817730"/>
    <w:rsid w:val="00817780"/>
    <w:rsid w:val="008178FF"/>
    <w:rsid w:val="008179F9"/>
    <w:rsid w:val="00817C1C"/>
    <w:rsid w:val="00817C52"/>
    <w:rsid w:val="00817CD4"/>
    <w:rsid w:val="00817DA7"/>
    <w:rsid w:val="00820119"/>
    <w:rsid w:val="008202A9"/>
    <w:rsid w:val="008203D1"/>
    <w:rsid w:val="00820400"/>
    <w:rsid w:val="00820589"/>
    <w:rsid w:val="0082083F"/>
    <w:rsid w:val="008208B0"/>
    <w:rsid w:val="00820BE8"/>
    <w:rsid w:val="00821046"/>
    <w:rsid w:val="0082107A"/>
    <w:rsid w:val="0082137F"/>
    <w:rsid w:val="00821389"/>
    <w:rsid w:val="00821424"/>
    <w:rsid w:val="00821486"/>
    <w:rsid w:val="008214F1"/>
    <w:rsid w:val="0082162F"/>
    <w:rsid w:val="0082170F"/>
    <w:rsid w:val="008217EA"/>
    <w:rsid w:val="008219AB"/>
    <w:rsid w:val="008219E4"/>
    <w:rsid w:val="00821D6B"/>
    <w:rsid w:val="00821DEE"/>
    <w:rsid w:val="00821FE0"/>
    <w:rsid w:val="008221A5"/>
    <w:rsid w:val="008221C6"/>
    <w:rsid w:val="00822525"/>
    <w:rsid w:val="0082254F"/>
    <w:rsid w:val="00822583"/>
    <w:rsid w:val="00822624"/>
    <w:rsid w:val="00822A76"/>
    <w:rsid w:val="00822C50"/>
    <w:rsid w:val="00822F5E"/>
    <w:rsid w:val="00822FE2"/>
    <w:rsid w:val="0082307A"/>
    <w:rsid w:val="0082354A"/>
    <w:rsid w:val="0082372D"/>
    <w:rsid w:val="00823854"/>
    <w:rsid w:val="008238BD"/>
    <w:rsid w:val="00823A30"/>
    <w:rsid w:val="00823AC3"/>
    <w:rsid w:val="00823AEF"/>
    <w:rsid w:val="00823B5E"/>
    <w:rsid w:val="00823F16"/>
    <w:rsid w:val="00824185"/>
    <w:rsid w:val="008241DB"/>
    <w:rsid w:val="00824473"/>
    <w:rsid w:val="00824493"/>
    <w:rsid w:val="00824721"/>
    <w:rsid w:val="00824800"/>
    <w:rsid w:val="0082480F"/>
    <w:rsid w:val="00824859"/>
    <w:rsid w:val="00824AF5"/>
    <w:rsid w:val="00824CC6"/>
    <w:rsid w:val="00824E87"/>
    <w:rsid w:val="00824E91"/>
    <w:rsid w:val="0082504A"/>
    <w:rsid w:val="008253E0"/>
    <w:rsid w:val="008256C1"/>
    <w:rsid w:val="008257F5"/>
    <w:rsid w:val="0082598B"/>
    <w:rsid w:val="00825A52"/>
    <w:rsid w:val="00825A92"/>
    <w:rsid w:val="00825B5C"/>
    <w:rsid w:val="00825BDB"/>
    <w:rsid w:val="00825CE7"/>
    <w:rsid w:val="00825D58"/>
    <w:rsid w:val="00825E97"/>
    <w:rsid w:val="00826113"/>
    <w:rsid w:val="008261BA"/>
    <w:rsid w:val="0082646A"/>
    <w:rsid w:val="008264B8"/>
    <w:rsid w:val="0082654A"/>
    <w:rsid w:val="00826668"/>
    <w:rsid w:val="00826753"/>
    <w:rsid w:val="008267EB"/>
    <w:rsid w:val="00826AA2"/>
    <w:rsid w:val="00826DB6"/>
    <w:rsid w:val="00826EAF"/>
    <w:rsid w:val="00826ED3"/>
    <w:rsid w:val="0082713D"/>
    <w:rsid w:val="00827163"/>
    <w:rsid w:val="00827387"/>
    <w:rsid w:val="00827403"/>
    <w:rsid w:val="00827412"/>
    <w:rsid w:val="00827497"/>
    <w:rsid w:val="0082757C"/>
    <w:rsid w:val="00827736"/>
    <w:rsid w:val="00827A97"/>
    <w:rsid w:val="00827B34"/>
    <w:rsid w:val="008300FF"/>
    <w:rsid w:val="00830184"/>
    <w:rsid w:val="008301E8"/>
    <w:rsid w:val="00830201"/>
    <w:rsid w:val="00830236"/>
    <w:rsid w:val="00830367"/>
    <w:rsid w:val="00830432"/>
    <w:rsid w:val="00830459"/>
    <w:rsid w:val="008304D6"/>
    <w:rsid w:val="00830879"/>
    <w:rsid w:val="00830890"/>
    <w:rsid w:val="008309E8"/>
    <w:rsid w:val="00830A5A"/>
    <w:rsid w:val="00830C47"/>
    <w:rsid w:val="00830C78"/>
    <w:rsid w:val="00830C96"/>
    <w:rsid w:val="00830DFB"/>
    <w:rsid w:val="00830F68"/>
    <w:rsid w:val="00830FB3"/>
    <w:rsid w:val="00830FE7"/>
    <w:rsid w:val="0083102F"/>
    <w:rsid w:val="008310E6"/>
    <w:rsid w:val="0083131E"/>
    <w:rsid w:val="00831493"/>
    <w:rsid w:val="00831890"/>
    <w:rsid w:val="008319DB"/>
    <w:rsid w:val="00831A33"/>
    <w:rsid w:val="00831A76"/>
    <w:rsid w:val="00831E10"/>
    <w:rsid w:val="00831E41"/>
    <w:rsid w:val="0083200D"/>
    <w:rsid w:val="00832317"/>
    <w:rsid w:val="008324E9"/>
    <w:rsid w:val="008326D2"/>
    <w:rsid w:val="00832839"/>
    <w:rsid w:val="008329E3"/>
    <w:rsid w:val="00832A16"/>
    <w:rsid w:val="00832ABC"/>
    <w:rsid w:val="00832AC9"/>
    <w:rsid w:val="00832AF3"/>
    <w:rsid w:val="00832C72"/>
    <w:rsid w:val="00832E12"/>
    <w:rsid w:val="00832E70"/>
    <w:rsid w:val="00833036"/>
    <w:rsid w:val="00833219"/>
    <w:rsid w:val="008334B2"/>
    <w:rsid w:val="00833529"/>
    <w:rsid w:val="00833632"/>
    <w:rsid w:val="00833676"/>
    <w:rsid w:val="008339A3"/>
    <w:rsid w:val="00833A7A"/>
    <w:rsid w:val="00833B9C"/>
    <w:rsid w:val="00833D2C"/>
    <w:rsid w:val="00833DB6"/>
    <w:rsid w:val="00833E11"/>
    <w:rsid w:val="00833E8A"/>
    <w:rsid w:val="00833EBF"/>
    <w:rsid w:val="008341B5"/>
    <w:rsid w:val="008341D0"/>
    <w:rsid w:val="00834817"/>
    <w:rsid w:val="008349BB"/>
    <w:rsid w:val="00834EDB"/>
    <w:rsid w:val="00834F48"/>
    <w:rsid w:val="00834FB1"/>
    <w:rsid w:val="008350A4"/>
    <w:rsid w:val="008352A3"/>
    <w:rsid w:val="008354A3"/>
    <w:rsid w:val="0083554D"/>
    <w:rsid w:val="008355C2"/>
    <w:rsid w:val="008355F5"/>
    <w:rsid w:val="008357BE"/>
    <w:rsid w:val="008358CB"/>
    <w:rsid w:val="00835A28"/>
    <w:rsid w:val="00835A2D"/>
    <w:rsid w:val="00835AA0"/>
    <w:rsid w:val="00835B15"/>
    <w:rsid w:val="00835B91"/>
    <w:rsid w:val="00835B99"/>
    <w:rsid w:val="00835CEA"/>
    <w:rsid w:val="008360A6"/>
    <w:rsid w:val="008361E0"/>
    <w:rsid w:val="008362E7"/>
    <w:rsid w:val="00836312"/>
    <w:rsid w:val="00836587"/>
    <w:rsid w:val="00836A67"/>
    <w:rsid w:val="00836C16"/>
    <w:rsid w:val="00836C1A"/>
    <w:rsid w:val="00836DC8"/>
    <w:rsid w:val="00836F25"/>
    <w:rsid w:val="008370A6"/>
    <w:rsid w:val="008372E5"/>
    <w:rsid w:val="008373B2"/>
    <w:rsid w:val="00837587"/>
    <w:rsid w:val="0083764B"/>
    <w:rsid w:val="0083767B"/>
    <w:rsid w:val="008378D5"/>
    <w:rsid w:val="00837912"/>
    <w:rsid w:val="008379E9"/>
    <w:rsid w:val="00837A6D"/>
    <w:rsid w:val="00837B7F"/>
    <w:rsid w:val="00837BFF"/>
    <w:rsid w:val="00837C5C"/>
    <w:rsid w:val="00837C79"/>
    <w:rsid w:val="00837D12"/>
    <w:rsid w:val="00837E2B"/>
    <w:rsid w:val="00837EBD"/>
    <w:rsid w:val="00837FCD"/>
    <w:rsid w:val="00837FF4"/>
    <w:rsid w:val="008402F2"/>
    <w:rsid w:val="0084034F"/>
    <w:rsid w:val="00840512"/>
    <w:rsid w:val="00840644"/>
    <w:rsid w:val="008406BD"/>
    <w:rsid w:val="00840727"/>
    <w:rsid w:val="0084079E"/>
    <w:rsid w:val="00840893"/>
    <w:rsid w:val="008408BA"/>
    <w:rsid w:val="008409C7"/>
    <w:rsid w:val="008409D2"/>
    <w:rsid w:val="00840A73"/>
    <w:rsid w:val="00840A93"/>
    <w:rsid w:val="00840BC2"/>
    <w:rsid w:val="00840F10"/>
    <w:rsid w:val="00840F45"/>
    <w:rsid w:val="008410CD"/>
    <w:rsid w:val="008411B6"/>
    <w:rsid w:val="00841302"/>
    <w:rsid w:val="0084157B"/>
    <w:rsid w:val="008415F5"/>
    <w:rsid w:val="0084175B"/>
    <w:rsid w:val="008418AA"/>
    <w:rsid w:val="008419FB"/>
    <w:rsid w:val="00841A8B"/>
    <w:rsid w:val="00841E7A"/>
    <w:rsid w:val="00841F08"/>
    <w:rsid w:val="008420BD"/>
    <w:rsid w:val="008420CA"/>
    <w:rsid w:val="008421D3"/>
    <w:rsid w:val="00842216"/>
    <w:rsid w:val="008423B7"/>
    <w:rsid w:val="00842525"/>
    <w:rsid w:val="00842575"/>
    <w:rsid w:val="008426B8"/>
    <w:rsid w:val="00842700"/>
    <w:rsid w:val="0084270E"/>
    <w:rsid w:val="008427A7"/>
    <w:rsid w:val="008428EB"/>
    <w:rsid w:val="00842B06"/>
    <w:rsid w:val="00842CF0"/>
    <w:rsid w:val="00842DE2"/>
    <w:rsid w:val="00842EAD"/>
    <w:rsid w:val="00842EDA"/>
    <w:rsid w:val="008430C4"/>
    <w:rsid w:val="0084323E"/>
    <w:rsid w:val="0084325A"/>
    <w:rsid w:val="008439B1"/>
    <w:rsid w:val="00843B37"/>
    <w:rsid w:val="00843E49"/>
    <w:rsid w:val="00843FDB"/>
    <w:rsid w:val="00843FFC"/>
    <w:rsid w:val="00844063"/>
    <w:rsid w:val="0084441E"/>
    <w:rsid w:val="008444E1"/>
    <w:rsid w:val="00844559"/>
    <w:rsid w:val="00844657"/>
    <w:rsid w:val="00844832"/>
    <w:rsid w:val="00844879"/>
    <w:rsid w:val="00844928"/>
    <w:rsid w:val="00844B36"/>
    <w:rsid w:val="00844BB8"/>
    <w:rsid w:val="00844C0A"/>
    <w:rsid w:val="00844D36"/>
    <w:rsid w:val="00844F2A"/>
    <w:rsid w:val="00844F73"/>
    <w:rsid w:val="0084501B"/>
    <w:rsid w:val="00845343"/>
    <w:rsid w:val="00845345"/>
    <w:rsid w:val="00845365"/>
    <w:rsid w:val="008456CC"/>
    <w:rsid w:val="00845773"/>
    <w:rsid w:val="0084587D"/>
    <w:rsid w:val="008459E5"/>
    <w:rsid w:val="00845AD9"/>
    <w:rsid w:val="00845CF4"/>
    <w:rsid w:val="00845F9F"/>
    <w:rsid w:val="0084604D"/>
    <w:rsid w:val="0084619B"/>
    <w:rsid w:val="00846223"/>
    <w:rsid w:val="008462D7"/>
    <w:rsid w:val="0084649B"/>
    <w:rsid w:val="00846912"/>
    <w:rsid w:val="00846B6B"/>
    <w:rsid w:val="00846B89"/>
    <w:rsid w:val="00846C8B"/>
    <w:rsid w:val="00846CEB"/>
    <w:rsid w:val="00846DD8"/>
    <w:rsid w:val="00846F50"/>
    <w:rsid w:val="00846F58"/>
    <w:rsid w:val="00846FBF"/>
    <w:rsid w:val="008471B8"/>
    <w:rsid w:val="0084729D"/>
    <w:rsid w:val="008473B9"/>
    <w:rsid w:val="008474F1"/>
    <w:rsid w:val="008476B7"/>
    <w:rsid w:val="00847704"/>
    <w:rsid w:val="00847808"/>
    <w:rsid w:val="008479BA"/>
    <w:rsid w:val="00847A57"/>
    <w:rsid w:val="00847A73"/>
    <w:rsid w:val="00847D0A"/>
    <w:rsid w:val="00847E0C"/>
    <w:rsid w:val="00850225"/>
    <w:rsid w:val="00850254"/>
    <w:rsid w:val="00850270"/>
    <w:rsid w:val="0085036F"/>
    <w:rsid w:val="00850533"/>
    <w:rsid w:val="008506F0"/>
    <w:rsid w:val="00850D61"/>
    <w:rsid w:val="00850F0F"/>
    <w:rsid w:val="00850FF4"/>
    <w:rsid w:val="008511A6"/>
    <w:rsid w:val="00851484"/>
    <w:rsid w:val="008514BB"/>
    <w:rsid w:val="0085159C"/>
    <w:rsid w:val="008515FC"/>
    <w:rsid w:val="00851831"/>
    <w:rsid w:val="00851A5A"/>
    <w:rsid w:val="00851A5F"/>
    <w:rsid w:val="00851A93"/>
    <w:rsid w:val="00851D1D"/>
    <w:rsid w:val="00851EB0"/>
    <w:rsid w:val="00851F53"/>
    <w:rsid w:val="00851F87"/>
    <w:rsid w:val="00852069"/>
    <w:rsid w:val="0085208F"/>
    <w:rsid w:val="00852331"/>
    <w:rsid w:val="00852504"/>
    <w:rsid w:val="0085266A"/>
    <w:rsid w:val="00852A30"/>
    <w:rsid w:val="00852A6F"/>
    <w:rsid w:val="008530D0"/>
    <w:rsid w:val="0085323E"/>
    <w:rsid w:val="00853293"/>
    <w:rsid w:val="00853534"/>
    <w:rsid w:val="0085353C"/>
    <w:rsid w:val="00853608"/>
    <w:rsid w:val="008538A6"/>
    <w:rsid w:val="008538E7"/>
    <w:rsid w:val="008539AB"/>
    <w:rsid w:val="00853BED"/>
    <w:rsid w:val="00853C4E"/>
    <w:rsid w:val="00853C6E"/>
    <w:rsid w:val="00853CE3"/>
    <w:rsid w:val="00853E1A"/>
    <w:rsid w:val="00854106"/>
    <w:rsid w:val="00854218"/>
    <w:rsid w:val="00854227"/>
    <w:rsid w:val="008543AF"/>
    <w:rsid w:val="0085444E"/>
    <w:rsid w:val="00854798"/>
    <w:rsid w:val="008547B9"/>
    <w:rsid w:val="00854868"/>
    <w:rsid w:val="008549B2"/>
    <w:rsid w:val="008549DB"/>
    <w:rsid w:val="00854A29"/>
    <w:rsid w:val="00854AF6"/>
    <w:rsid w:val="00854C62"/>
    <w:rsid w:val="00855116"/>
    <w:rsid w:val="00855389"/>
    <w:rsid w:val="0085543C"/>
    <w:rsid w:val="008554A9"/>
    <w:rsid w:val="008554CF"/>
    <w:rsid w:val="00855946"/>
    <w:rsid w:val="00855AA5"/>
    <w:rsid w:val="00855E95"/>
    <w:rsid w:val="00856149"/>
    <w:rsid w:val="00856226"/>
    <w:rsid w:val="00856404"/>
    <w:rsid w:val="0085643C"/>
    <w:rsid w:val="008564D4"/>
    <w:rsid w:val="00856672"/>
    <w:rsid w:val="008569F0"/>
    <w:rsid w:val="00856AAD"/>
    <w:rsid w:val="00856ABD"/>
    <w:rsid w:val="00856BE3"/>
    <w:rsid w:val="00856DF9"/>
    <w:rsid w:val="0085743C"/>
    <w:rsid w:val="00857711"/>
    <w:rsid w:val="008577EB"/>
    <w:rsid w:val="00857ADD"/>
    <w:rsid w:val="00857C73"/>
    <w:rsid w:val="00857CCB"/>
    <w:rsid w:val="00857D46"/>
    <w:rsid w:val="0086020E"/>
    <w:rsid w:val="00860278"/>
    <w:rsid w:val="0086043A"/>
    <w:rsid w:val="0086096E"/>
    <w:rsid w:val="00860D56"/>
    <w:rsid w:val="00860D90"/>
    <w:rsid w:val="00860E15"/>
    <w:rsid w:val="0086105B"/>
    <w:rsid w:val="00861165"/>
    <w:rsid w:val="00861418"/>
    <w:rsid w:val="0086144D"/>
    <w:rsid w:val="0086149D"/>
    <w:rsid w:val="008615F8"/>
    <w:rsid w:val="00861659"/>
    <w:rsid w:val="008616D7"/>
    <w:rsid w:val="0086170A"/>
    <w:rsid w:val="008617C3"/>
    <w:rsid w:val="00861953"/>
    <w:rsid w:val="00861A23"/>
    <w:rsid w:val="00861C4E"/>
    <w:rsid w:val="00861E82"/>
    <w:rsid w:val="00861EFE"/>
    <w:rsid w:val="00861F83"/>
    <w:rsid w:val="00861FA6"/>
    <w:rsid w:val="00861FB2"/>
    <w:rsid w:val="0086203A"/>
    <w:rsid w:val="0086223C"/>
    <w:rsid w:val="00862242"/>
    <w:rsid w:val="00862307"/>
    <w:rsid w:val="0086271A"/>
    <w:rsid w:val="008628CB"/>
    <w:rsid w:val="00862AF5"/>
    <w:rsid w:val="00862AF7"/>
    <w:rsid w:val="00862CBC"/>
    <w:rsid w:val="00862D82"/>
    <w:rsid w:val="00862E51"/>
    <w:rsid w:val="00862E82"/>
    <w:rsid w:val="00863101"/>
    <w:rsid w:val="0086312F"/>
    <w:rsid w:val="008631E3"/>
    <w:rsid w:val="008631F0"/>
    <w:rsid w:val="00863203"/>
    <w:rsid w:val="00863440"/>
    <w:rsid w:val="008634E6"/>
    <w:rsid w:val="0086350F"/>
    <w:rsid w:val="008637FE"/>
    <w:rsid w:val="0086381F"/>
    <w:rsid w:val="008639C4"/>
    <w:rsid w:val="00863D2D"/>
    <w:rsid w:val="00863F2F"/>
    <w:rsid w:val="00863F63"/>
    <w:rsid w:val="0086414E"/>
    <w:rsid w:val="0086459C"/>
    <w:rsid w:val="00864663"/>
    <w:rsid w:val="00864730"/>
    <w:rsid w:val="0086493B"/>
    <w:rsid w:val="00864F80"/>
    <w:rsid w:val="008651AD"/>
    <w:rsid w:val="0086524B"/>
    <w:rsid w:val="008653BC"/>
    <w:rsid w:val="008655F7"/>
    <w:rsid w:val="00865863"/>
    <w:rsid w:val="00865C73"/>
    <w:rsid w:val="00865D7F"/>
    <w:rsid w:val="008660E7"/>
    <w:rsid w:val="008662AC"/>
    <w:rsid w:val="0086633D"/>
    <w:rsid w:val="0086635B"/>
    <w:rsid w:val="0086650F"/>
    <w:rsid w:val="00866831"/>
    <w:rsid w:val="0086685E"/>
    <w:rsid w:val="008668EF"/>
    <w:rsid w:val="00866EA9"/>
    <w:rsid w:val="00866FBB"/>
    <w:rsid w:val="00866FD7"/>
    <w:rsid w:val="00866FF1"/>
    <w:rsid w:val="008670FB"/>
    <w:rsid w:val="00867184"/>
    <w:rsid w:val="008674A8"/>
    <w:rsid w:val="0086753D"/>
    <w:rsid w:val="008676C6"/>
    <w:rsid w:val="00867701"/>
    <w:rsid w:val="00867714"/>
    <w:rsid w:val="00867B39"/>
    <w:rsid w:val="00867B65"/>
    <w:rsid w:val="00867BB1"/>
    <w:rsid w:val="00867BFE"/>
    <w:rsid w:val="00867C88"/>
    <w:rsid w:val="00867E7A"/>
    <w:rsid w:val="00867E85"/>
    <w:rsid w:val="00867EAC"/>
    <w:rsid w:val="008701A1"/>
    <w:rsid w:val="00870403"/>
    <w:rsid w:val="0087047E"/>
    <w:rsid w:val="008704E6"/>
    <w:rsid w:val="0087055C"/>
    <w:rsid w:val="00870564"/>
    <w:rsid w:val="008705CF"/>
    <w:rsid w:val="0087068D"/>
    <w:rsid w:val="0087070D"/>
    <w:rsid w:val="00870956"/>
    <w:rsid w:val="00870AF6"/>
    <w:rsid w:val="00870BCE"/>
    <w:rsid w:val="00870D09"/>
    <w:rsid w:val="00870E6F"/>
    <w:rsid w:val="008710E6"/>
    <w:rsid w:val="008711B7"/>
    <w:rsid w:val="008712C1"/>
    <w:rsid w:val="008712ED"/>
    <w:rsid w:val="008713FD"/>
    <w:rsid w:val="008714FB"/>
    <w:rsid w:val="00871645"/>
    <w:rsid w:val="008716BA"/>
    <w:rsid w:val="008719CE"/>
    <w:rsid w:val="00871AC2"/>
    <w:rsid w:val="00871D0F"/>
    <w:rsid w:val="00871D22"/>
    <w:rsid w:val="00872036"/>
    <w:rsid w:val="00872070"/>
    <w:rsid w:val="008720CE"/>
    <w:rsid w:val="008720F5"/>
    <w:rsid w:val="00872237"/>
    <w:rsid w:val="00872392"/>
    <w:rsid w:val="0087248C"/>
    <w:rsid w:val="008727CC"/>
    <w:rsid w:val="008727CF"/>
    <w:rsid w:val="00872874"/>
    <w:rsid w:val="008729BA"/>
    <w:rsid w:val="008729E4"/>
    <w:rsid w:val="00872AFB"/>
    <w:rsid w:val="00872AFD"/>
    <w:rsid w:val="00872B31"/>
    <w:rsid w:val="00872BAA"/>
    <w:rsid w:val="00872E1F"/>
    <w:rsid w:val="008731AF"/>
    <w:rsid w:val="008731C0"/>
    <w:rsid w:val="008731D4"/>
    <w:rsid w:val="008732DB"/>
    <w:rsid w:val="00873350"/>
    <w:rsid w:val="008733DE"/>
    <w:rsid w:val="008733EF"/>
    <w:rsid w:val="008733F4"/>
    <w:rsid w:val="008736A7"/>
    <w:rsid w:val="00873803"/>
    <w:rsid w:val="0087391C"/>
    <w:rsid w:val="00873AED"/>
    <w:rsid w:val="00873C64"/>
    <w:rsid w:val="00873FF4"/>
    <w:rsid w:val="0087402F"/>
    <w:rsid w:val="00874152"/>
    <w:rsid w:val="008741D2"/>
    <w:rsid w:val="0087456D"/>
    <w:rsid w:val="008745B7"/>
    <w:rsid w:val="00874664"/>
    <w:rsid w:val="0087467F"/>
    <w:rsid w:val="00874781"/>
    <w:rsid w:val="0087487E"/>
    <w:rsid w:val="00874904"/>
    <w:rsid w:val="008749D7"/>
    <w:rsid w:val="00874A8B"/>
    <w:rsid w:val="00874B79"/>
    <w:rsid w:val="00874BF0"/>
    <w:rsid w:val="00874C50"/>
    <w:rsid w:val="00874EDF"/>
    <w:rsid w:val="00874EF7"/>
    <w:rsid w:val="00874FF3"/>
    <w:rsid w:val="00875113"/>
    <w:rsid w:val="0087513F"/>
    <w:rsid w:val="00875195"/>
    <w:rsid w:val="008752CF"/>
    <w:rsid w:val="0087539D"/>
    <w:rsid w:val="00875782"/>
    <w:rsid w:val="00875913"/>
    <w:rsid w:val="0087591A"/>
    <w:rsid w:val="00875947"/>
    <w:rsid w:val="00875C18"/>
    <w:rsid w:val="00875C3B"/>
    <w:rsid w:val="00875D1A"/>
    <w:rsid w:val="00875DC8"/>
    <w:rsid w:val="00875E48"/>
    <w:rsid w:val="00876027"/>
    <w:rsid w:val="0087603C"/>
    <w:rsid w:val="008761EB"/>
    <w:rsid w:val="00876295"/>
    <w:rsid w:val="00876335"/>
    <w:rsid w:val="008764D7"/>
    <w:rsid w:val="008766E2"/>
    <w:rsid w:val="00876756"/>
    <w:rsid w:val="00876B6C"/>
    <w:rsid w:val="00876C5A"/>
    <w:rsid w:val="00876E75"/>
    <w:rsid w:val="00876EA3"/>
    <w:rsid w:val="00876ECC"/>
    <w:rsid w:val="00876FBA"/>
    <w:rsid w:val="008770F5"/>
    <w:rsid w:val="008771C9"/>
    <w:rsid w:val="008772C2"/>
    <w:rsid w:val="00877353"/>
    <w:rsid w:val="008773CB"/>
    <w:rsid w:val="00877536"/>
    <w:rsid w:val="00877857"/>
    <w:rsid w:val="008778C6"/>
    <w:rsid w:val="00877942"/>
    <w:rsid w:val="00877A40"/>
    <w:rsid w:val="00877B3C"/>
    <w:rsid w:val="00877C2D"/>
    <w:rsid w:val="00877D18"/>
    <w:rsid w:val="00877E22"/>
    <w:rsid w:val="00877E5F"/>
    <w:rsid w:val="0088005A"/>
    <w:rsid w:val="008800D1"/>
    <w:rsid w:val="008801BA"/>
    <w:rsid w:val="008801F8"/>
    <w:rsid w:val="00880579"/>
    <w:rsid w:val="00880760"/>
    <w:rsid w:val="00880766"/>
    <w:rsid w:val="008808CE"/>
    <w:rsid w:val="00880AA0"/>
    <w:rsid w:val="00880ADF"/>
    <w:rsid w:val="00880B82"/>
    <w:rsid w:val="00880BBB"/>
    <w:rsid w:val="00880CC2"/>
    <w:rsid w:val="00880CFB"/>
    <w:rsid w:val="00880DE2"/>
    <w:rsid w:val="00880E12"/>
    <w:rsid w:val="00880FA9"/>
    <w:rsid w:val="00881193"/>
    <w:rsid w:val="00881244"/>
    <w:rsid w:val="00881490"/>
    <w:rsid w:val="00881507"/>
    <w:rsid w:val="0088155D"/>
    <w:rsid w:val="00881702"/>
    <w:rsid w:val="00881742"/>
    <w:rsid w:val="00881757"/>
    <w:rsid w:val="00881765"/>
    <w:rsid w:val="00881865"/>
    <w:rsid w:val="008819F3"/>
    <w:rsid w:val="00881B16"/>
    <w:rsid w:val="00881B84"/>
    <w:rsid w:val="00881B95"/>
    <w:rsid w:val="00881CB8"/>
    <w:rsid w:val="00881F38"/>
    <w:rsid w:val="0088212D"/>
    <w:rsid w:val="00882179"/>
    <w:rsid w:val="00882263"/>
    <w:rsid w:val="008822A1"/>
    <w:rsid w:val="00882306"/>
    <w:rsid w:val="00882362"/>
    <w:rsid w:val="0088244A"/>
    <w:rsid w:val="0088246B"/>
    <w:rsid w:val="00882655"/>
    <w:rsid w:val="0088266B"/>
    <w:rsid w:val="008826CD"/>
    <w:rsid w:val="0088272B"/>
    <w:rsid w:val="0088292E"/>
    <w:rsid w:val="00882B97"/>
    <w:rsid w:val="00882B9F"/>
    <w:rsid w:val="00882CF8"/>
    <w:rsid w:val="00882EC8"/>
    <w:rsid w:val="00882F5A"/>
    <w:rsid w:val="00882F6D"/>
    <w:rsid w:val="0088306D"/>
    <w:rsid w:val="0088330E"/>
    <w:rsid w:val="008833DF"/>
    <w:rsid w:val="00883561"/>
    <w:rsid w:val="008835F4"/>
    <w:rsid w:val="0088366B"/>
    <w:rsid w:val="008837F7"/>
    <w:rsid w:val="008839D6"/>
    <w:rsid w:val="008839D9"/>
    <w:rsid w:val="00883A2B"/>
    <w:rsid w:val="00883BA3"/>
    <w:rsid w:val="00883CDF"/>
    <w:rsid w:val="00883D12"/>
    <w:rsid w:val="00883D27"/>
    <w:rsid w:val="00883D3C"/>
    <w:rsid w:val="00884269"/>
    <w:rsid w:val="00884325"/>
    <w:rsid w:val="0088448A"/>
    <w:rsid w:val="008847DD"/>
    <w:rsid w:val="008849E7"/>
    <w:rsid w:val="00884B14"/>
    <w:rsid w:val="00884E18"/>
    <w:rsid w:val="00884E81"/>
    <w:rsid w:val="0088509C"/>
    <w:rsid w:val="00885331"/>
    <w:rsid w:val="00885332"/>
    <w:rsid w:val="008854D7"/>
    <w:rsid w:val="0088555B"/>
    <w:rsid w:val="008859D3"/>
    <w:rsid w:val="00885B10"/>
    <w:rsid w:val="00885CE6"/>
    <w:rsid w:val="0088606A"/>
    <w:rsid w:val="00886125"/>
    <w:rsid w:val="008861AE"/>
    <w:rsid w:val="008863B8"/>
    <w:rsid w:val="0088640E"/>
    <w:rsid w:val="0088649C"/>
    <w:rsid w:val="00886593"/>
    <w:rsid w:val="00886668"/>
    <w:rsid w:val="008866A3"/>
    <w:rsid w:val="008867DE"/>
    <w:rsid w:val="008868A6"/>
    <w:rsid w:val="00886909"/>
    <w:rsid w:val="008869D0"/>
    <w:rsid w:val="00886B2F"/>
    <w:rsid w:val="00886B5D"/>
    <w:rsid w:val="00887100"/>
    <w:rsid w:val="0088713F"/>
    <w:rsid w:val="00887194"/>
    <w:rsid w:val="00887237"/>
    <w:rsid w:val="008872C6"/>
    <w:rsid w:val="008873D4"/>
    <w:rsid w:val="008873E7"/>
    <w:rsid w:val="00887530"/>
    <w:rsid w:val="0088762B"/>
    <w:rsid w:val="008877A9"/>
    <w:rsid w:val="00887BB1"/>
    <w:rsid w:val="00887BB4"/>
    <w:rsid w:val="00887CA6"/>
    <w:rsid w:val="00887CC2"/>
    <w:rsid w:val="00887D47"/>
    <w:rsid w:val="00887ED9"/>
    <w:rsid w:val="00887FCC"/>
    <w:rsid w:val="0089008F"/>
    <w:rsid w:val="008900CE"/>
    <w:rsid w:val="0089010E"/>
    <w:rsid w:val="008902CB"/>
    <w:rsid w:val="0089047F"/>
    <w:rsid w:val="00890574"/>
    <w:rsid w:val="0089062D"/>
    <w:rsid w:val="008909A0"/>
    <w:rsid w:val="00890AB8"/>
    <w:rsid w:val="00890B15"/>
    <w:rsid w:val="00890B19"/>
    <w:rsid w:val="00890C8A"/>
    <w:rsid w:val="00890CBC"/>
    <w:rsid w:val="00890DDF"/>
    <w:rsid w:val="008910CA"/>
    <w:rsid w:val="0089119E"/>
    <w:rsid w:val="0089124E"/>
    <w:rsid w:val="008912C9"/>
    <w:rsid w:val="008912E4"/>
    <w:rsid w:val="008913DA"/>
    <w:rsid w:val="008914CA"/>
    <w:rsid w:val="008915A9"/>
    <w:rsid w:val="008916CD"/>
    <w:rsid w:val="008918CA"/>
    <w:rsid w:val="00891B18"/>
    <w:rsid w:val="00891C9D"/>
    <w:rsid w:val="00891D3B"/>
    <w:rsid w:val="00891E3C"/>
    <w:rsid w:val="00891EBE"/>
    <w:rsid w:val="00891FE4"/>
    <w:rsid w:val="008922AA"/>
    <w:rsid w:val="008924A3"/>
    <w:rsid w:val="008924D5"/>
    <w:rsid w:val="00892596"/>
    <w:rsid w:val="008925F5"/>
    <w:rsid w:val="00892683"/>
    <w:rsid w:val="0089291A"/>
    <w:rsid w:val="008929F8"/>
    <w:rsid w:val="00892A26"/>
    <w:rsid w:val="00892B22"/>
    <w:rsid w:val="00892B7A"/>
    <w:rsid w:val="00892BF5"/>
    <w:rsid w:val="00892C99"/>
    <w:rsid w:val="00892EB7"/>
    <w:rsid w:val="008930FE"/>
    <w:rsid w:val="0089311A"/>
    <w:rsid w:val="00893522"/>
    <w:rsid w:val="008937B1"/>
    <w:rsid w:val="00893930"/>
    <w:rsid w:val="00893F97"/>
    <w:rsid w:val="008941BC"/>
    <w:rsid w:val="008941F0"/>
    <w:rsid w:val="00894290"/>
    <w:rsid w:val="008943B7"/>
    <w:rsid w:val="008944FA"/>
    <w:rsid w:val="008946ED"/>
    <w:rsid w:val="00894AC0"/>
    <w:rsid w:val="00894AE9"/>
    <w:rsid w:val="00894B91"/>
    <w:rsid w:val="00894DDB"/>
    <w:rsid w:val="00894E8E"/>
    <w:rsid w:val="00894FC4"/>
    <w:rsid w:val="0089502F"/>
    <w:rsid w:val="008951A2"/>
    <w:rsid w:val="0089523C"/>
    <w:rsid w:val="00895259"/>
    <w:rsid w:val="00895279"/>
    <w:rsid w:val="0089550D"/>
    <w:rsid w:val="008955C5"/>
    <w:rsid w:val="008955D7"/>
    <w:rsid w:val="0089568F"/>
    <w:rsid w:val="00895972"/>
    <w:rsid w:val="008959CA"/>
    <w:rsid w:val="00895B70"/>
    <w:rsid w:val="00896221"/>
    <w:rsid w:val="0089624C"/>
    <w:rsid w:val="0089637E"/>
    <w:rsid w:val="008966E4"/>
    <w:rsid w:val="00896741"/>
    <w:rsid w:val="00896771"/>
    <w:rsid w:val="00896844"/>
    <w:rsid w:val="0089689C"/>
    <w:rsid w:val="00896A00"/>
    <w:rsid w:val="00896E08"/>
    <w:rsid w:val="00896EB4"/>
    <w:rsid w:val="00896F8B"/>
    <w:rsid w:val="00896FEC"/>
    <w:rsid w:val="0089701B"/>
    <w:rsid w:val="00897313"/>
    <w:rsid w:val="00897315"/>
    <w:rsid w:val="008975AE"/>
    <w:rsid w:val="008975EE"/>
    <w:rsid w:val="00897817"/>
    <w:rsid w:val="008979E2"/>
    <w:rsid w:val="00897A3F"/>
    <w:rsid w:val="00897A45"/>
    <w:rsid w:val="00897B30"/>
    <w:rsid w:val="00897E7D"/>
    <w:rsid w:val="00897F37"/>
    <w:rsid w:val="008A0682"/>
    <w:rsid w:val="008A0802"/>
    <w:rsid w:val="008A084F"/>
    <w:rsid w:val="008A0881"/>
    <w:rsid w:val="008A092F"/>
    <w:rsid w:val="008A0966"/>
    <w:rsid w:val="008A0AC4"/>
    <w:rsid w:val="008A0B56"/>
    <w:rsid w:val="008A0C06"/>
    <w:rsid w:val="008A0C96"/>
    <w:rsid w:val="008A0EAC"/>
    <w:rsid w:val="008A0EE2"/>
    <w:rsid w:val="008A0FDE"/>
    <w:rsid w:val="008A1058"/>
    <w:rsid w:val="008A11D1"/>
    <w:rsid w:val="008A11F1"/>
    <w:rsid w:val="008A1642"/>
    <w:rsid w:val="008A19E2"/>
    <w:rsid w:val="008A1AA7"/>
    <w:rsid w:val="008A1F21"/>
    <w:rsid w:val="008A25D3"/>
    <w:rsid w:val="008A26C7"/>
    <w:rsid w:val="008A2901"/>
    <w:rsid w:val="008A29A0"/>
    <w:rsid w:val="008A29F1"/>
    <w:rsid w:val="008A29FC"/>
    <w:rsid w:val="008A2AB8"/>
    <w:rsid w:val="008A2B51"/>
    <w:rsid w:val="008A2D67"/>
    <w:rsid w:val="008A2DC1"/>
    <w:rsid w:val="008A2EEF"/>
    <w:rsid w:val="008A2F4F"/>
    <w:rsid w:val="008A2F87"/>
    <w:rsid w:val="008A2FF8"/>
    <w:rsid w:val="008A3299"/>
    <w:rsid w:val="008A347C"/>
    <w:rsid w:val="008A3516"/>
    <w:rsid w:val="008A35C7"/>
    <w:rsid w:val="008A37BC"/>
    <w:rsid w:val="008A37C3"/>
    <w:rsid w:val="008A380F"/>
    <w:rsid w:val="008A3979"/>
    <w:rsid w:val="008A39E4"/>
    <w:rsid w:val="008A3A02"/>
    <w:rsid w:val="008A3CE7"/>
    <w:rsid w:val="008A3F48"/>
    <w:rsid w:val="008A40BE"/>
    <w:rsid w:val="008A4267"/>
    <w:rsid w:val="008A444D"/>
    <w:rsid w:val="008A44CB"/>
    <w:rsid w:val="008A452F"/>
    <w:rsid w:val="008A483E"/>
    <w:rsid w:val="008A4A6D"/>
    <w:rsid w:val="008A4C28"/>
    <w:rsid w:val="008A4D07"/>
    <w:rsid w:val="008A4D96"/>
    <w:rsid w:val="008A4E81"/>
    <w:rsid w:val="008A4E94"/>
    <w:rsid w:val="008A4E9A"/>
    <w:rsid w:val="008A4F48"/>
    <w:rsid w:val="008A5053"/>
    <w:rsid w:val="008A5149"/>
    <w:rsid w:val="008A52C4"/>
    <w:rsid w:val="008A5358"/>
    <w:rsid w:val="008A53E7"/>
    <w:rsid w:val="008A543C"/>
    <w:rsid w:val="008A5694"/>
    <w:rsid w:val="008A5821"/>
    <w:rsid w:val="008A58B0"/>
    <w:rsid w:val="008A5BCE"/>
    <w:rsid w:val="008A5CB1"/>
    <w:rsid w:val="008A6227"/>
    <w:rsid w:val="008A646F"/>
    <w:rsid w:val="008A6473"/>
    <w:rsid w:val="008A6550"/>
    <w:rsid w:val="008A6886"/>
    <w:rsid w:val="008A6F54"/>
    <w:rsid w:val="008A7044"/>
    <w:rsid w:val="008A7491"/>
    <w:rsid w:val="008A75A3"/>
    <w:rsid w:val="008A75E3"/>
    <w:rsid w:val="008A76A4"/>
    <w:rsid w:val="008A79EA"/>
    <w:rsid w:val="008A7C2B"/>
    <w:rsid w:val="008A7E49"/>
    <w:rsid w:val="008A7FB0"/>
    <w:rsid w:val="008A7FD1"/>
    <w:rsid w:val="008B0087"/>
    <w:rsid w:val="008B00A8"/>
    <w:rsid w:val="008B00BF"/>
    <w:rsid w:val="008B022D"/>
    <w:rsid w:val="008B0355"/>
    <w:rsid w:val="008B04C7"/>
    <w:rsid w:val="008B0526"/>
    <w:rsid w:val="008B059D"/>
    <w:rsid w:val="008B0604"/>
    <w:rsid w:val="008B0668"/>
    <w:rsid w:val="008B0702"/>
    <w:rsid w:val="008B08C8"/>
    <w:rsid w:val="008B0D30"/>
    <w:rsid w:val="008B0D77"/>
    <w:rsid w:val="008B0DBA"/>
    <w:rsid w:val="008B1149"/>
    <w:rsid w:val="008B11D3"/>
    <w:rsid w:val="008B1285"/>
    <w:rsid w:val="008B142F"/>
    <w:rsid w:val="008B156A"/>
    <w:rsid w:val="008B1647"/>
    <w:rsid w:val="008B1652"/>
    <w:rsid w:val="008B16E8"/>
    <w:rsid w:val="008B17C6"/>
    <w:rsid w:val="008B19AA"/>
    <w:rsid w:val="008B19FB"/>
    <w:rsid w:val="008B1A19"/>
    <w:rsid w:val="008B1A1E"/>
    <w:rsid w:val="008B1A37"/>
    <w:rsid w:val="008B1B36"/>
    <w:rsid w:val="008B1B7A"/>
    <w:rsid w:val="008B1BD5"/>
    <w:rsid w:val="008B2315"/>
    <w:rsid w:val="008B2347"/>
    <w:rsid w:val="008B244D"/>
    <w:rsid w:val="008B2535"/>
    <w:rsid w:val="008B2619"/>
    <w:rsid w:val="008B262D"/>
    <w:rsid w:val="008B26DC"/>
    <w:rsid w:val="008B2731"/>
    <w:rsid w:val="008B2733"/>
    <w:rsid w:val="008B2740"/>
    <w:rsid w:val="008B274E"/>
    <w:rsid w:val="008B27FC"/>
    <w:rsid w:val="008B29BA"/>
    <w:rsid w:val="008B2B74"/>
    <w:rsid w:val="008B3160"/>
    <w:rsid w:val="008B31EF"/>
    <w:rsid w:val="008B336B"/>
    <w:rsid w:val="008B33A1"/>
    <w:rsid w:val="008B3400"/>
    <w:rsid w:val="008B3439"/>
    <w:rsid w:val="008B354A"/>
    <w:rsid w:val="008B3895"/>
    <w:rsid w:val="008B38EF"/>
    <w:rsid w:val="008B3AA5"/>
    <w:rsid w:val="008B3C2E"/>
    <w:rsid w:val="008B3DE7"/>
    <w:rsid w:val="008B4031"/>
    <w:rsid w:val="008B4038"/>
    <w:rsid w:val="008B41E6"/>
    <w:rsid w:val="008B425A"/>
    <w:rsid w:val="008B442E"/>
    <w:rsid w:val="008B45DE"/>
    <w:rsid w:val="008B4720"/>
    <w:rsid w:val="008B48FC"/>
    <w:rsid w:val="008B490A"/>
    <w:rsid w:val="008B4993"/>
    <w:rsid w:val="008B4DA0"/>
    <w:rsid w:val="008B4E36"/>
    <w:rsid w:val="008B4E5C"/>
    <w:rsid w:val="008B4F17"/>
    <w:rsid w:val="008B506C"/>
    <w:rsid w:val="008B509F"/>
    <w:rsid w:val="008B5187"/>
    <w:rsid w:val="008B51D2"/>
    <w:rsid w:val="008B5252"/>
    <w:rsid w:val="008B5392"/>
    <w:rsid w:val="008B55B5"/>
    <w:rsid w:val="008B56F8"/>
    <w:rsid w:val="008B595E"/>
    <w:rsid w:val="008B5AA4"/>
    <w:rsid w:val="008B5CF3"/>
    <w:rsid w:val="008B5D83"/>
    <w:rsid w:val="008B5D98"/>
    <w:rsid w:val="008B5FF8"/>
    <w:rsid w:val="008B602D"/>
    <w:rsid w:val="008B626A"/>
    <w:rsid w:val="008B6364"/>
    <w:rsid w:val="008B648A"/>
    <w:rsid w:val="008B667D"/>
    <w:rsid w:val="008B6778"/>
    <w:rsid w:val="008B6BC9"/>
    <w:rsid w:val="008B6CE4"/>
    <w:rsid w:val="008B6E65"/>
    <w:rsid w:val="008B6E73"/>
    <w:rsid w:val="008B71C7"/>
    <w:rsid w:val="008B7370"/>
    <w:rsid w:val="008B737B"/>
    <w:rsid w:val="008B7413"/>
    <w:rsid w:val="008B7718"/>
    <w:rsid w:val="008B78FF"/>
    <w:rsid w:val="008B7AC8"/>
    <w:rsid w:val="008B7BFB"/>
    <w:rsid w:val="008B7E3E"/>
    <w:rsid w:val="008B7ECD"/>
    <w:rsid w:val="008B7ED8"/>
    <w:rsid w:val="008C0183"/>
    <w:rsid w:val="008C0686"/>
    <w:rsid w:val="008C0834"/>
    <w:rsid w:val="008C088C"/>
    <w:rsid w:val="008C0A21"/>
    <w:rsid w:val="008C0ACF"/>
    <w:rsid w:val="008C11D7"/>
    <w:rsid w:val="008C122F"/>
    <w:rsid w:val="008C13C3"/>
    <w:rsid w:val="008C164B"/>
    <w:rsid w:val="008C164C"/>
    <w:rsid w:val="008C18B2"/>
    <w:rsid w:val="008C1BBF"/>
    <w:rsid w:val="008C1BE5"/>
    <w:rsid w:val="008C1BED"/>
    <w:rsid w:val="008C1C0E"/>
    <w:rsid w:val="008C1E04"/>
    <w:rsid w:val="008C1F86"/>
    <w:rsid w:val="008C1FA8"/>
    <w:rsid w:val="008C2060"/>
    <w:rsid w:val="008C2124"/>
    <w:rsid w:val="008C216B"/>
    <w:rsid w:val="008C21C7"/>
    <w:rsid w:val="008C2439"/>
    <w:rsid w:val="008C247A"/>
    <w:rsid w:val="008C25D6"/>
    <w:rsid w:val="008C27CE"/>
    <w:rsid w:val="008C28DA"/>
    <w:rsid w:val="008C28F0"/>
    <w:rsid w:val="008C2987"/>
    <w:rsid w:val="008C298B"/>
    <w:rsid w:val="008C2B07"/>
    <w:rsid w:val="008C2B55"/>
    <w:rsid w:val="008C2DC9"/>
    <w:rsid w:val="008C2EA2"/>
    <w:rsid w:val="008C2F42"/>
    <w:rsid w:val="008C30D8"/>
    <w:rsid w:val="008C314F"/>
    <w:rsid w:val="008C331B"/>
    <w:rsid w:val="008C38A3"/>
    <w:rsid w:val="008C39C4"/>
    <w:rsid w:val="008C3C60"/>
    <w:rsid w:val="008C3E7B"/>
    <w:rsid w:val="008C3EE4"/>
    <w:rsid w:val="008C41BD"/>
    <w:rsid w:val="008C41F9"/>
    <w:rsid w:val="008C422C"/>
    <w:rsid w:val="008C45AB"/>
    <w:rsid w:val="008C46D3"/>
    <w:rsid w:val="008C46DA"/>
    <w:rsid w:val="008C4A59"/>
    <w:rsid w:val="008C4C68"/>
    <w:rsid w:val="008C4CDA"/>
    <w:rsid w:val="008C4DA4"/>
    <w:rsid w:val="008C4F5E"/>
    <w:rsid w:val="008C506F"/>
    <w:rsid w:val="008C50B9"/>
    <w:rsid w:val="008C515B"/>
    <w:rsid w:val="008C5426"/>
    <w:rsid w:val="008C569C"/>
    <w:rsid w:val="008C571B"/>
    <w:rsid w:val="008C57E4"/>
    <w:rsid w:val="008C59E8"/>
    <w:rsid w:val="008C5DA4"/>
    <w:rsid w:val="008C606A"/>
    <w:rsid w:val="008C60DC"/>
    <w:rsid w:val="008C6380"/>
    <w:rsid w:val="008C6528"/>
    <w:rsid w:val="008C65DB"/>
    <w:rsid w:val="008C6653"/>
    <w:rsid w:val="008C66C1"/>
    <w:rsid w:val="008C6B67"/>
    <w:rsid w:val="008C6BD7"/>
    <w:rsid w:val="008C6BF0"/>
    <w:rsid w:val="008C6C26"/>
    <w:rsid w:val="008C7140"/>
    <w:rsid w:val="008C72AF"/>
    <w:rsid w:val="008C737B"/>
    <w:rsid w:val="008C7472"/>
    <w:rsid w:val="008C75CC"/>
    <w:rsid w:val="008C7748"/>
    <w:rsid w:val="008C776C"/>
    <w:rsid w:val="008C7BA5"/>
    <w:rsid w:val="008C7BB8"/>
    <w:rsid w:val="008C7C45"/>
    <w:rsid w:val="008C7C5B"/>
    <w:rsid w:val="008C7EB7"/>
    <w:rsid w:val="008C7F2A"/>
    <w:rsid w:val="008C7F9B"/>
    <w:rsid w:val="008D0377"/>
    <w:rsid w:val="008D03A9"/>
    <w:rsid w:val="008D06F5"/>
    <w:rsid w:val="008D081D"/>
    <w:rsid w:val="008D0A1B"/>
    <w:rsid w:val="008D0A77"/>
    <w:rsid w:val="008D0D90"/>
    <w:rsid w:val="008D0E23"/>
    <w:rsid w:val="008D0F52"/>
    <w:rsid w:val="008D1081"/>
    <w:rsid w:val="008D1101"/>
    <w:rsid w:val="008D1294"/>
    <w:rsid w:val="008D13BF"/>
    <w:rsid w:val="008D14D9"/>
    <w:rsid w:val="008D1D66"/>
    <w:rsid w:val="008D1E8F"/>
    <w:rsid w:val="008D216C"/>
    <w:rsid w:val="008D2176"/>
    <w:rsid w:val="008D24C6"/>
    <w:rsid w:val="008D2654"/>
    <w:rsid w:val="008D285E"/>
    <w:rsid w:val="008D287B"/>
    <w:rsid w:val="008D2D18"/>
    <w:rsid w:val="008D2DDF"/>
    <w:rsid w:val="008D2DE5"/>
    <w:rsid w:val="008D2E5C"/>
    <w:rsid w:val="008D2ECB"/>
    <w:rsid w:val="008D2F66"/>
    <w:rsid w:val="008D309B"/>
    <w:rsid w:val="008D31FA"/>
    <w:rsid w:val="008D3218"/>
    <w:rsid w:val="008D3578"/>
    <w:rsid w:val="008D3585"/>
    <w:rsid w:val="008D35C7"/>
    <w:rsid w:val="008D3846"/>
    <w:rsid w:val="008D394C"/>
    <w:rsid w:val="008D3974"/>
    <w:rsid w:val="008D3A55"/>
    <w:rsid w:val="008D3C83"/>
    <w:rsid w:val="008D3D1D"/>
    <w:rsid w:val="008D3DF0"/>
    <w:rsid w:val="008D3FEC"/>
    <w:rsid w:val="008D4147"/>
    <w:rsid w:val="008D445B"/>
    <w:rsid w:val="008D4561"/>
    <w:rsid w:val="008D457A"/>
    <w:rsid w:val="008D467A"/>
    <w:rsid w:val="008D48C4"/>
    <w:rsid w:val="008D4AAA"/>
    <w:rsid w:val="008D4C59"/>
    <w:rsid w:val="008D4F55"/>
    <w:rsid w:val="008D525C"/>
    <w:rsid w:val="008D5348"/>
    <w:rsid w:val="008D5538"/>
    <w:rsid w:val="008D557B"/>
    <w:rsid w:val="008D5942"/>
    <w:rsid w:val="008D5B27"/>
    <w:rsid w:val="008D5C2B"/>
    <w:rsid w:val="008D5C52"/>
    <w:rsid w:val="008D5E04"/>
    <w:rsid w:val="008D5EBF"/>
    <w:rsid w:val="008D5F54"/>
    <w:rsid w:val="008D5FCB"/>
    <w:rsid w:val="008D61D5"/>
    <w:rsid w:val="008D6359"/>
    <w:rsid w:val="008D6422"/>
    <w:rsid w:val="008D651E"/>
    <w:rsid w:val="008D6624"/>
    <w:rsid w:val="008D6749"/>
    <w:rsid w:val="008D680B"/>
    <w:rsid w:val="008D680C"/>
    <w:rsid w:val="008D6BC1"/>
    <w:rsid w:val="008D6D3F"/>
    <w:rsid w:val="008D6D64"/>
    <w:rsid w:val="008D6E42"/>
    <w:rsid w:val="008D6F47"/>
    <w:rsid w:val="008D71B1"/>
    <w:rsid w:val="008D729E"/>
    <w:rsid w:val="008D735E"/>
    <w:rsid w:val="008D7415"/>
    <w:rsid w:val="008D75FC"/>
    <w:rsid w:val="008D7881"/>
    <w:rsid w:val="008D78B4"/>
    <w:rsid w:val="008D78FB"/>
    <w:rsid w:val="008D7902"/>
    <w:rsid w:val="008D7953"/>
    <w:rsid w:val="008D7C13"/>
    <w:rsid w:val="008D7E28"/>
    <w:rsid w:val="008D7E97"/>
    <w:rsid w:val="008E02A1"/>
    <w:rsid w:val="008E038A"/>
    <w:rsid w:val="008E0396"/>
    <w:rsid w:val="008E0443"/>
    <w:rsid w:val="008E078C"/>
    <w:rsid w:val="008E0AE1"/>
    <w:rsid w:val="008E0D0A"/>
    <w:rsid w:val="008E0DD8"/>
    <w:rsid w:val="008E0EE2"/>
    <w:rsid w:val="008E0EE9"/>
    <w:rsid w:val="008E103C"/>
    <w:rsid w:val="008E11EC"/>
    <w:rsid w:val="008E128F"/>
    <w:rsid w:val="008E1377"/>
    <w:rsid w:val="008E146F"/>
    <w:rsid w:val="008E15AD"/>
    <w:rsid w:val="008E15E2"/>
    <w:rsid w:val="008E17EB"/>
    <w:rsid w:val="008E18B0"/>
    <w:rsid w:val="008E18E3"/>
    <w:rsid w:val="008E196E"/>
    <w:rsid w:val="008E1A7F"/>
    <w:rsid w:val="008E1AEB"/>
    <w:rsid w:val="008E1B38"/>
    <w:rsid w:val="008E1FE7"/>
    <w:rsid w:val="008E1FEE"/>
    <w:rsid w:val="008E2051"/>
    <w:rsid w:val="008E208B"/>
    <w:rsid w:val="008E20E2"/>
    <w:rsid w:val="008E226C"/>
    <w:rsid w:val="008E2271"/>
    <w:rsid w:val="008E2323"/>
    <w:rsid w:val="008E25FA"/>
    <w:rsid w:val="008E2666"/>
    <w:rsid w:val="008E2697"/>
    <w:rsid w:val="008E26E0"/>
    <w:rsid w:val="008E26F3"/>
    <w:rsid w:val="008E2DA6"/>
    <w:rsid w:val="008E2E91"/>
    <w:rsid w:val="008E3100"/>
    <w:rsid w:val="008E33DB"/>
    <w:rsid w:val="008E3507"/>
    <w:rsid w:val="008E3B37"/>
    <w:rsid w:val="008E3B74"/>
    <w:rsid w:val="008E3DB9"/>
    <w:rsid w:val="008E3E7F"/>
    <w:rsid w:val="008E3E88"/>
    <w:rsid w:val="008E3ECE"/>
    <w:rsid w:val="008E41F5"/>
    <w:rsid w:val="008E420B"/>
    <w:rsid w:val="008E44AC"/>
    <w:rsid w:val="008E4746"/>
    <w:rsid w:val="008E47A7"/>
    <w:rsid w:val="008E49A6"/>
    <w:rsid w:val="008E49D6"/>
    <w:rsid w:val="008E4B3E"/>
    <w:rsid w:val="008E4BDA"/>
    <w:rsid w:val="008E4E4A"/>
    <w:rsid w:val="008E4E54"/>
    <w:rsid w:val="008E5062"/>
    <w:rsid w:val="008E50C6"/>
    <w:rsid w:val="008E525E"/>
    <w:rsid w:val="008E558F"/>
    <w:rsid w:val="008E561D"/>
    <w:rsid w:val="008E568A"/>
    <w:rsid w:val="008E5698"/>
    <w:rsid w:val="008E5B57"/>
    <w:rsid w:val="008E5D84"/>
    <w:rsid w:val="008E5EF5"/>
    <w:rsid w:val="008E6140"/>
    <w:rsid w:val="008E6463"/>
    <w:rsid w:val="008E6619"/>
    <w:rsid w:val="008E692D"/>
    <w:rsid w:val="008E694F"/>
    <w:rsid w:val="008E6E7F"/>
    <w:rsid w:val="008E6E9D"/>
    <w:rsid w:val="008E7061"/>
    <w:rsid w:val="008E7181"/>
    <w:rsid w:val="008E7205"/>
    <w:rsid w:val="008E7356"/>
    <w:rsid w:val="008E75EC"/>
    <w:rsid w:val="008E76C2"/>
    <w:rsid w:val="008E77F9"/>
    <w:rsid w:val="008E78CC"/>
    <w:rsid w:val="008E7C26"/>
    <w:rsid w:val="008E7CAE"/>
    <w:rsid w:val="008E7DED"/>
    <w:rsid w:val="008E7E9E"/>
    <w:rsid w:val="008E7FC6"/>
    <w:rsid w:val="008F0016"/>
    <w:rsid w:val="008F0138"/>
    <w:rsid w:val="008F02ED"/>
    <w:rsid w:val="008F03AB"/>
    <w:rsid w:val="008F0523"/>
    <w:rsid w:val="008F0630"/>
    <w:rsid w:val="008F0740"/>
    <w:rsid w:val="008F07F5"/>
    <w:rsid w:val="008F0A32"/>
    <w:rsid w:val="008F0D9E"/>
    <w:rsid w:val="008F0E4A"/>
    <w:rsid w:val="008F1369"/>
    <w:rsid w:val="008F14B6"/>
    <w:rsid w:val="008F164F"/>
    <w:rsid w:val="008F1670"/>
    <w:rsid w:val="008F188B"/>
    <w:rsid w:val="008F1D46"/>
    <w:rsid w:val="008F1DD0"/>
    <w:rsid w:val="008F1E16"/>
    <w:rsid w:val="008F20EB"/>
    <w:rsid w:val="008F2110"/>
    <w:rsid w:val="008F2116"/>
    <w:rsid w:val="008F21F1"/>
    <w:rsid w:val="008F224F"/>
    <w:rsid w:val="008F226B"/>
    <w:rsid w:val="008F2384"/>
    <w:rsid w:val="008F24CE"/>
    <w:rsid w:val="008F269C"/>
    <w:rsid w:val="008F26B5"/>
    <w:rsid w:val="008F26D0"/>
    <w:rsid w:val="008F2B1A"/>
    <w:rsid w:val="008F2C75"/>
    <w:rsid w:val="008F2D7B"/>
    <w:rsid w:val="008F2DB8"/>
    <w:rsid w:val="008F32D5"/>
    <w:rsid w:val="008F32FC"/>
    <w:rsid w:val="008F3454"/>
    <w:rsid w:val="008F3576"/>
    <w:rsid w:val="008F3609"/>
    <w:rsid w:val="008F3650"/>
    <w:rsid w:val="008F3958"/>
    <w:rsid w:val="008F39B7"/>
    <w:rsid w:val="008F3AC7"/>
    <w:rsid w:val="008F3C31"/>
    <w:rsid w:val="008F3D1B"/>
    <w:rsid w:val="008F3E58"/>
    <w:rsid w:val="008F3EB9"/>
    <w:rsid w:val="008F3EC2"/>
    <w:rsid w:val="008F40B6"/>
    <w:rsid w:val="008F4228"/>
    <w:rsid w:val="008F4387"/>
    <w:rsid w:val="008F43DD"/>
    <w:rsid w:val="008F441B"/>
    <w:rsid w:val="008F488F"/>
    <w:rsid w:val="008F48ED"/>
    <w:rsid w:val="008F4BA5"/>
    <w:rsid w:val="008F4F91"/>
    <w:rsid w:val="008F5095"/>
    <w:rsid w:val="008F5155"/>
    <w:rsid w:val="008F5166"/>
    <w:rsid w:val="008F52F9"/>
    <w:rsid w:val="008F5309"/>
    <w:rsid w:val="008F5386"/>
    <w:rsid w:val="008F543A"/>
    <w:rsid w:val="008F550C"/>
    <w:rsid w:val="008F5563"/>
    <w:rsid w:val="008F55F7"/>
    <w:rsid w:val="008F571D"/>
    <w:rsid w:val="008F5762"/>
    <w:rsid w:val="008F57FE"/>
    <w:rsid w:val="008F5887"/>
    <w:rsid w:val="008F592F"/>
    <w:rsid w:val="008F5AFF"/>
    <w:rsid w:val="008F5D9D"/>
    <w:rsid w:val="008F5DE4"/>
    <w:rsid w:val="008F5E1A"/>
    <w:rsid w:val="008F60F3"/>
    <w:rsid w:val="008F6303"/>
    <w:rsid w:val="008F6339"/>
    <w:rsid w:val="008F640B"/>
    <w:rsid w:val="008F659B"/>
    <w:rsid w:val="008F668F"/>
    <w:rsid w:val="008F66CF"/>
    <w:rsid w:val="008F679F"/>
    <w:rsid w:val="008F6A16"/>
    <w:rsid w:val="008F6A27"/>
    <w:rsid w:val="008F6B2C"/>
    <w:rsid w:val="008F6C8F"/>
    <w:rsid w:val="008F6D41"/>
    <w:rsid w:val="008F6E03"/>
    <w:rsid w:val="008F6E08"/>
    <w:rsid w:val="008F6E9D"/>
    <w:rsid w:val="008F6EE5"/>
    <w:rsid w:val="008F6F4C"/>
    <w:rsid w:val="008F7438"/>
    <w:rsid w:val="008F743A"/>
    <w:rsid w:val="008F7531"/>
    <w:rsid w:val="008F76D6"/>
    <w:rsid w:val="008F789A"/>
    <w:rsid w:val="008F7B05"/>
    <w:rsid w:val="008F7DFC"/>
    <w:rsid w:val="008F7E06"/>
    <w:rsid w:val="008F7E20"/>
    <w:rsid w:val="008F7F29"/>
    <w:rsid w:val="008F7F2E"/>
    <w:rsid w:val="008F7FE5"/>
    <w:rsid w:val="0090011B"/>
    <w:rsid w:val="00900224"/>
    <w:rsid w:val="00900313"/>
    <w:rsid w:val="00900330"/>
    <w:rsid w:val="00900458"/>
    <w:rsid w:val="00900577"/>
    <w:rsid w:val="00900650"/>
    <w:rsid w:val="009008BA"/>
    <w:rsid w:val="009008F7"/>
    <w:rsid w:val="00900926"/>
    <w:rsid w:val="00900A4B"/>
    <w:rsid w:val="00900A9D"/>
    <w:rsid w:val="00900AB1"/>
    <w:rsid w:val="00900D6C"/>
    <w:rsid w:val="00900FD6"/>
    <w:rsid w:val="0090109B"/>
    <w:rsid w:val="00901288"/>
    <w:rsid w:val="0090162E"/>
    <w:rsid w:val="00901796"/>
    <w:rsid w:val="00901CA8"/>
    <w:rsid w:val="00901D17"/>
    <w:rsid w:val="00901F7B"/>
    <w:rsid w:val="0090219F"/>
    <w:rsid w:val="0090252C"/>
    <w:rsid w:val="00902566"/>
    <w:rsid w:val="00902577"/>
    <w:rsid w:val="0090257D"/>
    <w:rsid w:val="0090257E"/>
    <w:rsid w:val="009027D2"/>
    <w:rsid w:val="00902869"/>
    <w:rsid w:val="00902901"/>
    <w:rsid w:val="009029B5"/>
    <w:rsid w:val="00902A50"/>
    <w:rsid w:val="00902AD5"/>
    <w:rsid w:val="00902DF7"/>
    <w:rsid w:val="00903024"/>
    <w:rsid w:val="0090303B"/>
    <w:rsid w:val="0090303D"/>
    <w:rsid w:val="00903595"/>
    <w:rsid w:val="00903873"/>
    <w:rsid w:val="00903ACB"/>
    <w:rsid w:val="00903D12"/>
    <w:rsid w:val="00903DBE"/>
    <w:rsid w:val="00903F3D"/>
    <w:rsid w:val="00903FF2"/>
    <w:rsid w:val="0090405D"/>
    <w:rsid w:val="0090405E"/>
    <w:rsid w:val="009040AD"/>
    <w:rsid w:val="00904168"/>
    <w:rsid w:val="009045B9"/>
    <w:rsid w:val="00904606"/>
    <w:rsid w:val="00904760"/>
    <w:rsid w:val="009047C7"/>
    <w:rsid w:val="009049ED"/>
    <w:rsid w:val="00904AAC"/>
    <w:rsid w:val="00904AE3"/>
    <w:rsid w:val="00904B4A"/>
    <w:rsid w:val="00904CC4"/>
    <w:rsid w:val="00904D3A"/>
    <w:rsid w:val="00904F1B"/>
    <w:rsid w:val="00904F2F"/>
    <w:rsid w:val="00904FDF"/>
    <w:rsid w:val="009051CA"/>
    <w:rsid w:val="009051EE"/>
    <w:rsid w:val="0090520A"/>
    <w:rsid w:val="00905294"/>
    <w:rsid w:val="009052D1"/>
    <w:rsid w:val="009054F6"/>
    <w:rsid w:val="009055C4"/>
    <w:rsid w:val="0090560D"/>
    <w:rsid w:val="0090561D"/>
    <w:rsid w:val="00905669"/>
    <w:rsid w:val="0090584F"/>
    <w:rsid w:val="009058C6"/>
    <w:rsid w:val="00906168"/>
    <w:rsid w:val="00906254"/>
    <w:rsid w:val="009062E4"/>
    <w:rsid w:val="00906378"/>
    <w:rsid w:val="00906457"/>
    <w:rsid w:val="009064CA"/>
    <w:rsid w:val="009064D9"/>
    <w:rsid w:val="00906611"/>
    <w:rsid w:val="0090662D"/>
    <w:rsid w:val="00906807"/>
    <w:rsid w:val="00906838"/>
    <w:rsid w:val="009068EC"/>
    <w:rsid w:val="00906A05"/>
    <w:rsid w:val="00906A90"/>
    <w:rsid w:val="00906CE4"/>
    <w:rsid w:val="009070D5"/>
    <w:rsid w:val="00907517"/>
    <w:rsid w:val="0090752E"/>
    <w:rsid w:val="0090758C"/>
    <w:rsid w:val="00907835"/>
    <w:rsid w:val="0090786F"/>
    <w:rsid w:val="00907A53"/>
    <w:rsid w:val="00907BB3"/>
    <w:rsid w:val="00907ECD"/>
    <w:rsid w:val="00907F80"/>
    <w:rsid w:val="00910133"/>
    <w:rsid w:val="0091013A"/>
    <w:rsid w:val="0091028A"/>
    <w:rsid w:val="009102F9"/>
    <w:rsid w:val="00910437"/>
    <w:rsid w:val="00910833"/>
    <w:rsid w:val="00910861"/>
    <w:rsid w:val="00910B86"/>
    <w:rsid w:val="00910DFB"/>
    <w:rsid w:val="00910EE5"/>
    <w:rsid w:val="00910FF8"/>
    <w:rsid w:val="00911179"/>
    <w:rsid w:val="00911381"/>
    <w:rsid w:val="009115FE"/>
    <w:rsid w:val="0091164F"/>
    <w:rsid w:val="00911C98"/>
    <w:rsid w:val="00911DEF"/>
    <w:rsid w:val="009120C2"/>
    <w:rsid w:val="009121D9"/>
    <w:rsid w:val="009122B2"/>
    <w:rsid w:val="009124E0"/>
    <w:rsid w:val="00912513"/>
    <w:rsid w:val="0091277A"/>
    <w:rsid w:val="00912A2F"/>
    <w:rsid w:val="00912A4D"/>
    <w:rsid w:val="00912EB2"/>
    <w:rsid w:val="00912FA9"/>
    <w:rsid w:val="009133F8"/>
    <w:rsid w:val="00913444"/>
    <w:rsid w:val="009134D5"/>
    <w:rsid w:val="00913530"/>
    <w:rsid w:val="00913546"/>
    <w:rsid w:val="009135AF"/>
    <w:rsid w:val="009135C3"/>
    <w:rsid w:val="0091369F"/>
    <w:rsid w:val="009136D4"/>
    <w:rsid w:val="0091370F"/>
    <w:rsid w:val="00913989"/>
    <w:rsid w:val="00913AAE"/>
    <w:rsid w:val="00913AD4"/>
    <w:rsid w:val="00913BB1"/>
    <w:rsid w:val="00913CAB"/>
    <w:rsid w:val="00913DDB"/>
    <w:rsid w:val="00913E01"/>
    <w:rsid w:val="00913FB2"/>
    <w:rsid w:val="0091401F"/>
    <w:rsid w:val="00914214"/>
    <w:rsid w:val="009143F8"/>
    <w:rsid w:val="0091442D"/>
    <w:rsid w:val="0091443A"/>
    <w:rsid w:val="00914583"/>
    <w:rsid w:val="00914588"/>
    <w:rsid w:val="009145F6"/>
    <w:rsid w:val="009146A6"/>
    <w:rsid w:val="009147D2"/>
    <w:rsid w:val="009148AF"/>
    <w:rsid w:val="00914960"/>
    <w:rsid w:val="00914968"/>
    <w:rsid w:val="00914A8C"/>
    <w:rsid w:val="00914B0E"/>
    <w:rsid w:val="00914B86"/>
    <w:rsid w:val="00914D94"/>
    <w:rsid w:val="00914E4E"/>
    <w:rsid w:val="00914E57"/>
    <w:rsid w:val="00914F6A"/>
    <w:rsid w:val="00915099"/>
    <w:rsid w:val="009152A9"/>
    <w:rsid w:val="00915385"/>
    <w:rsid w:val="009154E8"/>
    <w:rsid w:val="00915785"/>
    <w:rsid w:val="009158EA"/>
    <w:rsid w:val="00915975"/>
    <w:rsid w:val="00915B2E"/>
    <w:rsid w:val="00915C0D"/>
    <w:rsid w:val="00915C14"/>
    <w:rsid w:val="00915CBF"/>
    <w:rsid w:val="00915D1E"/>
    <w:rsid w:val="00915E32"/>
    <w:rsid w:val="009160AD"/>
    <w:rsid w:val="0091629C"/>
    <w:rsid w:val="009163F5"/>
    <w:rsid w:val="0091656D"/>
    <w:rsid w:val="0091679A"/>
    <w:rsid w:val="009167CA"/>
    <w:rsid w:val="0091682E"/>
    <w:rsid w:val="00916CD1"/>
    <w:rsid w:val="00916D4C"/>
    <w:rsid w:val="00916F70"/>
    <w:rsid w:val="00917086"/>
    <w:rsid w:val="00917101"/>
    <w:rsid w:val="00917242"/>
    <w:rsid w:val="00917492"/>
    <w:rsid w:val="009175B0"/>
    <w:rsid w:val="00917709"/>
    <w:rsid w:val="00917793"/>
    <w:rsid w:val="009178A2"/>
    <w:rsid w:val="00917977"/>
    <w:rsid w:val="00917AE3"/>
    <w:rsid w:val="00917CF9"/>
    <w:rsid w:val="00917D37"/>
    <w:rsid w:val="00917D42"/>
    <w:rsid w:val="00917DAD"/>
    <w:rsid w:val="00917E3A"/>
    <w:rsid w:val="00917E85"/>
    <w:rsid w:val="00920023"/>
    <w:rsid w:val="00920115"/>
    <w:rsid w:val="009202DE"/>
    <w:rsid w:val="009204DA"/>
    <w:rsid w:val="0092056D"/>
    <w:rsid w:val="0092068C"/>
    <w:rsid w:val="009206D6"/>
    <w:rsid w:val="009208E1"/>
    <w:rsid w:val="00920933"/>
    <w:rsid w:val="00920C6A"/>
    <w:rsid w:val="00920E5F"/>
    <w:rsid w:val="009210B3"/>
    <w:rsid w:val="0092121A"/>
    <w:rsid w:val="009213CC"/>
    <w:rsid w:val="0092146C"/>
    <w:rsid w:val="00921551"/>
    <w:rsid w:val="0092161C"/>
    <w:rsid w:val="009216BD"/>
    <w:rsid w:val="00921791"/>
    <w:rsid w:val="00921825"/>
    <w:rsid w:val="0092188C"/>
    <w:rsid w:val="00921C8E"/>
    <w:rsid w:val="00921D42"/>
    <w:rsid w:val="00921D81"/>
    <w:rsid w:val="00921E64"/>
    <w:rsid w:val="00921F9E"/>
    <w:rsid w:val="00922085"/>
    <w:rsid w:val="009220C6"/>
    <w:rsid w:val="009220D4"/>
    <w:rsid w:val="009223A2"/>
    <w:rsid w:val="0092250D"/>
    <w:rsid w:val="00922515"/>
    <w:rsid w:val="009225FB"/>
    <w:rsid w:val="0092263A"/>
    <w:rsid w:val="0092296D"/>
    <w:rsid w:val="00922A3D"/>
    <w:rsid w:val="00922A83"/>
    <w:rsid w:val="00922C2E"/>
    <w:rsid w:val="00922C80"/>
    <w:rsid w:val="00922CA1"/>
    <w:rsid w:val="00922E9E"/>
    <w:rsid w:val="00922F3F"/>
    <w:rsid w:val="0092308F"/>
    <w:rsid w:val="009230C8"/>
    <w:rsid w:val="0092321A"/>
    <w:rsid w:val="00923267"/>
    <w:rsid w:val="00923523"/>
    <w:rsid w:val="00923896"/>
    <w:rsid w:val="0092390E"/>
    <w:rsid w:val="00923A14"/>
    <w:rsid w:val="00923A1F"/>
    <w:rsid w:val="00923A54"/>
    <w:rsid w:val="00923AD8"/>
    <w:rsid w:val="00923B4C"/>
    <w:rsid w:val="00923E96"/>
    <w:rsid w:val="00923E9B"/>
    <w:rsid w:val="00923EDF"/>
    <w:rsid w:val="0092408E"/>
    <w:rsid w:val="00924404"/>
    <w:rsid w:val="0092444E"/>
    <w:rsid w:val="009244CF"/>
    <w:rsid w:val="00924617"/>
    <w:rsid w:val="009246EC"/>
    <w:rsid w:val="0092481D"/>
    <w:rsid w:val="009248E3"/>
    <w:rsid w:val="0092493B"/>
    <w:rsid w:val="009249BA"/>
    <w:rsid w:val="00924E6F"/>
    <w:rsid w:val="00924F3D"/>
    <w:rsid w:val="0092517E"/>
    <w:rsid w:val="009253A1"/>
    <w:rsid w:val="009254F9"/>
    <w:rsid w:val="0092568F"/>
    <w:rsid w:val="00925898"/>
    <w:rsid w:val="00925B9D"/>
    <w:rsid w:val="00925D73"/>
    <w:rsid w:val="00925F5E"/>
    <w:rsid w:val="0092600D"/>
    <w:rsid w:val="00926161"/>
    <w:rsid w:val="0092636C"/>
    <w:rsid w:val="00926558"/>
    <w:rsid w:val="00926A3C"/>
    <w:rsid w:val="00926E8F"/>
    <w:rsid w:val="00927456"/>
    <w:rsid w:val="00927533"/>
    <w:rsid w:val="0092759D"/>
    <w:rsid w:val="00927823"/>
    <w:rsid w:val="00927BD7"/>
    <w:rsid w:val="00927C29"/>
    <w:rsid w:val="00927CF4"/>
    <w:rsid w:val="00927E00"/>
    <w:rsid w:val="00927EAB"/>
    <w:rsid w:val="009300ED"/>
    <w:rsid w:val="009300F7"/>
    <w:rsid w:val="00930496"/>
    <w:rsid w:val="009308D3"/>
    <w:rsid w:val="00930950"/>
    <w:rsid w:val="00930ADC"/>
    <w:rsid w:val="00930C31"/>
    <w:rsid w:val="00930C69"/>
    <w:rsid w:val="00930C7C"/>
    <w:rsid w:val="00930E8A"/>
    <w:rsid w:val="00930F73"/>
    <w:rsid w:val="009310D7"/>
    <w:rsid w:val="00931416"/>
    <w:rsid w:val="009316C4"/>
    <w:rsid w:val="00931764"/>
    <w:rsid w:val="00931773"/>
    <w:rsid w:val="009317C8"/>
    <w:rsid w:val="009318B0"/>
    <w:rsid w:val="00931B1D"/>
    <w:rsid w:val="00931C83"/>
    <w:rsid w:val="00931CA2"/>
    <w:rsid w:val="00931CED"/>
    <w:rsid w:val="00931E34"/>
    <w:rsid w:val="00931E58"/>
    <w:rsid w:val="00931E79"/>
    <w:rsid w:val="009320CA"/>
    <w:rsid w:val="0093258F"/>
    <w:rsid w:val="009327DE"/>
    <w:rsid w:val="00932A59"/>
    <w:rsid w:val="00932A91"/>
    <w:rsid w:val="00932F0D"/>
    <w:rsid w:val="00932F1D"/>
    <w:rsid w:val="009332FB"/>
    <w:rsid w:val="00933431"/>
    <w:rsid w:val="00933462"/>
    <w:rsid w:val="00933465"/>
    <w:rsid w:val="00933531"/>
    <w:rsid w:val="00933541"/>
    <w:rsid w:val="00933779"/>
    <w:rsid w:val="009338F7"/>
    <w:rsid w:val="00933922"/>
    <w:rsid w:val="00933923"/>
    <w:rsid w:val="00933A41"/>
    <w:rsid w:val="00933B78"/>
    <w:rsid w:val="00933D65"/>
    <w:rsid w:val="00933DBF"/>
    <w:rsid w:val="00933E0F"/>
    <w:rsid w:val="00933F1D"/>
    <w:rsid w:val="00934399"/>
    <w:rsid w:val="00934467"/>
    <w:rsid w:val="009344C3"/>
    <w:rsid w:val="00934947"/>
    <w:rsid w:val="00934984"/>
    <w:rsid w:val="00934A02"/>
    <w:rsid w:val="00934D13"/>
    <w:rsid w:val="00934D3E"/>
    <w:rsid w:val="00934DFC"/>
    <w:rsid w:val="00934E1A"/>
    <w:rsid w:val="00934F5D"/>
    <w:rsid w:val="009350C4"/>
    <w:rsid w:val="00935191"/>
    <w:rsid w:val="009351C7"/>
    <w:rsid w:val="00935434"/>
    <w:rsid w:val="009355A5"/>
    <w:rsid w:val="00935671"/>
    <w:rsid w:val="009356A9"/>
    <w:rsid w:val="009356EB"/>
    <w:rsid w:val="00935706"/>
    <w:rsid w:val="009357C8"/>
    <w:rsid w:val="009359DD"/>
    <w:rsid w:val="00935AED"/>
    <w:rsid w:val="00935C9B"/>
    <w:rsid w:val="00935E45"/>
    <w:rsid w:val="00935FA1"/>
    <w:rsid w:val="00936247"/>
    <w:rsid w:val="00936416"/>
    <w:rsid w:val="009364B5"/>
    <w:rsid w:val="009368FC"/>
    <w:rsid w:val="009369BD"/>
    <w:rsid w:val="00936BAE"/>
    <w:rsid w:val="00936DA7"/>
    <w:rsid w:val="00936DEF"/>
    <w:rsid w:val="00936E28"/>
    <w:rsid w:val="00936F60"/>
    <w:rsid w:val="00937080"/>
    <w:rsid w:val="00937209"/>
    <w:rsid w:val="00937238"/>
    <w:rsid w:val="00937476"/>
    <w:rsid w:val="009374CE"/>
    <w:rsid w:val="0093762E"/>
    <w:rsid w:val="00937733"/>
    <w:rsid w:val="009377B7"/>
    <w:rsid w:val="00937804"/>
    <w:rsid w:val="00937C94"/>
    <w:rsid w:val="00937DC0"/>
    <w:rsid w:val="00937EBF"/>
    <w:rsid w:val="00937F0D"/>
    <w:rsid w:val="00937F89"/>
    <w:rsid w:val="00940067"/>
    <w:rsid w:val="009400C0"/>
    <w:rsid w:val="009402AE"/>
    <w:rsid w:val="009402E8"/>
    <w:rsid w:val="00940377"/>
    <w:rsid w:val="0094038E"/>
    <w:rsid w:val="0094067F"/>
    <w:rsid w:val="00940948"/>
    <w:rsid w:val="009409EE"/>
    <w:rsid w:val="00940EAD"/>
    <w:rsid w:val="00940ED9"/>
    <w:rsid w:val="00940F20"/>
    <w:rsid w:val="009411B7"/>
    <w:rsid w:val="00941258"/>
    <w:rsid w:val="009412A3"/>
    <w:rsid w:val="0094138D"/>
    <w:rsid w:val="00941434"/>
    <w:rsid w:val="00941522"/>
    <w:rsid w:val="00941C19"/>
    <w:rsid w:val="00941C94"/>
    <w:rsid w:val="00941E06"/>
    <w:rsid w:val="00941FC5"/>
    <w:rsid w:val="00942104"/>
    <w:rsid w:val="00942134"/>
    <w:rsid w:val="00942190"/>
    <w:rsid w:val="00942310"/>
    <w:rsid w:val="0094232B"/>
    <w:rsid w:val="009423A7"/>
    <w:rsid w:val="009423FB"/>
    <w:rsid w:val="00942454"/>
    <w:rsid w:val="00942CCE"/>
    <w:rsid w:val="00942E1E"/>
    <w:rsid w:val="00942ECD"/>
    <w:rsid w:val="00942EE3"/>
    <w:rsid w:val="00942FB1"/>
    <w:rsid w:val="0094309B"/>
    <w:rsid w:val="00943246"/>
    <w:rsid w:val="00943A11"/>
    <w:rsid w:val="00943BF6"/>
    <w:rsid w:val="00943C49"/>
    <w:rsid w:val="00943C82"/>
    <w:rsid w:val="00943CAE"/>
    <w:rsid w:val="00943FD1"/>
    <w:rsid w:val="00943FFC"/>
    <w:rsid w:val="0094406E"/>
    <w:rsid w:val="009440B3"/>
    <w:rsid w:val="00944228"/>
    <w:rsid w:val="009443CD"/>
    <w:rsid w:val="00944609"/>
    <w:rsid w:val="00944630"/>
    <w:rsid w:val="00944724"/>
    <w:rsid w:val="0094491A"/>
    <w:rsid w:val="00944A77"/>
    <w:rsid w:val="00944B9D"/>
    <w:rsid w:val="00944EEE"/>
    <w:rsid w:val="00944FD3"/>
    <w:rsid w:val="0094524F"/>
    <w:rsid w:val="009452AF"/>
    <w:rsid w:val="009454C8"/>
    <w:rsid w:val="0094558F"/>
    <w:rsid w:val="009457DF"/>
    <w:rsid w:val="009459D4"/>
    <w:rsid w:val="00945A15"/>
    <w:rsid w:val="00945A70"/>
    <w:rsid w:val="00945B79"/>
    <w:rsid w:val="00945D3F"/>
    <w:rsid w:val="00946089"/>
    <w:rsid w:val="00946159"/>
    <w:rsid w:val="009461A8"/>
    <w:rsid w:val="00946519"/>
    <w:rsid w:val="00946585"/>
    <w:rsid w:val="0094659A"/>
    <w:rsid w:val="0094673D"/>
    <w:rsid w:val="00946792"/>
    <w:rsid w:val="00946B32"/>
    <w:rsid w:val="00946B3F"/>
    <w:rsid w:val="00946BE0"/>
    <w:rsid w:val="00946D28"/>
    <w:rsid w:val="00946D62"/>
    <w:rsid w:val="00946F4D"/>
    <w:rsid w:val="009470FC"/>
    <w:rsid w:val="009471A6"/>
    <w:rsid w:val="009471CC"/>
    <w:rsid w:val="009471E1"/>
    <w:rsid w:val="009471FD"/>
    <w:rsid w:val="009472A4"/>
    <w:rsid w:val="009472D4"/>
    <w:rsid w:val="00947454"/>
    <w:rsid w:val="00947717"/>
    <w:rsid w:val="009479D9"/>
    <w:rsid w:val="00947A4F"/>
    <w:rsid w:val="00947BA2"/>
    <w:rsid w:val="00947D7E"/>
    <w:rsid w:val="00947E61"/>
    <w:rsid w:val="00950083"/>
    <w:rsid w:val="0095019F"/>
    <w:rsid w:val="0095036A"/>
    <w:rsid w:val="0095047C"/>
    <w:rsid w:val="00950487"/>
    <w:rsid w:val="009507F3"/>
    <w:rsid w:val="00950B0C"/>
    <w:rsid w:val="00950B8E"/>
    <w:rsid w:val="00950BAD"/>
    <w:rsid w:val="00950BE7"/>
    <w:rsid w:val="00950BF3"/>
    <w:rsid w:val="00950C06"/>
    <w:rsid w:val="00950C8C"/>
    <w:rsid w:val="00950CA1"/>
    <w:rsid w:val="00950D48"/>
    <w:rsid w:val="00950D7D"/>
    <w:rsid w:val="00951077"/>
    <w:rsid w:val="009510A4"/>
    <w:rsid w:val="009510EA"/>
    <w:rsid w:val="009511BE"/>
    <w:rsid w:val="00951207"/>
    <w:rsid w:val="009512DB"/>
    <w:rsid w:val="00951513"/>
    <w:rsid w:val="0095154F"/>
    <w:rsid w:val="00951557"/>
    <w:rsid w:val="0095183B"/>
    <w:rsid w:val="00951A3C"/>
    <w:rsid w:val="00951BD6"/>
    <w:rsid w:val="00951C3D"/>
    <w:rsid w:val="00951E68"/>
    <w:rsid w:val="0095214E"/>
    <w:rsid w:val="009521E3"/>
    <w:rsid w:val="009521FD"/>
    <w:rsid w:val="009522F3"/>
    <w:rsid w:val="0095236E"/>
    <w:rsid w:val="009524F4"/>
    <w:rsid w:val="00952595"/>
    <w:rsid w:val="009526DA"/>
    <w:rsid w:val="009527A7"/>
    <w:rsid w:val="009527E8"/>
    <w:rsid w:val="00952824"/>
    <w:rsid w:val="00952B0D"/>
    <w:rsid w:val="00952B12"/>
    <w:rsid w:val="00952BCE"/>
    <w:rsid w:val="00953132"/>
    <w:rsid w:val="009531C6"/>
    <w:rsid w:val="00953215"/>
    <w:rsid w:val="009534B5"/>
    <w:rsid w:val="00953517"/>
    <w:rsid w:val="00953759"/>
    <w:rsid w:val="0095379C"/>
    <w:rsid w:val="009537AC"/>
    <w:rsid w:val="00953814"/>
    <w:rsid w:val="00953830"/>
    <w:rsid w:val="00953A00"/>
    <w:rsid w:val="00953B11"/>
    <w:rsid w:val="00953F9C"/>
    <w:rsid w:val="009540ED"/>
    <w:rsid w:val="00954144"/>
    <w:rsid w:val="009541DE"/>
    <w:rsid w:val="00954599"/>
    <w:rsid w:val="0095459B"/>
    <w:rsid w:val="009545BC"/>
    <w:rsid w:val="0095466A"/>
    <w:rsid w:val="009546F0"/>
    <w:rsid w:val="009548BE"/>
    <w:rsid w:val="009548C1"/>
    <w:rsid w:val="00954993"/>
    <w:rsid w:val="00954BD1"/>
    <w:rsid w:val="00954C51"/>
    <w:rsid w:val="00954CFE"/>
    <w:rsid w:val="00954ECA"/>
    <w:rsid w:val="00954F00"/>
    <w:rsid w:val="00954F88"/>
    <w:rsid w:val="009550F6"/>
    <w:rsid w:val="00955160"/>
    <w:rsid w:val="009553A2"/>
    <w:rsid w:val="00955513"/>
    <w:rsid w:val="0095551A"/>
    <w:rsid w:val="0095552F"/>
    <w:rsid w:val="00955571"/>
    <w:rsid w:val="00955A11"/>
    <w:rsid w:val="00955AA3"/>
    <w:rsid w:val="00955AC3"/>
    <w:rsid w:val="00955B34"/>
    <w:rsid w:val="00955D7A"/>
    <w:rsid w:val="00955DDC"/>
    <w:rsid w:val="00955DEA"/>
    <w:rsid w:val="009560A4"/>
    <w:rsid w:val="009565CB"/>
    <w:rsid w:val="009566D5"/>
    <w:rsid w:val="00956743"/>
    <w:rsid w:val="00956811"/>
    <w:rsid w:val="009569F4"/>
    <w:rsid w:val="00956B84"/>
    <w:rsid w:val="00956CCD"/>
    <w:rsid w:val="00956D6A"/>
    <w:rsid w:val="00956E13"/>
    <w:rsid w:val="00957084"/>
    <w:rsid w:val="009570B1"/>
    <w:rsid w:val="00957112"/>
    <w:rsid w:val="009572B2"/>
    <w:rsid w:val="0095773B"/>
    <w:rsid w:val="009577FE"/>
    <w:rsid w:val="009578D9"/>
    <w:rsid w:val="00957A26"/>
    <w:rsid w:val="00957A5F"/>
    <w:rsid w:val="00957BC5"/>
    <w:rsid w:val="00957F56"/>
    <w:rsid w:val="00957F6B"/>
    <w:rsid w:val="00957FB4"/>
    <w:rsid w:val="00958119"/>
    <w:rsid w:val="0096006D"/>
    <w:rsid w:val="00960195"/>
    <w:rsid w:val="009601A4"/>
    <w:rsid w:val="009601E8"/>
    <w:rsid w:val="009602D9"/>
    <w:rsid w:val="009602F1"/>
    <w:rsid w:val="00960390"/>
    <w:rsid w:val="00960480"/>
    <w:rsid w:val="0096049A"/>
    <w:rsid w:val="0096052E"/>
    <w:rsid w:val="0096056D"/>
    <w:rsid w:val="0096081B"/>
    <w:rsid w:val="00960905"/>
    <w:rsid w:val="00960D1A"/>
    <w:rsid w:val="00960E0C"/>
    <w:rsid w:val="009610C0"/>
    <w:rsid w:val="00961185"/>
    <w:rsid w:val="00961188"/>
    <w:rsid w:val="009611B8"/>
    <w:rsid w:val="009612A3"/>
    <w:rsid w:val="009617DA"/>
    <w:rsid w:val="00961903"/>
    <w:rsid w:val="00961D53"/>
    <w:rsid w:val="00961F09"/>
    <w:rsid w:val="00961F9A"/>
    <w:rsid w:val="00962029"/>
    <w:rsid w:val="0096208F"/>
    <w:rsid w:val="009620A9"/>
    <w:rsid w:val="00962187"/>
    <w:rsid w:val="009621B0"/>
    <w:rsid w:val="009623F1"/>
    <w:rsid w:val="009624B6"/>
    <w:rsid w:val="0096260C"/>
    <w:rsid w:val="0096265C"/>
    <w:rsid w:val="0096275C"/>
    <w:rsid w:val="00962917"/>
    <w:rsid w:val="009629FD"/>
    <w:rsid w:val="00962B9A"/>
    <w:rsid w:val="00962CF9"/>
    <w:rsid w:val="00962D34"/>
    <w:rsid w:val="00962E68"/>
    <w:rsid w:val="00962EFA"/>
    <w:rsid w:val="00962FA0"/>
    <w:rsid w:val="00962FD4"/>
    <w:rsid w:val="009630FE"/>
    <w:rsid w:val="009632B5"/>
    <w:rsid w:val="0096352C"/>
    <w:rsid w:val="009635E6"/>
    <w:rsid w:val="0096360B"/>
    <w:rsid w:val="00963647"/>
    <w:rsid w:val="00963670"/>
    <w:rsid w:val="00963867"/>
    <w:rsid w:val="00963892"/>
    <w:rsid w:val="009638E0"/>
    <w:rsid w:val="009639C4"/>
    <w:rsid w:val="00963C1A"/>
    <w:rsid w:val="0096405F"/>
    <w:rsid w:val="00964258"/>
    <w:rsid w:val="00964421"/>
    <w:rsid w:val="0096458D"/>
    <w:rsid w:val="00964680"/>
    <w:rsid w:val="009648F3"/>
    <w:rsid w:val="00964956"/>
    <w:rsid w:val="0096495B"/>
    <w:rsid w:val="00964BA8"/>
    <w:rsid w:val="00964CDA"/>
    <w:rsid w:val="00964F71"/>
    <w:rsid w:val="00964FE6"/>
    <w:rsid w:val="00965286"/>
    <w:rsid w:val="0096538E"/>
    <w:rsid w:val="009653EE"/>
    <w:rsid w:val="00965664"/>
    <w:rsid w:val="00965865"/>
    <w:rsid w:val="009658E2"/>
    <w:rsid w:val="00965C85"/>
    <w:rsid w:val="00965F1E"/>
    <w:rsid w:val="00965FE4"/>
    <w:rsid w:val="0096607D"/>
    <w:rsid w:val="009660B6"/>
    <w:rsid w:val="00966170"/>
    <w:rsid w:val="009661C3"/>
    <w:rsid w:val="00966209"/>
    <w:rsid w:val="009662CA"/>
    <w:rsid w:val="00966401"/>
    <w:rsid w:val="009665B4"/>
    <w:rsid w:val="009665B5"/>
    <w:rsid w:val="00966C72"/>
    <w:rsid w:val="00966DC2"/>
    <w:rsid w:val="00966F0C"/>
    <w:rsid w:val="00966FFE"/>
    <w:rsid w:val="00967224"/>
    <w:rsid w:val="009672BA"/>
    <w:rsid w:val="009673A4"/>
    <w:rsid w:val="00967502"/>
    <w:rsid w:val="00967585"/>
    <w:rsid w:val="0096763F"/>
    <w:rsid w:val="0096769E"/>
    <w:rsid w:val="009676B9"/>
    <w:rsid w:val="0096772D"/>
    <w:rsid w:val="009677C1"/>
    <w:rsid w:val="00967952"/>
    <w:rsid w:val="00967AC5"/>
    <w:rsid w:val="00967B04"/>
    <w:rsid w:val="00967B78"/>
    <w:rsid w:val="00967B85"/>
    <w:rsid w:val="00967D9B"/>
    <w:rsid w:val="00967DC6"/>
    <w:rsid w:val="00967F25"/>
    <w:rsid w:val="0097009F"/>
    <w:rsid w:val="00970181"/>
    <w:rsid w:val="0097019A"/>
    <w:rsid w:val="0097019E"/>
    <w:rsid w:val="00970385"/>
    <w:rsid w:val="0097048F"/>
    <w:rsid w:val="0097075D"/>
    <w:rsid w:val="009709CC"/>
    <w:rsid w:val="00970A0D"/>
    <w:rsid w:val="00970A94"/>
    <w:rsid w:val="00970C03"/>
    <w:rsid w:val="00970C18"/>
    <w:rsid w:val="00970E38"/>
    <w:rsid w:val="00970E7F"/>
    <w:rsid w:val="00970EC2"/>
    <w:rsid w:val="00971073"/>
    <w:rsid w:val="009710A4"/>
    <w:rsid w:val="0097112F"/>
    <w:rsid w:val="009711E3"/>
    <w:rsid w:val="009713EF"/>
    <w:rsid w:val="00971476"/>
    <w:rsid w:val="00971483"/>
    <w:rsid w:val="0097153D"/>
    <w:rsid w:val="009715AD"/>
    <w:rsid w:val="009716D3"/>
    <w:rsid w:val="0097176C"/>
    <w:rsid w:val="009719B1"/>
    <w:rsid w:val="00971A53"/>
    <w:rsid w:val="00971C55"/>
    <w:rsid w:val="00971C77"/>
    <w:rsid w:val="00971D52"/>
    <w:rsid w:val="00971D74"/>
    <w:rsid w:val="00971E61"/>
    <w:rsid w:val="00971F45"/>
    <w:rsid w:val="00971F9D"/>
    <w:rsid w:val="00972172"/>
    <w:rsid w:val="009722FA"/>
    <w:rsid w:val="00972511"/>
    <w:rsid w:val="009725CC"/>
    <w:rsid w:val="0097288E"/>
    <w:rsid w:val="009728CF"/>
    <w:rsid w:val="00972946"/>
    <w:rsid w:val="0097296E"/>
    <w:rsid w:val="00972A3B"/>
    <w:rsid w:val="00972A7E"/>
    <w:rsid w:val="00972CA4"/>
    <w:rsid w:val="00972DFC"/>
    <w:rsid w:val="00972E0E"/>
    <w:rsid w:val="00973177"/>
    <w:rsid w:val="009734DD"/>
    <w:rsid w:val="00973558"/>
    <w:rsid w:val="009739BB"/>
    <w:rsid w:val="009739C6"/>
    <w:rsid w:val="00973ACB"/>
    <w:rsid w:val="00973B10"/>
    <w:rsid w:val="00973BC0"/>
    <w:rsid w:val="00973CC9"/>
    <w:rsid w:val="00973F15"/>
    <w:rsid w:val="00974173"/>
    <w:rsid w:val="00974263"/>
    <w:rsid w:val="009742A5"/>
    <w:rsid w:val="009742DD"/>
    <w:rsid w:val="00974311"/>
    <w:rsid w:val="009744D8"/>
    <w:rsid w:val="00974582"/>
    <w:rsid w:val="009745C8"/>
    <w:rsid w:val="00974608"/>
    <w:rsid w:val="0097474F"/>
    <w:rsid w:val="0097489E"/>
    <w:rsid w:val="0097497C"/>
    <w:rsid w:val="00974A79"/>
    <w:rsid w:val="00974D0A"/>
    <w:rsid w:val="00974EBE"/>
    <w:rsid w:val="00974FC7"/>
    <w:rsid w:val="00975166"/>
    <w:rsid w:val="009751C7"/>
    <w:rsid w:val="009754A5"/>
    <w:rsid w:val="0097562B"/>
    <w:rsid w:val="00975738"/>
    <w:rsid w:val="00975806"/>
    <w:rsid w:val="009758D3"/>
    <w:rsid w:val="00975AC2"/>
    <w:rsid w:val="00975AFA"/>
    <w:rsid w:val="00975CD8"/>
    <w:rsid w:val="00975D03"/>
    <w:rsid w:val="00975E19"/>
    <w:rsid w:val="00975E1D"/>
    <w:rsid w:val="00975E9A"/>
    <w:rsid w:val="00975EE5"/>
    <w:rsid w:val="00975FB4"/>
    <w:rsid w:val="00975FFE"/>
    <w:rsid w:val="0097611D"/>
    <w:rsid w:val="009761D5"/>
    <w:rsid w:val="009761E3"/>
    <w:rsid w:val="009764DE"/>
    <w:rsid w:val="00976634"/>
    <w:rsid w:val="00976A16"/>
    <w:rsid w:val="00976A3B"/>
    <w:rsid w:val="00976AD5"/>
    <w:rsid w:val="00976B3C"/>
    <w:rsid w:val="00976CF8"/>
    <w:rsid w:val="00976D35"/>
    <w:rsid w:val="00976D6B"/>
    <w:rsid w:val="00976DBF"/>
    <w:rsid w:val="00976E17"/>
    <w:rsid w:val="00976EA1"/>
    <w:rsid w:val="00976EFA"/>
    <w:rsid w:val="0097704C"/>
    <w:rsid w:val="00977214"/>
    <w:rsid w:val="0097741F"/>
    <w:rsid w:val="00977483"/>
    <w:rsid w:val="009775E3"/>
    <w:rsid w:val="0097768B"/>
    <w:rsid w:val="00977743"/>
    <w:rsid w:val="00977865"/>
    <w:rsid w:val="00977C13"/>
    <w:rsid w:val="00977E44"/>
    <w:rsid w:val="009802A5"/>
    <w:rsid w:val="009803E0"/>
    <w:rsid w:val="00980408"/>
    <w:rsid w:val="009805D5"/>
    <w:rsid w:val="0098068E"/>
    <w:rsid w:val="00980904"/>
    <w:rsid w:val="00980A32"/>
    <w:rsid w:val="00980ABF"/>
    <w:rsid w:val="00980AD4"/>
    <w:rsid w:val="00980CA5"/>
    <w:rsid w:val="00981044"/>
    <w:rsid w:val="0098112A"/>
    <w:rsid w:val="00981344"/>
    <w:rsid w:val="009814E4"/>
    <w:rsid w:val="009816BD"/>
    <w:rsid w:val="009817A3"/>
    <w:rsid w:val="009817C0"/>
    <w:rsid w:val="009817C4"/>
    <w:rsid w:val="00981B16"/>
    <w:rsid w:val="00981DDB"/>
    <w:rsid w:val="00981E9C"/>
    <w:rsid w:val="009821F3"/>
    <w:rsid w:val="00982252"/>
    <w:rsid w:val="00982331"/>
    <w:rsid w:val="00982372"/>
    <w:rsid w:val="0098241B"/>
    <w:rsid w:val="00982474"/>
    <w:rsid w:val="00982608"/>
    <w:rsid w:val="009828CA"/>
    <w:rsid w:val="00982A83"/>
    <w:rsid w:val="00982E42"/>
    <w:rsid w:val="00982E60"/>
    <w:rsid w:val="00982E79"/>
    <w:rsid w:val="0098318E"/>
    <w:rsid w:val="009833A0"/>
    <w:rsid w:val="009833A8"/>
    <w:rsid w:val="00983620"/>
    <w:rsid w:val="00983710"/>
    <w:rsid w:val="0098383D"/>
    <w:rsid w:val="00983898"/>
    <w:rsid w:val="009839E6"/>
    <w:rsid w:val="009839FC"/>
    <w:rsid w:val="00983A59"/>
    <w:rsid w:val="00983A8B"/>
    <w:rsid w:val="00983BA8"/>
    <w:rsid w:val="00983C87"/>
    <w:rsid w:val="00983D95"/>
    <w:rsid w:val="00983EF8"/>
    <w:rsid w:val="0098412E"/>
    <w:rsid w:val="00984273"/>
    <w:rsid w:val="009842EF"/>
    <w:rsid w:val="009844A9"/>
    <w:rsid w:val="009844F7"/>
    <w:rsid w:val="0098473C"/>
    <w:rsid w:val="00984825"/>
    <w:rsid w:val="009848F6"/>
    <w:rsid w:val="00984D57"/>
    <w:rsid w:val="00984D9B"/>
    <w:rsid w:val="00984EA4"/>
    <w:rsid w:val="00985222"/>
    <w:rsid w:val="00985490"/>
    <w:rsid w:val="00985646"/>
    <w:rsid w:val="009858FF"/>
    <w:rsid w:val="00985CD5"/>
    <w:rsid w:val="00985E12"/>
    <w:rsid w:val="00985E60"/>
    <w:rsid w:val="00985E8C"/>
    <w:rsid w:val="00985F70"/>
    <w:rsid w:val="0098624C"/>
    <w:rsid w:val="0098648E"/>
    <w:rsid w:val="009865AF"/>
    <w:rsid w:val="0098680F"/>
    <w:rsid w:val="0098683F"/>
    <w:rsid w:val="009868D6"/>
    <w:rsid w:val="00986A2F"/>
    <w:rsid w:val="00986AE7"/>
    <w:rsid w:val="00986B74"/>
    <w:rsid w:val="00986B98"/>
    <w:rsid w:val="00986B9E"/>
    <w:rsid w:val="00986DBC"/>
    <w:rsid w:val="00986E4E"/>
    <w:rsid w:val="00986FA8"/>
    <w:rsid w:val="009871A1"/>
    <w:rsid w:val="0098726A"/>
    <w:rsid w:val="009874DF"/>
    <w:rsid w:val="00987685"/>
    <w:rsid w:val="0098783C"/>
    <w:rsid w:val="00987B1E"/>
    <w:rsid w:val="00987C93"/>
    <w:rsid w:val="00987CBE"/>
    <w:rsid w:val="00987F40"/>
    <w:rsid w:val="00987FEB"/>
    <w:rsid w:val="00990030"/>
    <w:rsid w:val="00990298"/>
    <w:rsid w:val="009902F6"/>
    <w:rsid w:val="00990471"/>
    <w:rsid w:val="009904F8"/>
    <w:rsid w:val="009906AC"/>
    <w:rsid w:val="00990AB7"/>
    <w:rsid w:val="00990BFA"/>
    <w:rsid w:val="00990DDA"/>
    <w:rsid w:val="00990F2A"/>
    <w:rsid w:val="0099139B"/>
    <w:rsid w:val="00991514"/>
    <w:rsid w:val="009915B1"/>
    <w:rsid w:val="00991682"/>
    <w:rsid w:val="00991752"/>
    <w:rsid w:val="009918E0"/>
    <w:rsid w:val="009919B8"/>
    <w:rsid w:val="00991A3A"/>
    <w:rsid w:val="00991AA3"/>
    <w:rsid w:val="00991BD4"/>
    <w:rsid w:val="00991E72"/>
    <w:rsid w:val="00991EE7"/>
    <w:rsid w:val="00991F38"/>
    <w:rsid w:val="00992109"/>
    <w:rsid w:val="0099213F"/>
    <w:rsid w:val="00992200"/>
    <w:rsid w:val="00992209"/>
    <w:rsid w:val="00992287"/>
    <w:rsid w:val="00992313"/>
    <w:rsid w:val="009926D2"/>
    <w:rsid w:val="0099281D"/>
    <w:rsid w:val="009928B4"/>
    <w:rsid w:val="00992A53"/>
    <w:rsid w:val="00992B11"/>
    <w:rsid w:val="00992C6C"/>
    <w:rsid w:val="00992CBA"/>
    <w:rsid w:val="00992EA3"/>
    <w:rsid w:val="00992F93"/>
    <w:rsid w:val="00993096"/>
    <w:rsid w:val="009930E8"/>
    <w:rsid w:val="009931C5"/>
    <w:rsid w:val="009934EB"/>
    <w:rsid w:val="00993613"/>
    <w:rsid w:val="009936A6"/>
    <w:rsid w:val="0099382E"/>
    <w:rsid w:val="00993A20"/>
    <w:rsid w:val="00993A48"/>
    <w:rsid w:val="00993EFE"/>
    <w:rsid w:val="00993F28"/>
    <w:rsid w:val="00994029"/>
    <w:rsid w:val="00994140"/>
    <w:rsid w:val="009941E1"/>
    <w:rsid w:val="00994219"/>
    <w:rsid w:val="00994352"/>
    <w:rsid w:val="0099443C"/>
    <w:rsid w:val="009945A3"/>
    <w:rsid w:val="009945FD"/>
    <w:rsid w:val="0099462A"/>
    <w:rsid w:val="0099466D"/>
    <w:rsid w:val="009948B8"/>
    <w:rsid w:val="00994971"/>
    <w:rsid w:val="009949D1"/>
    <w:rsid w:val="00994A27"/>
    <w:rsid w:val="00994B09"/>
    <w:rsid w:val="00994C1B"/>
    <w:rsid w:val="00994C1F"/>
    <w:rsid w:val="00994D25"/>
    <w:rsid w:val="00994E76"/>
    <w:rsid w:val="00994EC1"/>
    <w:rsid w:val="00994FE2"/>
    <w:rsid w:val="00995105"/>
    <w:rsid w:val="00995170"/>
    <w:rsid w:val="00995218"/>
    <w:rsid w:val="0099525A"/>
    <w:rsid w:val="0099526D"/>
    <w:rsid w:val="009954A1"/>
    <w:rsid w:val="009954B4"/>
    <w:rsid w:val="009954B6"/>
    <w:rsid w:val="009954EE"/>
    <w:rsid w:val="009959E4"/>
    <w:rsid w:val="00995A3D"/>
    <w:rsid w:val="00995CC4"/>
    <w:rsid w:val="00995D49"/>
    <w:rsid w:val="00995E57"/>
    <w:rsid w:val="00995FC5"/>
    <w:rsid w:val="0099610A"/>
    <w:rsid w:val="00996161"/>
    <w:rsid w:val="00996311"/>
    <w:rsid w:val="00996336"/>
    <w:rsid w:val="0099636B"/>
    <w:rsid w:val="009963DF"/>
    <w:rsid w:val="00996409"/>
    <w:rsid w:val="00996505"/>
    <w:rsid w:val="009965B9"/>
    <w:rsid w:val="00996600"/>
    <w:rsid w:val="00996671"/>
    <w:rsid w:val="009966C3"/>
    <w:rsid w:val="009967C9"/>
    <w:rsid w:val="00996850"/>
    <w:rsid w:val="00996B5A"/>
    <w:rsid w:val="00996C0E"/>
    <w:rsid w:val="00996EBC"/>
    <w:rsid w:val="0099705E"/>
    <w:rsid w:val="00997142"/>
    <w:rsid w:val="00997149"/>
    <w:rsid w:val="009971F7"/>
    <w:rsid w:val="0099720E"/>
    <w:rsid w:val="0099759A"/>
    <w:rsid w:val="009975F0"/>
    <w:rsid w:val="00997623"/>
    <w:rsid w:val="00997822"/>
    <w:rsid w:val="00997879"/>
    <w:rsid w:val="00997F60"/>
    <w:rsid w:val="00997F63"/>
    <w:rsid w:val="00997FA8"/>
    <w:rsid w:val="009A0021"/>
    <w:rsid w:val="009A013D"/>
    <w:rsid w:val="009A033C"/>
    <w:rsid w:val="009A038C"/>
    <w:rsid w:val="009A038D"/>
    <w:rsid w:val="009A0397"/>
    <w:rsid w:val="009A03F3"/>
    <w:rsid w:val="009A047B"/>
    <w:rsid w:val="009A0510"/>
    <w:rsid w:val="009A065E"/>
    <w:rsid w:val="009A06B3"/>
    <w:rsid w:val="009A0760"/>
    <w:rsid w:val="009A07CD"/>
    <w:rsid w:val="009A07DF"/>
    <w:rsid w:val="009A08BB"/>
    <w:rsid w:val="009A0B79"/>
    <w:rsid w:val="009A0C3A"/>
    <w:rsid w:val="009A0C71"/>
    <w:rsid w:val="009A0CF5"/>
    <w:rsid w:val="009A0D9D"/>
    <w:rsid w:val="009A0E94"/>
    <w:rsid w:val="009A1184"/>
    <w:rsid w:val="009A138E"/>
    <w:rsid w:val="009A1398"/>
    <w:rsid w:val="009A145A"/>
    <w:rsid w:val="009A1659"/>
    <w:rsid w:val="009A172E"/>
    <w:rsid w:val="009A17BA"/>
    <w:rsid w:val="009A1941"/>
    <w:rsid w:val="009A1980"/>
    <w:rsid w:val="009A1B40"/>
    <w:rsid w:val="009A1CD6"/>
    <w:rsid w:val="009A207C"/>
    <w:rsid w:val="009A20D1"/>
    <w:rsid w:val="009A21FC"/>
    <w:rsid w:val="009A2269"/>
    <w:rsid w:val="009A22F8"/>
    <w:rsid w:val="009A237F"/>
    <w:rsid w:val="009A2543"/>
    <w:rsid w:val="009A283D"/>
    <w:rsid w:val="009A2E12"/>
    <w:rsid w:val="009A2E66"/>
    <w:rsid w:val="009A2ED2"/>
    <w:rsid w:val="009A2F83"/>
    <w:rsid w:val="009A2FCC"/>
    <w:rsid w:val="009A313B"/>
    <w:rsid w:val="009A33D6"/>
    <w:rsid w:val="009A340D"/>
    <w:rsid w:val="009A34A1"/>
    <w:rsid w:val="009A37CB"/>
    <w:rsid w:val="009A3950"/>
    <w:rsid w:val="009A3A6E"/>
    <w:rsid w:val="009A3B14"/>
    <w:rsid w:val="009A3C0E"/>
    <w:rsid w:val="009A4164"/>
    <w:rsid w:val="009A417F"/>
    <w:rsid w:val="009A41BC"/>
    <w:rsid w:val="009A432C"/>
    <w:rsid w:val="009A4332"/>
    <w:rsid w:val="009A448B"/>
    <w:rsid w:val="009A45D5"/>
    <w:rsid w:val="009A45DC"/>
    <w:rsid w:val="009A46F3"/>
    <w:rsid w:val="009A4804"/>
    <w:rsid w:val="009A480F"/>
    <w:rsid w:val="009A482F"/>
    <w:rsid w:val="009A491C"/>
    <w:rsid w:val="009A4992"/>
    <w:rsid w:val="009A4A5F"/>
    <w:rsid w:val="009A4AD8"/>
    <w:rsid w:val="009A4BC9"/>
    <w:rsid w:val="009A5005"/>
    <w:rsid w:val="009A50BE"/>
    <w:rsid w:val="009A512C"/>
    <w:rsid w:val="009A54B2"/>
    <w:rsid w:val="009A5561"/>
    <w:rsid w:val="009A577F"/>
    <w:rsid w:val="009A5794"/>
    <w:rsid w:val="009A579F"/>
    <w:rsid w:val="009A596A"/>
    <w:rsid w:val="009A5ECD"/>
    <w:rsid w:val="009A5F93"/>
    <w:rsid w:val="009A5FBA"/>
    <w:rsid w:val="009A6052"/>
    <w:rsid w:val="009A6662"/>
    <w:rsid w:val="009A686D"/>
    <w:rsid w:val="009A689B"/>
    <w:rsid w:val="009A6C51"/>
    <w:rsid w:val="009A70BF"/>
    <w:rsid w:val="009A70FB"/>
    <w:rsid w:val="009A72E5"/>
    <w:rsid w:val="009A7581"/>
    <w:rsid w:val="009A7798"/>
    <w:rsid w:val="009A791D"/>
    <w:rsid w:val="009A7C2C"/>
    <w:rsid w:val="009A7D8F"/>
    <w:rsid w:val="009A7E1D"/>
    <w:rsid w:val="009A7F24"/>
    <w:rsid w:val="009A7F91"/>
    <w:rsid w:val="009A7FF3"/>
    <w:rsid w:val="009B01CE"/>
    <w:rsid w:val="009B01FA"/>
    <w:rsid w:val="009B0201"/>
    <w:rsid w:val="009B0573"/>
    <w:rsid w:val="009B07AE"/>
    <w:rsid w:val="009B0ABD"/>
    <w:rsid w:val="009B0B65"/>
    <w:rsid w:val="009B0B88"/>
    <w:rsid w:val="009B0D37"/>
    <w:rsid w:val="009B0E55"/>
    <w:rsid w:val="009B0F8D"/>
    <w:rsid w:val="009B1015"/>
    <w:rsid w:val="009B1023"/>
    <w:rsid w:val="009B10F0"/>
    <w:rsid w:val="009B13D6"/>
    <w:rsid w:val="009B164F"/>
    <w:rsid w:val="009B1684"/>
    <w:rsid w:val="009B18D2"/>
    <w:rsid w:val="009B1901"/>
    <w:rsid w:val="009B1969"/>
    <w:rsid w:val="009B1983"/>
    <w:rsid w:val="009B19B8"/>
    <w:rsid w:val="009B1A92"/>
    <w:rsid w:val="009B1B5E"/>
    <w:rsid w:val="009B1C7B"/>
    <w:rsid w:val="009B1D24"/>
    <w:rsid w:val="009B1D49"/>
    <w:rsid w:val="009B1EB0"/>
    <w:rsid w:val="009B1F6E"/>
    <w:rsid w:val="009B1F8F"/>
    <w:rsid w:val="009B21B6"/>
    <w:rsid w:val="009B22B7"/>
    <w:rsid w:val="009B2396"/>
    <w:rsid w:val="009B2442"/>
    <w:rsid w:val="009B24AF"/>
    <w:rsid w:val="009B253C"/>
    <w:rsid w:val="009B254F"/>
    <w:rsid w:val="009B25D5"/>
    <w:rsid w:val="009B26C0"/>
    <w:rsid w:val="009B272E"/>
    <w:rsid w:val="009B2730"/>
    <w:rsid w:val="009B2812"/>
    <w:rsid w:val="009B281F"/>
    <w:rsid w:val="009B297D"/>
    <w:rsid w:val="009B2B08"/>
    <w:rsid w:val="009B2B20"/>
    <w:rsid w:val="009B2B56"/>
    <w:rsid w:val="009B318F"/>
    <w:rsid w:val="009B32BF"/>
    <w:rsid w:val="009B32E0"/>
    <w:rsid w:val="009B359E"/>
    <w:rsid w:val="009B37B3"/>
    <w:rsid w:val="009B38FD"/>
    <w:rsid w:val="009B3913"/>
    <w:rsid w:val="009B3955"/>
    <w:rsid w:val="009B3987"/>
    <w:rsid w:val="009B3A40"/>
    <w:rsid w:val="009B3A8F"/>
    <w:rsid w:val="009B3B71"/>
    <w:rsid w:val="009B3BF5"/>
    <w:rsid w:val="009B3C51"/>
    <w:rsid w:val="009B3F41"/>
    <w:rsid w:val="009B3FE3"/>
    <w:rsid w:val="009B4255"/>
    <w:rsid w:val="009B472A"/>
    <w:rsid w:val="009B4796"/>
    <w:rsid w:val="009B47C6"/>
    <w:rsid w:val="009B4B14"/>
    <w:rsid w:val="009B4BF7"/>
    <w:rsid w:val="009B4E24"/>
    <w:rsid w:val="009B4FEA"/>
    <w:rsid w:val="009B50BE"/>
    <w:rsid w:val="009B5160"/>
    <w:rsid w:val="009B52B3"/>
    <w:rsid w:val="009B561C"/>
    <w:rsid w:val="009B574A"/>
    <w:rsid w:val="009B5764"/>
    <w:rsid w:val="009B58D4"/>
    <w:rsid w:val="009B5A03"/>
    <w:rsid w:val="009B5B84"/>
    <w:rsid w:val="009B607C"/>
    <w:rsid w:val="009B61AB"/>
    <w:rsid w:val="009B6418"/>
    <w:rsid w:val="009B65E1"/>
    <w:rsid w:val="009B6661"/>
    <w:rsid w:val="009B667A"/>
    <w:rsid w:val="009B6680"/>
    <w:rsid w:val="009B6B48"/>
    <w:rsid w:val="009B6B9C"/>
    <w:rsid w:val="009B6BD8"/>
    <w:rsid w:val="009B6D26"/>
    <w:rsid w:val="009B6DB5"/>
    <w:rsid w:val="009B6FEC"/>
    <w:rsid w:val="009B725A"/>
    <w:rsid w:val="009B7324"/>
    <w:rsid w:val="009B7410"/>
    <w:rsid w:val="009B7460"/>
    <w:rsid w:val="009B7674"/>
    <w:rsid w:val="009B771D"/>
    <w:rsid w:val="009B775F"/>
    <w:rsid w:val="009B77AD"/>
    <w:rsid w:val="009B79DD"/>
    <w:rsid w:val="009B7E0B"/>
    <w:rsid w:val="009B7FEB"/>
    <w:rsid w:val="009C009C"/>
    <w:rsid w:val="009C012B"/>
    <w:rsid w:val="009C0196"/>
    <w:rsid w:val="009C01A5"/>
    <w:rsid w:val="009C03B8"/>
    <w:rsid w:val="009C03D5"/>
    <w:rsid w:val="009C0454"/>
    <w:rsid w:val="009C04C6"/>
    <w:rsid w:val="009C0584"/>
    <w:rsid w:val="009C0639"/>
    <w:rsid w:val="009C0888"/>
    <w:rsid w:val="009C09AA"/>
    <w:rsid w:val="009C09FC"/>
    <w:rsid w:val="009C0B93"/>
    <w:rsid w:val="009C0BCF"/>
    <w:rsid w:val="009C0DBD"/>
    <w:rsid w:val="009C0ED0"/>
    <w:rsid w:val="009C10BB"/>
    <w:rsid w:val="009C10D3"/>
    <w:rsid w:val="009C11BD"/>
    <w:rsid w:val="009C126E"/>
    <w:rsid w:val="009C1285"/>
    <w:rsid w:val="009C14DB"/>
    <w:rsid w:val="009C1531"/>
    <w:rsid w:val="009C16DE"/>
    <w:rsid w:val="009C1709"/>
    <w:rsid w:val="009C182B"/>
    <w:rsid w:val="009C18DA"/>
    <w:rsid w:val="009C1950"/>
    <w:rsid w:val="009C1A5E"/>
    <w:rsid w:val="009C1A84"/>
    <w:rsid w:val="009C1BC8"/>
    <w:rsid w:val="009C1CB2"/>
    <w:rsid w:val="009C1DA7"/>
    <w:rsid w:val="009C1E65"/>
    <w:rsid w:val="009C1FE8"/>
    <w:rsid w:val="009C20EF"/>
    <w:rsid w:val="009C2146"/>
    <w:rsid w:val="009C21B4"/>
    <w:rsid w:val="009C243B"/>
    <w:rsid w:val="009C2549"/>
    <w:rsid w:val="009C26C1"/>
    <w:rsid w:val="009C2E1B"/>
    <w:rsid w:val="009C2E25"/>
    <w:rsid w:val="009C2F9A"/>
    <w:rsid w:val="009C3192"/>
    <w:rsid w:val="009C32EC"/>
    <w:rsid w:val="009C3421"/>
    <w:rsid w:val="009C34F5"/>
    <w:rsid w:val="009C37C8"/>
    <w:rsid w:val="009C3A02"/>
    <w:rsid w:val="009C3A9F"/>
    <w:rsid w:val="009C3B2C"/>
    <w:rsid w:val="009C3B92"/>
    <w:rsid w:val="009C3B97"/>
    <w:rsid w:val="009C3C79"/>
    <w:rsid w:val="009C3D85"/>
    <w:rsid w:val="009C3E9E"/>
    <w:rsid w:val="009C409C"/>
    <w:rsid w:val="009C43B5"/>
    <w:rsid w:val="009C454C"/>
    <w:rsid w:val="009C4636"/>
    <w:rsid w:val="009C46CF"/>
    <w:rsid w:val="009C47E9"/>
    <w:rsid w:val="009C49B0"/>
    <w:rsid w:val="009C49FD"/>
    <w:rsid w:val="009C4A9E"/>
    <w:rsid w:val="009C4B1D"/>
    <w:rsid w:val="009C4D53"/>
    <w:rsid w:val="009C4E26"/>
    <w:rsid w:val="009C5073"/>
    <w:rsid w:val="009C51F7"/>
    <w:rsid w:val="009C51FC"/>
    <w:rsid w:val="009C51FD"/>
    <w:rsid w:val="009C53B9"/>
    <w:rsid w:val="009C5406"/>
    <w:rsid w:val="009C54AB"/>
    <w:rsid w:val="009C55EA"/>
    <w:rsid w:val="009C5674"/>
    <w:rsid w:val="009C571F"/>
    <w:rsid w:val="009C58BB"/>
    <w:rsid w:val="009C5B22"/>
    <w:rsid w:val="009C5B3A"/>
    <w:rsid w:val="009C5C49"/>
    <w:rsid w:val="009C5D15"/>
    <w:rsid w:val="009C5D3A"/>
    <w:rsid w:val="009C5F33"/>
    <w:rsid w:val="009C5FBC"/>
    <w:rsid w:val="009C62AD"/>
    <w:rsid w:val="009C630A"/>
    <w:rsid w:val="009C6370"/>
    <w:rsid w:val="009C6539"/>
    <w:rsid w:val="009C65F6"/>
    <w:rsid w:val="009C669F"/>
    <w:rsid w:val="009C66C9"/>
    <w:rsid w:val="009C67F9"/>
    <w:rsid w:val="009C6995"/>
    <w:rsid w:val="009C6A83"/>
    <w:rsid w:val="009C6B2F"/>
    <w:rsid w:val="009C6C1F"/>
    <w:rsid w:val="009C6E21"/>
    <w:rsid w:val="009C6E5B"/>
    <w:rsid w:val="009C6FCE"/>
    <w:rsid w:val="009C7108"/>
    <w:rsid w:val="009C7118"/>
    <w:rsid w:val="009C7131"/>
    <w:rsid w:val="009C727C"/>
    <w:rsid w:val="009C739D"/>
    <w:rsid w:val="009C746E"/>
    <w:rsid w:val="009C74D0"/>
    <w:rsid w:val="009C7553"/>
    <w:rsid w:val="009C756C"/>
    <w:rsid w:val="009C76E6"/>
    <w:rsid w:val="009C7826"/>
    <w:rsid w:val="009C797A"/>
    <w:rsid w:val="009C7A02"/>
    <w:rsid w:val="009C7ADA"/>
    <w:rsid w:val="009C7BB4"/>
    <w:rsid w:val="009C7BCB"/>
    <w:rsid w:val="009C7BD7"/>
    <w:rsid w:val="009C7BE6"/>
    <w:rsid w:val="009C7D34"/>
    <w:rsid w:val="009D012D"/>
    <w:rsid w:val="009D0334"/>
    <w:rsid w:val="009D056A"/>
    <w:rsid w:val="009D06CF"/>
    <w:rsid w:val="009D06DC"/>
    <w:rsid w:val="009D0817"/>
    <w:rsid w:val="009D087A"/>
    <w:rsid w:val="009D09BD"/>
    <w:rsid w:val="009D0A60"/>
    <w:rsid w:val="009D0B6C"/>
    <w:rsid w:val="009D0CB4"/>
    <w:rsid w:val="009D0DD5"/>
    <w:rsid w:val="009D1150"/>
    <w:rsid w:val="009D1176"/>
    <w:rsid w:val="009D1300"/>
    <w:rsid w:val="009D1317"/>
    <w:rsid w:val="009D136D"/>
    <w:rsid w:val="009D13CD"/>
    <w:rsid w:val="009D13FF"/>
    <w:rsid w:val="009D148B"/>
    <w:rsid w:val="009D1663"/>
    <w:rsid w:val="009D181F"/>
    <w:rsid w:val="009D18A1"/>
    <w:rsid w:val="009D1BF6"/>
    <w:rsid w:val="009D1C29"/>
    <w:rsid w:val="009D1C4F"/>
    <w:rsid w:val="009D1DAA"/>
    <w:rsid w:val="009D1DE2"/>
    <w:rsid w:val="009D1E28"/>
    <w:rsid w:val="009D1EB5"/>
    <w:rsid w:val="009D1EB8"/>
    <w:rsid w:val="009D1EF9"/>
    <w:rsid w:val="009D1F6D"/>
    <w:rsid w:val="009D1F72"/>
    <w:rsid w:val="009D20ED"/>
    <w:rsid w:val="009D228F"/>
    <w:rsid w:val="009D2568"/>
    <w:rsid w:val="009D26C8"/>
    <w:rsid w:val="009D297C"/>
    <w:rsid w:val="009D2AC1"/>
    <w:rsid w:val="009D2B2E"/>
    <w:rsid w:val="009D2B3D"/>
    <w:rsid w:val="009D2EB3"/>
    <w:rsid w:val="009D30AF"/>
    <w:rsid w:val="009D3133"/>
    <w:rsid w:val="009D32EB"/>
    <w:rsid w:val="009D3399"/>
    <w:rsid w:val="009D33BF"/>
    <w:rsid w:val="009D33F0"/>
    <w:rsid w:val="009D35BF"/>
    <w:rsid w:val="009D3761"/>
    <w:rsid w:val="009D3831"/>
    <w:rsid w:val="009D3AD6"/>
    <w:rsid w:val="009D3BC3"/>
    <w:rsid w:val="009D3BCE"/>
    <w:rsid w:val="009D3C37"/>
    <w:rsid w:val="009D4038"/>
    <w:rsid w:val="009D403C"/>
    <w:rsid w:val="009D411F"/>
    <w:rsid w:val="009D41DA"/>
    <w:rsid w:val="009D4272"/>
    <w:rsid w:val="009D4373"/>
    <w:rsid w:val="009D44B8"/>
    <w:rsid w:val="009D4519"/>
    <w:rsid w:val="009D4530"/>
    <w:rsid w:val="009D48E1"/>
    <w:rsid w:val="009D4975"/>
    <w:rsid w:val="009D4C0D"/>
    <w:rsid w:val="009D4ED2"/>
    <w:rsid w:val="009D4EFF"/>
    <w:rsid w:val="009D4F44"/>
    <w:rsid w:val="009D4FD9"/>
    <w:rsid w:val="009D50C5"/>
    <w:rsid w:val="009D51E4"/>
    <w:rsid w:val="009D5548"/>
    <w:rsid w:val="009D5559"/>
    <w:rsid w:val="009D5634"/>
    <w:rsid w:val="009D568D"/>
    <w:rsid w:val="009D584B"/>
    <w:rsid w:val="009D59C9"/>
    <w:rsid w:val="009D5A63"/>
    <w:rsid w:val="009D5B77"/>
    <w:rsid w:val="009D5BEA"/>
    <w:rsid w:val="009D5C75"/>
    <w:rsid w:val="009D5D0F"/>
    <w:rsid w:val="009D5D4E"/>
    <w:rsid w:val="009D5D5A"/>
    <w:rsid w:val="009D5DC2"/>
    <w:rsid w:val="009D5DE1"/>
    <w:rsid w:val="009D5F5F"/>
    <w:rsid w:val="009D6289"/>
    <w:rsid w:val="009D6396"/>
    <w:rsid w:val="009D6707"/>
    <w:rsid w:val="009D6726"/>
    <w:rsid w:val="009D6783"/>
    <w:rsid w:val="009D6BA3"/>
    <w:rsid w:val="009D6F7D"/>
    <w:rsid w:val="009D7404"/>
    <w:rsid w:val="009D79BD"/>
    <w:rsid w:val="009D79F3"/>
    <w:rsid w:val="009D7C9B"/>
    <w:rsid w:val="009D7CAF"/>
    <w:rsid w:val="009D7E1E"/>
    <w:rsid w:val="009D7EE9"/>
    <w:rsid w:val="009E000E"/>
    <w:rsid w:val="009E015C"/>
    <w:rsid w:val="009E0255"/>
    <w:rsid w:val="009E047E"/>
    <w:rsid w:val="009E04D9"/>
    <w:rsid w:val="009E0722"/>
    <w:rsid w:val="009E0750"/>
    <w:rsid w:val="009E0830"/>
    <w:rsid w:val="009E0968"/>
    <w:rsid w:val="009E0994"/>
    <w:rsid w:val="009E0B38"/>
    <w:rsid w:val="009E0B70"/>
    <w:rsid w:val="009E0B8C"/>
    <w:rsid w:val="009E0CDE"/>
    <w:rsid w:val="009E0DF1"/>
    <w:rsid w:val="009E0E95"/>
    <w:rsid w:val="009E1108"/>
    <w:rsid w:val="009E11BA"/>
    <w:rsid w:val="009E147F"/>
    <w:rsid w:val="009E14C0"/>
    <w:rsid w:val="009E1545"/>
    <w:rsid w:val="009E1547"/>
    <w:rsid w:val="009E1686"/>
    <w:rsid w:val="009E16AD"/>
    <w:rsid w:val="009E1B54"/>
    <w:rsid w:val="009E1EE2"/>
    <w:rsid w:val="009E1F12"/>
    <w:rsid w:val="009E2142"/>
    <w:rsid w:val="009E214E"/>
    <w:rsid w:val="009E276A"/>
    <w:rsid w:val="009E2858"/>
    <w:rsid w:val="009E288D"/>
    <w:rsid w:val="009E2D2E"/>
    <w:rsid w:val="009E2ED5"/>
    <w:rsid w:val="009E2F6C"/>
    <w:rsid w:val="009E3065"/>
    <w:rsid w:val="009E30E5"/>
    <w:rsid w:val="009E31C0"/>
    <w:rsid w:val="009E31F7"/>
    <w:rsid w:val="009E3434"/>
    <w:rsid w:val="009E347A"/>
    <w:rsid w:val="009E34E1"/>
    <w:rsid w:val="009E36DA"/>
    <w:rsid w:val="009E371C"/>
    <w:rsid w:val="009E3965"/>
    <w:rsid w:val="009E3994"/>
    <w:rsid w:val="009E3A03"/>
    <w:rsid w:val="009E3C39"/>
    <w:rsid w:val="009E3E90"/>
    <w:rsid w:val="009E404F"/>
    <w:rsid w:val="009E4085"/>
    <w:rsid w:val="009E41AE"/>
    <w:rsid w:val="009E4255"/>
    <w:rsid w:val="009E4279"/>
    <w:rsid w:val="009E434F"/>
    <w:rsid w:val="009E444E"/>
    <w:rsid w:val="009E44B4"/>
    <w:rsid w:val="009E4616"/>
    <w:rsid w:val="009E46AC"/>
    <w:rsid w:val="009E46FE"/>
    <w:rsid w:val="009E4729"/>
    <w:rsid w:val="009E475C"/>
    <w:rsid w:val="009E47A8"/>
    <w:rsid w:val="009E4988"/>
    <w:rsid w:val="009E4AFB"/>
    <w:rsid w:val="009E4C83"/>
    <w:rsid w:val="009E4FAD"/>
    <w:rsid w:val="009E5076"/>
    <w:rsid w:val="009E5125"/>
    <w:rsid w:val="009E5589"/>
    <w:rsid w:val="009E55AA"/>
    <w:rsid w:val="009E5A47"/>
    <w:rsid w:val="009E5A5C"/>
    <w:rsid w:val="009E5D2C"/>
    <w:rsid w:val="009E5F2B"/>
    <w:rsid w:val="009E605F"/>
    <w:rsid w:val="009E6084"/>
    <w:rsid w:val="009E60AA"/>
    <w:rsid w:val="009E60CA"/>
    <w:rsid w:val="009E632A"/>
    <w:rsid w:val="009E63E9"/>
    <w:rsid w:val="009E64DB"/>
    <w:rsid w:val="009E6576"/>
    <w:rsid w:val="009E658C"/>
    <w:rsid w:val="009E6663"/>
    <w:rsid w:val="009E672B"/>
    <w:rsid w:val="009E6763"/>
    <w:rsid w:val="009E698D"/>
    <w:rsid w:val="009E69BC"/>
    <w:rsid w:val="009E6A86"/>
    <w:rsid w:val="009E6CA3"/>
    <w:rsid w:val="009E6D80"/>
    <w:rsid w:val="009E71A7"/>
    <w:rsid w:val="009E7380"/>
    <w:rsid w:val="009E741C"/>
    <w:rsid w:val="009E7482"/>
    <w:rsid w:val="009E74F7"/>
    <w:rsid w:val="009E7613"/>
    <w:rsid w:val="009E775F"/>
    <w:rsid w:val="009E777F"/>
    <w:rsid w:val="009E7816"/>
    <w:rsid w:val="009E785E"/>
    <w:rsid w:val="009E78B9"/>
    <w:rsid w:val="009E7A34"/>
    <w:rsid w:val="009E7ABA"/>
    <w:rsid w:val="009E7B01"/>
    <w:rsid w:val="009E7BE6"/>
    <w:rsid w:val="009E7D72"/>
    <w:rsid w:val="009E7DC3"/>
    <w:rsid w:val="009E7F15"/>
    <w:rsid w:val="009F0248"/>
    <w:rsid w:val="009F093B"/>
    <w:rsid w:val="009F0A02"/>
    <w:rsid w:val="009F0ADB"/>
    <w:rsid w:val="009F0C43"/>
    <w:rsid w:val="009F0C5B"/>
    <w:rsid w:val="009F0D5E"/>
    <w:rsid w:val="009F0F04"/>
    <w:rsid w:val="009F0F13"/>
    <w:rsid w:val="009F0F42"/>
    <w:rsid w:val="009F113E"/>
    <w:rsid w:val="009F1336"/>
    <w:rsid w:val="009F1626"/>
    <w:rsid w:val="009F1691"/>
    <w:rsid w:val="009F173E"/>
    <w:rsid w:val="009F18BE"/>
    <w:rsid w:val="009F1946"/>
    <w:rsid w:val="009F1962"/>
    <w:rsid w:val="009F1A79"/>
    <w:rsid w:val="009F1B46"/>
    <w:rsid w:val="009F1C18"/>
    <w:rsid w:val="009F1C21"/>
    <w:rsid w:val="009F1F94"/>
    <w:rsid w:val="009F1FB1"/>
    <w:rsid w:val="009F1FB2"/>
    <w:rsid w:val="009F20E7"/>
    <w:rsid w:val="009F2124"/>
    <w:rsid w:val="009F2406"/>
    <w:rsid w:val="009F265C"/>
    <w:rsid w:val="009F2982"/>
    <w:rsid w:val="009F2A75"/>
    <w:rsid w:val="009F2B4C"/>
    <w:rsid w:val="009F2B52"/>
    <w:rsid w:val="009F2B5D"/>
    <w:rsid w:val="009F2DA1"/>
    <w:rsid w:val="009F2EBC"/>
    <w:rsid w:val="009F2FF1"/>
    <w:rsid w:val="009F3048"/>
    <w:rsid w:val="009F3095"/>
    <w:rsid w:val="009F35C4"/>
    <w:rsid w:val="009F360C"/>
    <w:rsid w:val="009F37AE"/>
    <w:rsid w:val="009F37B3"/>
    <w:rsid w:val="009F3A95"/>
    <w:rsid w:val="009F3AD5"/>
    <w:rsid w:val="009F3C7E"/>
    <w:rsid w:val="009F3D6A"/>
    <w:rsid w:val="009F3DFE"/>
    <w:rsid w:val="009F4058"/>
    <w:rsid w:val="009F41A3"/>
    <w:rsid w:val="009F42A6"/>
    <w:rsid w:val="009F42B2"/>
    <w:rsid w:val="009F42EC"/>
    <w:rsid w:val="009F443D"/>
    <w:rsid w:val="009F479D"/>
    <w:rsid w:val="009F47C5"/>
    <w:rsid w:val="009F4899"/>
    <w:rsid w:val="009F4937"/>
    <w:rsid w:val="009F49AD"/>
    <w:rsid w:val="009F4A11"/>
    <w:rsid w:val="009F4E7C"/>
    <w:rsid w:val="009F5111"/>
    <w:rsid w:val="009F51EE"/>
    <w:rsid w:val="009F5296"/>
    <w:rsid w:val="009F539A"/>
    <w:rsid w:val="009F53EB"/>
    <w:rsid w:val="009F541E"/>
    <w:rsid w:val="009F5426"/>
    <w:rsid w:val="009F54AA"/>
    <w:rsid w:val="009F577E"/>
    <w:rsid w:val="009F57B6"/>
    <w:rsid w:val="009F5873"/>
    <w:rsid w:val="009F5AB6"/>
    <w:rsid w:val="009F5D35"/>
    <w:rsid w:val="009F60EC"/>
    <w:rsid w:val="009F65FD"/>
    <w:rsid w:val="009F68B9"/>
    <w:rsid w:val="009F6BC1"/>
    <w:rsid w:val="009F6D2D"/>
    <w:rsid w:val="009F6D59"/>
    <w:rsid w:val="009F6DAD"/>
    <w:rsid w:val="009F6F7D"/>
    <w:rsid w:val="009F6FB1"/>
    <w:rsid w:val="009F6FD0"/>
    <w:rsid w:val="009F7038"/>
    <w:rsid w:val="009F728F"/>
    <w:rsid w:val="009F756B"/>
    <w:rsid w:val="009F7694"/>
    <w:rsid w:val="009F7714"/>
    <w:rsid w:val="009F78C8"/>
    <w:rsid w:val="009F78FF"/>
    <w:rsid w:val="009F79BF"/>
    <w:rsid w:val="009F79DA"/>
    <w:rsid w:val="009F7D5B"/>
    <w:rsid w:val="009F7D5F"/>
    <w:rsid w:val="009F7EAC"/>
    <w:rsid w:val="00A00158"/>
    <w:rsid w:val="00A0034E"/>
    <w:rsid w:val="00A003D2"/>
    <w:rsid w:val="00A003F0"/>
    <w:rsid w:val="00A0045B"/>
    <w:rsid w:val="00A004E4"/>
    <w:rsid w:val="00A00642"/>
    <w:rsid w:val="00A00A9B"/>
    <w:rsid w:val="00A00AB2"/>
    <w:rsid w:val="00A00B4B"/>
    <w:rsid w:val="00A00C30"/>
    <w:rsid w:val="00A00F2A"/>
    <w:rsid w:val="00A0100C"/>
    <w:rsid w:val="00A01101"/>
    <w:rsid w:val="00A0133C"/>
    <w:rsid w:val="00A01521"/>
    <w:rsid w:val="00A0197F"/>
    <w:rsid w:val="00A01CDA"/>
    <w:rsid w:val="00A01D75"/>
    <w:rsid w:val="00A01E57"/>
    <w:rsid w:val="00A01EA9"/>
    <w:rsid w:val="00A01FB1"/>
    <w:rsid w:val="00A02054"/>
    <w:rsid w:val="00A0211E"/>
    <w:rsid w:val="00A02187"/>
    <w:rsid w:val="00A02412"/>
    <w:rsid w:val="00A0252E"/>
    <w:rsid w:val="00A0257E"/>
    <w:rsid w:val="00A0258A"/>
    <w:rsid w:val="00A031B7"/>
    <w:rsid w:val="00A0331E"/>
    <w:rsid w:val="00A0331F"/>
    <w:rsid w:val="00A0338A"/>
    <w:rsid w:val="00A034E7"/>
    <w:rsid w:val="00A0350D"/>
    <w:rsid w:val="00A03616"/>
    <w:rsid w:val="00A037AA"/>
    <w:rsid w:val="00A0393C"/>
    <w:rsid w:val="00A03AA5"/>
    <w:rsid w:val="00A03B70"/>
    <w:rsid w:val="00A03BE7"/>
    <w:rsid w:val="00A03E95"/>
    <w:rsid w:val="00A03FA0"/>
    <w:rsid w:val="00A0403C"/>
    <w:rsid w:val="00A041D0"/>
    <w:rsid w:val="00A0431A"/>
    <w:rsid w:val="00A04621"/>
    <w:rsid w:val="00A046BC"/>
    <w:rsid w:val="00A0480B"/>
    <w:rsid w:val="00A04918"/>
    <w:rsid w:val="00A04CC7"/>
    <w:rsid w:val="00A04D82"/>
    <w:rsid w:val="00A04EB0"/>
    <w:rsid w:val="00A04F12"/>
    <w:rsid w:val="00A05189"/>
    <w:rsid w:val="00A051D9"/>
    <w:rsid w:val="00A0533B"/>
    <w:rsid w:val="00A0554A"/>
    <w:rsid w:val="00A05708"/>
    <w:rsid w:val="00A05AF2"/>
    <w:rsid w:val="00A05C87"/>
    <w:rsid w:val="00A05D8D"/>
    <w:rsid w:val="00A05E96"/>
    <w:rsid w:val="00A05EF1"/>
    <w:rsid w:val="00A05F9F"/>
    <w:rsid w:val="00A05FB2"/>
    <w:rsid w:val="00A05FC6"/>
    <w:rsid w:val="00A06030"/>
    <w:rsid w:val="00A061F3"/>
    <w:rsid w:val="00A06209"/>
    <w:rsid w:val="00A06379"/>
    <w:rsid w:val="00A063E7"/>
    <w:rsid w:val="00A065FB"/>
    <w:rsid w:val="00A066CB"/>
    <w:rsid w:val="00A0670D"/>
    <w:rsid w:val="00A067A5"/>
    <w:rsid w:val="00A069C0"/>
    <w:rsid w:val="00A06BE8"/>
    <w:rsid w:val="00A06CE7"/>
    <w:rsid w:val="00A06DB7"/>
    <w:rsid w:val="00A0709C"/>
    <w:rsid w:val="00A07466"/>
    <w:rsid w:val="00A074E4"/>
    <w:rsid w:val="00A076F2"/>
    <w:rsid w:val="00A07777"/>
    <w:rsid w:val="00A07A26"/>
    <w:rsid w:val="00A07C91"/>
    <w:rsid w:val="00A07E70"/>
    <w:rsid w:val="00A1037D"/>
    <w:rsid w:val="00A105E7"/>
    <w:rsid w:val="00A10787"/>
    <w:rsid w:val="00A1086D"/>
    <w:rsid w:val="00A1093A"/>
    <w:rsid w:val="00A109ED"/>
    <w:rsid w:val="00A10B87"/>
    <w:rsid w:val="00A10C0A"/>
    <w:rsid w:val="00A10EA0"/>
    <w:rsid w:val="00A10FA6"/>
    <w:rsid w:val="00A11217"/>
    <w:rsid w:val="00A113D2"/>
    <w:rsid w:val="00A113F8"/>
    <w:rsid w:val="00A116EC"/>
    <w:rsid w:val="00A119F5"/>
    <w:rsid w:val="00A11AB3"/>
    <w:rsid w:val="00A11AE3"/>
    <w:rsid w:val="00A11C03"/>
    <w:rsid w:val="00A11C15"/>
    <w:rsid w:val="00A11C98"/>
    <w:rsid w:val="00A11CF9"/>
    <w:rsid w:val="00A11E02"/>
    <w:rsid w:val="00A11F0A"/>
    <w:rsid w:val="00A12089"/>
    <w:rsid w:val="00A120CD"/>
    <w:rsid w:val="00A121AD"/>
    <w:rsid w:val="00A12328"/>
    <w:rsid w:val="00A1232F"/>
    <w:rsid w:val="00A124BA"/>
    <w:rsid w:val="00A12583"/>
    <w:rsid w:val="00A127F3"/>
    <w:rsid w:val="00A12B19"/>
    <w:rsid w:val="00A12E46"/>
    <w:rsid w:val="00A12E4D"/>
    <w:rsid w:val="00A130EB"/>
    <w:rsid w:val="00A13265"/>
    <w:rsid w:val="00A1328F"/>
    <w:rsid w:val="00A132EA"/>
    <w:rsid w:val="00A13603"/>
    <w:rsid w:val="00A1364A"/>
    <w:rsid w:val="00A13A8C"/>
    <w:rsid w:val="00A13BF7"/>
    <w:rsid w:val="00A13C44"/>
    <w:rsid w:val="00A13CD5"/>
    <w:rsid w:val="00A13DD3"/>
    <w:rsid w:val="00A13E4A"/>
    <w:rsid w:val="00A13E75"/>
    <w:rsid w:val="00A14237"/>
    <w:rsid w:val="00A14455"/>
    <w:rsid w:val="00A14464"/>
    <w:rsid w:val="00A147C9"/>
    <w:rsid w:val="00A147D3"/>
    <w:rsid w:val="00A14818"/>
    <w:rsid w:val="00A148E1"/>
    <w:rsid w:val="00A14913"/>
    <w:rsid w:val="00A14990"/>
    <w:rsid w:val="00A14AA4"/>
    <w:rsid w:val="00A14ADD"/>
    <w:rsid w:val="00A14DA4"/>
    <w:rsid w:val="00A1514A"/>
    <w:rsid w:val="00A151DD"/>
    <w:rsid w:val="00A1526C"/>
    <w:rsid w:val="00A1555C"/>
    <w:rsid w:val="00A15591"/>
    <w:rsid w:val="00A155A8"/>
    <w:rsid w:val="00A157C0"/>
    <w:rsid w:val="00A1580F"/>
    <w:rsid w:val="00A1581E"/>
    <w:rsid w:val="00A1589D"/>
    <w:rsid w:val="00A15B85"/>
    <w:rsid w:val="00A15D7F"/>
    <w:rsid w:val="00A15F4F"/>
    <w:rsid w:val="00A15F86"/>
    <w:rsid w:val="00A1600E"/>
    <w:rsid w:val="00A1608C"/>
    <w:rsid w:val="00A1619C"/>
    <w:rsid w:val="00A164EA"/>
    <w:rsid w:val="00A165EE"/>
    <w:rsid w:val="00A16687"/>
    <w:rsid w:val="00A1670C"/>
    <w:rsid w:val="00A16748"/>
    <w:rsid w:val="00A16771"/>
    <w:rsid w:val="00A16776"/>
    <w:rsid w:val="00A1685C"/>
    <w:rsid w:val="00A168B8"/>
    <w:rsid w:val="00A168BE"/>
    <w:rsid w:val="00A16960"/>
    <w:rsid w:val="00A16A0D"/>
    <w:rsid w:val="00A16DED"/>
    <w:rsid w:val="00A17027"/>
    <w:rsid w:val="00A17212"/>
    <w:rsid w:val="00A172EA"/>
    <w:rsid w:val="00A17610"/>
    <w:rsid w:val="00A177C4"/>
    <w:rsid w:val="00A177E2"/>
    <w:rsid w:val="00A178C6"/>
    <w:rsid w:val="00A179A0"/>
    <w:rsid w:val="00A17A0F"/>
    <w:rsid w:val="00A17F14"/>
    <w:rsid w:val="00A20047"/>
    <w:rsid w:val="00A20257"/>
    <w:rsid w:val="00A20448"/>
    <w:rsid w:val="00A204B1"/>
    <w:rsid w:val="00A205AE"/>
    <w:rsid w:val="00A20818"/>
    <w:rsid w:val="00A209BD"/>
    <w:rsid w:val="00A20AD8"/>
    <w:rsid w:val="00A20B37"/>
    <w:rsid w:val="00A20EC6"/>
    <w:rsid w:val="00A20ECC"/>
    <w:rsid w:val="00A210F2"/>
    <w:rsid w:val="00A2117D"/>
    <w:rsid w:val="00A21250"/>
    <w:rsid w:val="00A213F6"/>
    <w:rsid w:val="00A21CC2"/>
    <w:rsid w:val="00A21D1F"/>
    <w:rsid w:val="00A21E65"/>
    <w:rsid w:val="00A21F80"/>
    <w:rsid w:val="00A2208B"/>
    <w:rsid w:val="00A2263A"/>
    <w:rsid w:val="00A22786"/>
    <w:rsid w:val="00A228E5"/>
    <w:rsid w:val="00A22934"/>
    <w:rsid w:val="00A2296B"/>
    <w:rsid w:val="00A22982"/>
    <w:rsid w:val="00A23154"/>
    <w:rsid w:val="00A233B9"/>
    <w:rsid w:val="00A23427"/>
    <w:rsid w:val="00A23768"/>
    <w:rsid w:val="00A237BB"/>
    <w:rsid w:val="00A2384B"/>
    <w:rsid w:val="00A23BAD"/>
    <w:rsid w:val="00A23BD5"/>
    <w:rsid w:val="00A23D70"/>
    <w:rsid w:val="00A24025"/>
    <w:rsid w:val="00A2404A"/>
    <w:rsid w:val="00A2405B"/>
    <w:rsid w:val="00A240B7"/>
    <w:rsid w:val="00A240FE"/>
    <w:rsid w:val="00A24123"/>
    <w:rsid w:val="00A24267"/>
    <w:rsid w:val="00A2430C"/>
    <w:rsid w:val="00A24546"/>
    <w:rsid w:val="00A249AE"/>
    <w:rsid w:val="00A24AAF"/>
    <w:rsid w:val="00A24BDC"/>
    <w:rsid w:val="00A24CF7"/>
    <w:rsid w:val="00A24D17"/>
    <w:rsid w:val="00A24D2C"/>
    <w:rsid w:val="00A24D34"/>
    <w:rsid w:val="00A24DEF"/>
    <w:rsid w:val="00A24E19"/>
    <w:rsid w:val="00A24E6E"/>
    <w:rsid w:val="00A25217"/>
    <w:rsid w:val="00A2560D"/>
    <w:rsid w:val="00A256CE"/>
    <w:rsid w:val="00A257EE"/>
    <w:rsid w:val="00A2584A"/>
    <w:rsid w:val="00A25911"/>
    <w:rsid w:val="00A25C69"/>
    <w:rsid w:val="00A25C92"/>
    <w:rsid w:val="00A25D52"/>
    <w:rsid w:val="00A26016"/>
    <w:rsid w:val="00A2609B"/>
    <w:rsid w:val="00A26254"/>
    <w:rsid w:val="00A262C8"/>
    <w:rsid w:val="00A26306"/>
    <w:rsid w:val="00A2641B"/>
    <w:rsid w:val="00A26614"/>
    <w:rsid w:val="00A2665F"/>
    <w:rsid w:val="00A2669D"/>
    <w:rsid w:val="00A266D0"/>
    <w:rsid w:val="00A2671D"/>
    <w:rsid w:val="00A26735"/>
    <w:rsid w:val="00A26860"/>
    <w:rsid w:val="00A2696A"/>
    <w:rsid w:val="00A269CB"/>
    <w:rsid w:val="00A26C61"/>
    <w:rsid w:val="00A26EDF"/>
    <w:rsid w:val="00A2702F"/>
    <w:rsid w:val="00A2703E"/>
    <w:rsid w:val="00A273CF"/>
    <w:rsid w:val="00A27854"/>
    <w:rsid w:val="00A279E4"/>
    <w:rsid w:val="00A27A3F"/>
    <w:rsid w:val="00A27AC5"/>
    <w:rsid w:val="00A27BDE"/>
    <w:rsid w:val="00A27FBA"/>
    <w:rsid w:val="00A300B1"/>
    <w:rsid w:val="00A3026C"/>
    <w:rsid w:val="00A30300"/>
    <w:rsid w:val="00A303DB"/>
    <w:rsid w:val="00A304B2"/>
    <w:rsid w:val="00A304F9"/>
    <w:rsid w:val="00A305CE"/>
    <w:rsid w:val="00A30708"/>
    <w:rsid w:val="00A30720"/>
    <w:rsid w:val="00A30783"/>
    <w:rsid w:val="00A30798"/>
    <w:rsid w:val="00A30849"/>
    <w:rsid w:val="00A308DD"/>
    <w:rsid w:val="00A30AC1"/>
    <w:rsid w:val="00A30AD3"/>
    <w:rsid w:val="00A30B81"/>
    <w:rsid w:val="00A30C5E"/>
    <w:rsid w:val="00A31A02"/>
    <w:rsid w:val="00A31BD8"/>
    <w:rsid w:val="00A31CE6"/>
    <w:rsid w:val="00A31D91"/>
    <w:rsid w:val="00A31F6E"/>
    <w:rsid w:val="00A31FC1"/>
    <w:rsid w:val="00A32000"/>
    <w:rsid w:val="00A32188"/>
    <w:rsid w:val="00A32264"/>
    <w:rsid w:val="00A322A7"/>
    <w:rsid w:val="00A325A5"/>
    <w:rsid w:val="00A325AA"/>
    <w:rsid w:val="00A3261B"/>
    <w:rsid w:val="00A32689"/>
    <w:rsid w:val="00A326F0"/>
    <w:rsid w:val="00A327E1"/>
    <w:rsid w:val="00A32858"/>
    <w:rsid w:val="00A32A8B"/>
    <w:rsid w:val="00A32B41"/>
    <w:rsid w:val="00A32EBC"/>
    <w:rsid w:val="00A330C5"/>
    <w:rsid w:val="00A3344E"/>
    <w:rsid w:val="00A334FD"/>
    <w:rsid w:val="00A338E2"/>
    <w:rsid w:val="00A33E57"/>
    <w:rsid w:val="00A33EEB"/>
    <w:rsid w:val="00A33F25"/>
    <w:rsid w:val="00A33F78"/>
    <w:rsid w:val="00A34165"/>
    <w:rsid w:val="00A342C0"/>
    <w:rsid w:val="00A3441F"/>
    <w:rsid w:val="00A34453"/>
    <w:rsid w:val="00A3454A"/>
    <w:rsid w:val="00A345B5"/>
    <w:rsid w:val="00A34692"/>
    <w:rsid w:val="00A347F9"/>
    <w:rsid w:val="00A34818"/>
    <w:rsid w:val="00A34986"/>
    <w:rsid w:val="00A34A52"/>
    <w:rsid w:val="00A34C37"/>
    <w:rsid w:val="00A34EAE"/>
    <w:rsid w:val="00A34F89"/>
    <w:rsid w:val="00A34FA8"/>
    <w:rsid w:val="00A34FAF"/>
    <w:rsid w:val="00A34FEF"/>
    <w:rsid w:val="00A3513C"/>
    <w:rsid w:val="00A35295"/>
    <w:rsid w:val="00A352A6"/>
    <w:rsid w:val="00A3530A"/>
    <w:rsid w:val="00A357C5"/>
    <w:rsid w:val="00A3581F"/>
    <w:rsid w:val="00A358F4"/>
    <w:rsid w:val="00A35EC0"/>
    <w:rsid w:val="00A35FE8"/>
    <w:rsid w:val="00A36249"/>
    <w:rsid w:val="00A362AE"/>
    <w:rsid w:val="00A36333"/>
    <w:rsid w:val="00A3634E"/>
    <w:rsid w:val="00A36482"/>
    <w:rsid w:val="00A3660D"/>
    <w:rsid w:val="00A3663B"/>
    <w:rsid w:val="00A36756"/>
    <w:rsid w:val="00A368C0"/>
    <w:rsid w:val="00A36CD8"/>
    <w:rsid w:val="00A36E63"/>
    <w:rsid w:val="00A37348"/>
    <w:rsid w:val="00A37757"/>
    <w:rsid w:val="00A3776A"/>
    <w:rsid w:val="00A378F2"/>
    <w:rsid w:val="00A37AF1"/>
    <w:rsid w:val="00A37BA1"/>
    <w:rsid w:val="00A37BEE"/>
    <w:rsid w:val="00A401C8"/>
    <w:rsid w:val="00A405EC"/>
    <w:rsid w:val="00A4069A"/>
    <w:rsid w:val="00A409B7"/>
    <w:rsid w:val="00A40C04"/>
    <w:rsid w:val="00A40C93"/>
    <w:rsid w:val="00A40D20"/>
    <w:rsid w:val="00A40E28"/>
    <w:rsid w:val="00A40E5C"/>
    <w:rsid w:val="00A40FB0"/>
    <w:rsid w:val="00A40FF4"/>
    <w:rsid w:val="00A41028"/>
    <w:rsid w:val="00A41090"/>
    <w:rsid w:val="00A410D6"/>
    <w:rsid w:val="00A4125D"/>
    <w:rsid w:val="00A41266"/>
    <w:rsid w:val="00A41272"/>
    <w:rsid w:val="00A41325"/>
    <w:rsid w:val="00A41510"/>
    <w:rsid w:val="00A416A5"/>
    <w:rsid w:val="00A41793"/>
    <w:rsid w:val="00A417CC"/>
    <w:rsid w:val="00A41838"/>
    <w:rsid w:val="00A41924"/>
    <w:rsid w:val="00A4199F"/>
    <w:rsid w:val="00A41B5E"/>
    <w:rsid w:val="00A41BB2"/>
    <w:rsid w:val="00A41C97"/>
    <w:rsid w:val="00A41D0B"/>
    <w:rsid w:val="00A41D1B"/>
    <w:rsid w:val="00A41DCF"/>
    <w:rsid w:val="00A41F88"/>
    <w:rsid w:val="00A4200F"/>
    <w:rsid w:val="00A4211B"/>
    <w:rsid w:val="00A42402"/>
    <w:rsid w:val="00A424B8"/>
    <w:rsid w:val="00A42686"/>
    <w:rsid w:val="00A42D90"/>
    <w:rsid w:val="00A42DFB"/>
    <w:rsid w:val="00A42F3F"/>
    <w:rsid w:val="00A43194"/>
    <w:rsid w:val="00A432D3"/>
    <w:rsid w:val="00A43352"/>
    <w:rsid w:val="00A43362"/>
    <w:rsid w:val="00A4340F"/>
    <w:rsid w:val="00A4347A"/>
    <w:rsid w:val="00A4351C"/>
    <w:rsid w:val="00A43C3B"/>
    <w:rsid w:val="00A43CC0"/>
    <w:rsid w:val="00A43D35"/>
    <w:rsid w:val="00A43D9E"/>
    <w:rsid w:val="00A43EC1"/>
    <w:rsid w:val="00A43ED4"/>
    <w:rsid w:val="00A43EFB"/>
    <w:rsid w:val="00A44088"/>
    <w:rsid w:val="00A44201"/>
    <w:rsid w:val="00A442A5"/>
    <w:rsid w:val="00A4433F"/>
    <w:rsid w:val="00A444EF"/>
    <w:rsid w:val="00A4472F"/>
    <w:rsid w:val="00A4499F"/>
    <w:rsid w:val="00A44A02"/>
    <w:rsid w:val="00A44B13"/>
    <w:rsid w:val="00A44C29"/>
    <w:rsid w:val="00A44C38"/>
    <w:rsid w:val="00A44D2B"/>
    <w:rsid w:val="00A44EB5"/>
    <w:rsid w:val="00A44FD1"/>
    <w:rsid w:val="00A451F6"/>
    <w:rsid w:val="00A4532A"/>
    <w:rsid w:val="00A4547A"/>
    <w:rsid w:val="00A45671"/>
    <w:rsid w:val="00A4599A"/>
    <w:rsid w:val="00A45A7B"/>
    <w:rsid w:val="00A45DCB"/>
    <w:rsid w:val="00A45E31"/>
    <w:rsid w:val="00A45FDA"/>
    <w:rsid w:val="00A46347"/>
    <w:rsid w:val="00A463DB"/>
    <w:rsid w:val="00A46502"/>
    <w:rsid w:val="00A46593"/>
    <w:rsid w:val="00A4662A"/>
    <w:rsid w:val="00A466AA"/>
    <w:rsid w:val="00A466D1"/>
    <w:rsid w:val="00A46872"/>
    <w:rsid w:val="00A4688E"/>
    <w:rsid w:val="00A46A48"/>
    <w:rsid w:val="00A46CB4"/>
    <w:rsid w:val="00A46D83"/>
    <w:rsid w:val="00A472EE"/>
    <w:rsid w:val="00A47314"/>
    <w:rsid w:val="00A474EA"/>
    <w:rsid w:val="00A47641"/>
    <w:rsid w:val="00A47703"/>
    <w:rsid w:val="00A4777A"/>
    <w:rsid w:val="00A478FB"/>
    <w:rsid w:val="00A47983"/>
    <w:rsid w:val="00A47D89"/>
    <w:rsid w:val="00A500AA"/>
    <w:rsid w:val="00A500C1"/>
    <w:rsid w:val="00A501A5"/>
    <w:rsid w:val="00A503C6"/>
    <w:rsid w:val="00A5075E"/>
    <w:rsid w:val="00A507C9"/>
    <w:rsid w:val="00A50A8D"/>
    <w:rsid w:val="00A50C3B"/>
    <w:rsid w:val="00A50D30"/>
    <w:rsid w:val="00A50DF1"/>
    <w:rsid w:val="00A50F72"/>
    <w:rsid w:val="00A50F9B"/>
    <w:rsid w:val="00A510ED"/>
    <w:rsid w:val="00A51164"/>
    <w:rsid w:val="00A514B8"/>
    <w:rsid w:val="00A5151C"/>
    <w:rsid w:val="00A51690"/>
    <w:rsid w:val="00A518A0"/>
    <w:rsid w:val="00A518D2"/>
    <w:rsid w:val="00A51983"/>
    <w:rsid w:val="00A51B98"/>
    <w:rsid w:val="00A51F24"/>
    <w:rsid w:val="00A52183"/>
    <w:rsid w:val="00A5220F"/>
    <w:rsid w:val="00A5234E"/>
    <w:rsid w:val="00A524A8"/>
    <w:rsid w:val="00A524AD"/>
    <w:rsid w:val="00A526D9"/>
    <w:rsid w:val="00A528E0"/>
    <w:rsid w:val="00A529C4"/>
    <w:rsid w:val="00A52B46"/>
    <w:rsid w:val="00A52B95"/>
    <w:rsid w:val="00A52DDE"/>
    <w:rsid w:val="00A52E2D"/>
    <w:rsid w:val="00A52ED6"/>
    <w:rsid w:val="00A5317F"/>
    <w:rsid w:val="00A53198"/>
    <w:rsid w:val="00A533DF"/>
    <w:rsid w:val="00A5343F"/>
    <w:rsid w:val="00A5345E"/>
    <w:rsid w:val="00A53496"/>
    <w:rsid w:val="00A534BD"/>
    <w:rsid w:val="00A53651"/>
    <w:rsid w:val="00A53919"/>
    <w:rsid w:val="00A5392F"/>
    <w:rsid w:val="00A5394C"/>
    <w:rsid w:val="00A53999"/>
    <w:rsid w:val="00A539DD"/>
    <w:rsid w:val="00A53B9F"/>
    <w:rsid w:val="00A53FEF"/>
    <w:rsid w:val="00A5412F"/>
    <w:rsid w:val="00A5426E"/>
    <w:rsid w:val="00A545B9"/>
    <w:rsid w:val="00A54694"/>
    <w:rsid w:val="00A54A42"/>
    <w:rsid w:val="00A54AC8"/>
    <w:rsid w:val="00A54AFB"/>
    <w:rsid w:val="00A54B4B"/>
    <w:rsid w:val="00A54DDA"/>
    <w:rsid w:val="00A54E21"/>
    <w:rsid w:val="00A551ED"/>
    <w:rsid w:val="00A551F2"/>
    <w:rsid w:val="00A55206"/>
    <w:rsid w:val="00A55434"/>
    <w:rsid w:val="00A555AC"/>
    <w:rsid w:val="00A55A8F"/>
    <w:rsid w:val="00A55B20"/>
    <w:rsid w:val="00A55E03"/>
    <w:rsid w:val="00A55E8E"/>
    <w:rsid w:val="00A55F58"/>
    <w:rsid w:val="00A55FA2"/>
    <w:rsid w:val="00A560A4"/>
    <w:rsid w:val="00A5617A"/>
    <w:rsid w:val="00A5623B"/>
    <w:rsid w:val="00A56261"/>
    <w:rsid w:val="00A562B5"/>
    <w:rsid w:val="00A5639E"/>
    <w:rsid w:val="00A56712"/>
    <w:rsid w:val="00A5688F"/>
    <w:rsid w:val="00A568CF"/>
    <w:rsid w:val="00A56926"/>
    <w:rsid w:val="00A569AA"/>
    <w:rsid w:val="00A569E7"/>
    <w:rsid w:val="00A56B80"/>
    <w:rsid w:val="00A57216"/>
    <w:rsid w:val="00A573C7"/>
    <w:rsid w:val="00A5741A"/>
    <w:rsid w:val="00A5756D"/>
    <w:rsid w:val="00A575B1"/>
    <w:rsid w:val="00A575DC"/>
    <w:rsid w:val="00A57A51"/>
    <w:rsid w:val="00A57AD5"/>
    <w:rsid w:val="00A57B70"/>
    <w:rsid w:val="00A57FBA"/>
    <w:rsid w:val="00A600B0"/>
    <w:rsid w:val="00A600D1"/>
    <w:rsid w:val="00A60341"/>
    <w:rsid w:val="00A60347"/>
    <w:rsid w:val="00A60428"/>
    <w:rsid w:val="00A606C2"/>
    <w:rsid w:val="00A608B1"/>
    <w:rsid w:val="00A60B4F"/>
    <w:rsid w:val="00A60B97"/>
    <w:rsid w:val="00A60CD2"/>
    <w:rsid w:val="00A60E8E"/>
    <w:rsid w:val="00A610C7"/>
    <w:rsid w:val="00A61156"/>
    <w:rsid w:val="00A61440"/>
    <w:rsid w:val="00A614F0"/>
    <w:rsid w:val="00A61593"/>
    <w:rsid w:val="00A615C5"/>
    <w:rsid w:val="00A61603"/>
    <w:rsid w:val="00A618A1"/>
    <w:rsid w:val="00A61A59"/>
    <w:rsid w:val="00A61BD2"/>
    <w:rsid w:val="00A61C35"/>
    <w:rsid w:val="00A61CEA"/>
    <w:rsid w:val="00A61E17"/>
    <w:rsid w:val="00A61E6F"/>
    <w:rsid w:val="00A61ECE"/>
    <w:rsid w:val="00A6205E"/>
    <w:rsid w:val="00A62239"/>
    <w:rsid w:val="00A62357"/>
    <w:rsid w:val="00A626AB"/>
    <w:rsid w:val="00A6274D"/>
    <w:rsid w:val="00A6279D"/>
    <w:rsid w:val="00A627D9"/>
    <w:rsid w:val="00A62A97"/>
    <w:rsid w:val="00A62BF8"/>
    <w:rsid w:val="00A62D1C"/>
    <w:rsid w:val="00A62E7C"/>
    <w:rsid w:val="00A62F85"/>
    <w:rsid w:val="00A62FFE"/>
    <w:rsid w:val="00A632B7"/>
    <w:rsid w:val="00A632D0"/>
    <w:rsid w:val="00A633FD"/>
    <w:rsid w:val="00A6345C"/>
    <w:rsid w:val="00A6353C"/>
    <w:rsid w:val="00A63582"/>
    <w:rsid w:val="00A6358E"/>
    <w:rsid w:val="00A635EC"/>
    <w:rsid w:val="00A63741"/>
    <w:rsid w:val="00A63B3D"/>
    <w:rsid w:val="00A63B47"/>
    <w:rsid w:val="00A63B74"/>
    <w:rsid w:val="00A63CB7"/>
    <w:rsid w:val="00A63D2E"/>
    <w:rsid w:val="00A63D3A"/>
    <w:rsid w:val="00A63ECD"/>
    <w:rsid w:val="00A6424B"/>
    <w:rsid w:val="00A6434F"/>
    <w:rsid w:val="00A6446D"/>
    <w:rsid w:val="00A6449A"/>
    <w:rsid w:val="00A64667"/>
    <w:rsid w:val="00A648C8"/>
    <w:rsid w:val="00A64B0B"/>
    <w:rsid w:val="00A64BBE"/>
    <w:rsid w:val="00A64E56"/>
    <w:rsid w:val="00A64E9F"/>
    <w:rsid w:val="00A6516E"/>
    <w:rsid w:val="00A652A6"/>
    <w:rsid w:val="00A652FC"/>
    <w:rsid w:val="00A654B1"/>
    <w:rsid w:val="00A65548"/>
    <w:rsid w:val="00A6555A"/>
    <w:rsid w:val="00A656F1"/>
    <w:rsid w:val="00A65719"/>
    <w:rsid w:val="00A657D8"/>
    <w:rsid w:val="00A659F1"/>
    <w:rsid w:val="00A65AA7"/>
    <w:rsid w:val="00A65B66"/>
    <w:rsid w:val="00A65DCF"/>
    <w:rsid w:val="00A65DDD"/>
    <w:rsid w:val="00A660AB"/>
    <w:rsid w:val="00A662E6"/>
    <w:rsid w:val="00A663C3"/>
    <w:rsid w:val="00A663DA"/>
    <w:rsid w:val="00A665CD"/>
    <w:rsid w:val="00A666E1"/>
    <w:rsid w:val="00A66750"/>
    <w:rsid w:val="00A66775"/>
    <w:rsid w:val="00A668EF"/>
    <w:rsid w:val="00A6698C"/>
    <w:rsid w:val="00A66AA0"/>
    <w:rsid w:val="00A66B7C"/>
    <w:rsid w:val="00A66C0F"/>
    <w:rsid w:val="00A66C8D"/>
    <w:rsid w:val="00A66DAB"/>
    <w:rsid w:val="00A670D0"/>
    <w:rsid w:val="00A6736C"/>
    <w:rsid w:val="00A6749B"/>
    <w:rsid w:val="00A67563"/>
    <w:rsid w:val="00A675E6"/>
    <w:rsid w:val="00A67AA2"/>
    <w:rsid w:val="00A67C7E"/>
    <w:rsid w:val="00A67E08"/>
    <w:rsid w:val="00A67EBC"/>
    <w:rsid w:val="00A700B9"/>
    <w:rsid w:val="00A700D3"/>
    <w:rsid w:val="00A701E4"/>
    <w:rsid w:val="00A70344"/>
    <w:rsid w:val="00A704B9"/>
    <w:rsid w:val="00A704D0"/>
    <w:rsid w:val="00A70853"/>
    <w:rsid w:val="00A7090E"/>
    <w:rsid w:val="00A70921"/>
    <w:rsid w:val="00A70946"/>
    <w:rsid w:val="00A70A5D"/>
    <w:rsid w:val="00A70AE8"/>
    <w:rsid w:val="00A71163"/>
    <w:rsid w:val="00A7137E"/>
    <w:rsid w:val="00A71394"/>
    <w:rsid w:val="00A71533"/>
    <w:rsid w:val="00A7165E"/>
    <w:rsid w:val="00A716F6"/>
    <w:rsid w:val="00A7181E"/>
    <w:rsid w:val="00A71906"/>
    <w:rsid w:val="00A719F2"/>
    <w:rsid w:val="00A71A0C"/>
    <w:rsid w:val="00A71A62"/>
    <w:rsid w:val="00A71ABD"/>
    <w:rsid w:val="00A71CA6"/>
    <w:rsid w:val="00A71E43"/>
    <w:rsid w:val="00A71EB1"/>
    <w:rsid w:val="00A71ECE"/>
    <w:rsid w:val="00A71EEA"/>
    <w:rsid w:val="00A71EF2"/>
    <w:rsid w:val="00A71F2D"/>
    <w:rsid w:val="00A71FD8"/>
    <w:rsid w:val="00A72056"/>
    <w:rsid w:val="00A72160"/>
    <w:rsid w:val="00A7220B"/>
    <w:rsid w:val="00A7226E"/>
    <w:rsid w:val="00A725F7"/>
    <w:rsid w:val="00A72674"/>
    <w:rsid w:val="00A7272B"/>
    <w:rsid w:val="00A72789"/>
    <w:rsid w:val="00A7278E"/>
    <w:rsid w:val="00A728D5"/>
    <w:rsid w:val="00A72B19"/>
    <w:rsid w:val="00A72BBD"/>
    <w:rsid w:val="00A72CB5"/>
    <w:rsid w:val="00A72E66"/>
    <w:rsid w:val="00A72E88"/>
    <w:rsid w:val="00A72EC7"/>
    <w:rsid w:val="00A730B2"/>
    <w:rsid w:val="00A730FC"/>
    <w:rsid w:val="00A73161"/>
    <w:rsid w:val="00A731C2"/>
    <w:rsid w:val="00A73249"/>
    <w:rsid w:val="00A732EB"/>
    <w:rsid w:val="00A73388"/>
    <w:rsid w:val="00A733D0"/>
    <w:rsid w:val="00A73665"/>
    <w:rsid w:val="00A736A5"/>
    <w:rsid w:val="00A73A4E"/>
    <w:rsid w:val="00A73A74"/>
    <w:rsid w:val="00A73AFE"/>
    <w:rsid w:val="00A73B85"/>
    <w:rsid w:val="00A73B9A"/>
    <w:rsid w:val="00A73BE9"/>
    <w:rsid w:val="00A73C3B"/>
    <w:rsid w:val="00A73C3D"/>
    <w:rsid w:val="00A73C75"/>
    <w:rsid w:val="00A73D3B"/>
    <w:rsid w:val="00A73D66"/>
    <w:rsid w:val="00A73DB2"/>
    <w:rsid w:val="00A73E6B"/>
    <w:rsid w:val="00A73E88"/>
    <w:rsid w:val="00A73EE8"/>
    <w:rsid w:val="00A74005"/>
    <w:rsid w:val="00A741E3"/>
    <w:rsid w:val="00A741F4"/>
    <w:rsid w:val="00A7459B"/>
    <w:rsid w:val="00A7474A"/>
    <w:rsid w:val="00A74800"/>
    <w:rsid w:val="00A748E1"/>
    <w:rsid w:val="00A74945"/>
    <w:rsid w:val="00A749C4"/>
    <w:rsid w:val="00A74D33"/>
    <w:rsid w:val="00A74E86"/>
    <w:rsid w:val="00A74F77"/>
    <w:rsid w:val="00A74FF3"/>
    <w:rsid w:val="00A75219"/>
    <w:rsid w:val="00A75475"/>
    <w:rsid w:val="00A75492"/>
    <w:rsid w:val="00A7565F"/>
    <w:rsid w:val="00A756B0"/>
    <w:rsid w:val="00A757CA"/>
    <w:rsid w:val="00A75855"/>
    <w:rsid w:val="00A7594F"/>
    <w:rsid w:val="00A75994"/>
    <w:rsid w:val="00A75D36"/>
    <w:rsid w:val="00A76105"/>
    <w:rsid w:val="00A76262"/>
    <w:rsid w:val="00A76276"/>
    <w:rsid w:val="00A766A6"/>
    <w:rsid w:val="00A76994"/>
    <w:rsid w:val="00A769EA"/>
    <w:rsid w:val="00A769F1"/>
    <w:rsid w:val="00A76ABD"/>
    <w:rsid w:val="00A76AFB"/>
    <w:rsid w:val="00A76CB0"/>
    <w:rsid w:val="00A76CD7"/>
    <w:rsid w:val="00A76CE5"/>
    <w:rsid w:val="00A76E95"/>
    <w:rsid w:val="00A76FFA"/>
    <w:rsid w:val="00A77031"/>
    <w:rsid w:val="00A771F9"/>
    <w:rsid w:val="00A772C7"/>
    <w:rsid w:val="00A77431"/>
    <w:rsid w:val="00A774A4"/>
    <w:rsid w:val="00A7751B"/>
    <w:rsid w:val="00A7772A"/>
    <w:rsid w:val="00A7794F"/>
    <w:rsid w:val="00A779DA"/>
    <w:rsid w:val="00A77B76"/>
    <w:rsid w:val="00A77C81"/>
    <w:rsid w:val="00A77CAF"/>
    <w:rsid w:val="00A77D99"/>
    <w:rsid w:val="00A77F1C"/>
    <w:rsid w:val="00A77F7B"/>
    <w:rsid w:val="00A800D7"/>
    <w:rsid w:val="00A801A6"/>
    <w:rsid w:val="00A80484"/>
    <w:rsid w:val="00A804E6"/>
    <w:rsid w:val="00A8056C"/>
    <w:rsid w:val="00A80638"/>
    <w:rsid w:val="00A80A73"/>
    <w:rsid w:val="00A80B5E"/>
    <w:rsid w:val="00A80C19"/>
    <w:rsid w:val="00A80CAB"/>
    <w:rsid w:val="00A80DB4"/>
    <w:rsid w:val="00A80E50"/>
    <w:rsid w:val="00A80ED7"/>
    <w:rsid w:val="00A80F18"/>
    <w:rsid w:val="00A80F75"/>
    <w:rsid w:val="00A80F79"/>
    <w:rsid w:val="00A811C2"/>
    <w:rsid w:val="00A8123C"/>
    <w:rsid w:val="00A812CE"/>
    <w:rsid w:val="00A812FF"/>
    <w:rsid w:val="00A8136F"/>
    <w:rsid w:val="00A81632"/>
    <w:rsid w:val="00A81670"/>
    <w:rsid w:val="00A818E8"/>
    <w:rsid w:val="00A81901"/>
    <w:rsid w:val="00A819B0"/>
    <w:rsid w:val="00A81A59"/>
    <w:rsid w:val="00A81A67"/>
    <w:rsid w:val="00A81A72"/>
    <w:rsid w:val="00A81AA9"/>
    <w:rsid w:val="00A81DBA"/>
    <w:rsid w:val="00A81DEB"/>
    <w:rsid w:val="00A81F68"/>
    <w:rsid w:val="00A81F6D"/>
    <w:rsid w:val="00A81FDF"/>
    <w:rsid w:val="00A82260"/>
    <w:rsid w:val="00A8246F"/>
    <w:rsid w:val="00A824CC"/>
    <w:rsid w:val="00A825A9"/>
    <w:rsid w:val="00A827BE"/>
    <w:rsid w:val="00A8280D"/>
    <w:rsid w:val="00A82A6B"/>
    <w:rsid w:val="00A82AE2"/>
    <w:rsid w:val="00A82C65"/>
    <w:rsid w:val="00A82DB3"/>
    <w:rsid w:val="00A82EC3"/>
    <w:rsid w:val="00A82F02"/>
    <w:rsid w:val="00A83182"/>
    <w:rsid w:val="00A831AD"/>
    <w:rsid w:val="00A83295"/>
    <w:rsid w:val="00A8337E"/>
    <w:rsid w:val="00A833E4"/>
    <w:rsid w:val="00A83415"/>
    <w:rsid w:val="00A835C6"/>
    <w:rsid w:val="00A837B0"/>
    <w:rsid w:val="00A8386D"/>
    <w:rsid w:val="00A83932"/>
    <w:rsid w:val="00A839DE"/>
    <w:rsid w:val="00A83A7E"/>
    <w:rsid w:val="00A83ABE"/>
    <w:rsid w:val="00A83B0F"/>
    <w:rsid w:val="00A83CB1"/>
    <w:rsid w:val="00A83CFF"/>
    <w:rsid w:val="00A83FC8"/>
    <w:rsid w:val="00A8417A"/>
    <w:rsid w:val="00A843C3"/>
    <w:rsid w:val="00A84A50"/>
    <w:rsid w:val="00A84A5A"/>
    <w:rsid w:val="00A84B1B"/>
    <w:rsid w:val="00A84C53"/>
    <w:rsid w:val="00A84DF6"/>
    <w:rsid w:val="00A84FA2"/>
    <w:rsid w:val="00A852A4"/>
    <w:rsid w:val="00A8535E"/>
    <w:rsid w:val="00A854CB"/>
    <w:rsid w:val="00A8572D"/>
    <w:rsid w:val="00A8575A"/>
    <w:rsid w:val="00A85824"/>
    <w:rsid w:val="00A859B1"/>
    <w:rsid w:val="00A85A24"/>
    <w:rsid w:val="00A85A2D"/>
    <w:rsid w:val="00A85A2F"/>
    <w:rsid w:val="00A85E52"/>
    <w:rsid w:val="00A85EDE"/>
    <w:rsid w:val="00A85F0C"/>
    <w:rsid w:val="00A85F21"/>
    <w:rsid w:val="00A86030"/>
    <w:rsid w:val="00A86033"/>
    <w:rsid w:val="00A8643C"/>
    <w:rsid w:val="00A86648"/>
    <w:rsid w:val="00A8676F"/>
    <w:rsid w:val="00A8680B"/>
    <w:rsid w:val="00A86850"/>
    <w:rsid w:val="00A86863"/>
    <w:rsid w:val="00A86920"/>
    <w:rsid w:val="00A86997"/>
    <w:rsid w:val="00A86A10"/>
    <w:rsid w:val="00A86B6B"/>
    <w:rsid w:val="00A86C48"/>
    <w:rsid w:val="00A86CC0"/>
    <w:rsid w:val="00A86E50"/>
    <w:rsid w:val="00A86E9D"/>
    <w:rsid w:val="00A86F03"/>
    <w:rsid w:val="00A87102"/>
    <w:rsid w:val="00A8710A"/>
    <w:rsid w:val="00A872BA"/>
    <w:rsid w:val="00A873BE"/>
    <w:rsid w:val="00A8750E"/>
    <w:rsid w:val="00A87627"/>
    <w:rsid w:val="00A8764B"/>
    <w:rsid w:val="00A8767D"/>
    <w:rsid w:val="00A876D9"/>
    <w:rsid w:val="00A87791"/>
    <w:rsid w:val="00A87A21"/>
    <w:rsid w:val="00A87BDE"/>
    <w:rsid w:val="00A87D17"/>
    <w:rsid w:val="00A87F96"/>
    <w:rsid w:val="00A90147"/>
    <w:rsid w:val="00A902C9"/>
    <w:rsid w:val="00A904D0"/>
    <w:rsid w:val="00A9061D"/>
    <w:rsid w:val="00A9076D"/>
    <w:rsid w:val="00A907F8"/>
    <w:rsid w:val="00A9084E"/>
    <w:rsid w:val="00A90A1B"/>
    <w:rsid w:val="00A90B9F"/>
    <w:rsid w:val="00A90BFA"/>
    <w:rsid w:val="00A90C00"/>
    <w:rsid w:val="00A90E2E"/>
    <w:rsid w:val="00A90FC2"/>
    <w:rsid w:val="00A910A0"/>
    <w:rsid w:val="00A91574"/>
    <w:rsid w:val="00A9191F"/>
    <w:rsid w:val="00A91935"/>
    <w:rsid w:val="00A91C8D"/>
    <w:rsid w:val="00A91E66"/>
    <w:rsid w:val="00A92089"/>
    <w:rsid w:val="00A9248B"/>
    <w:rsid w:val="00A92604"/>
    <w:rsid w:val="00A92629"/>
    <w:rsid w:val="00A926D9"/>
    <w:rsid w:val="00A927DA"/>
    <w:rsid w:val="00A92AEE"/>
    <w:rsid w:val="00A92D7A"/>
    <w:rsid w:val="00A92EA9"/>
    <w:rsid w:val="00A92F43"/>
    <w:rsid w:val="00A9300A"/>
    <w:rsid w:val="00A93136"/>
    <w:rsid w:val="00A9313D"/>
    <w:rsid w:val="00A933B8"/>
    <w:rsid w:val="00A933E7"/>
    <w:rsid w:val="00A938BE"/>
    <w:rsid w:val="00A93983"/>
    <w:rsid w:val="00A93B6E"/>
    <w:rsid w:val="00A93BA3"/>
    <w:rsid w:val="00A93D3B"/>
    <w:rsid w:val="00A93D65"/>
    <w:rsid w:val="00A93D9E"/>
    <w:rsid w:val="00A93E63"/>
    <w:rsid w:val="00A94032"/>
    <w:rsid w:val="00A940D3"/>
    <w:rsid w:val="00A94317"/>
    <w:rsid w:val="00A943D5"/>
    <w:rsid w:val="00A94487"/>
    <w:rsid w:val="00A944BB"/>
    <w:rsid w:val="00A947BE"/>
    <w:rsid w:val="00A948F3"/>
    <w:rsid w:val="00A94935"/>
    <w:rsid w:val="00A94AC7"/>
    <w:rsid w:val="00A94CB5"/>
    <w:rsid w:val="00A94EE4"/>
    <w:rsid w:val="00A95069"/>
    <w:rsid w:val="00A950C6"/>
    <w:rsid w:val="00A95140"/>
    <w:rsid w:val="00A95223"/>
    <w:rsid w:val="00A953A9"/>
    <w:rsid w:val="00A95407"/>
    <w:rsid w:val="00A95564"/>
    <w:rsid w:val="00A9593A"/>
    <w:rsid w:val="00A959A2"/>
    <w:rsid w:val="00A959AF"/>
    <w:rsid w:val="00A95B96"/>
    <w:rsid w:val="00A95BC9"/>
    <w:rsid w:val="00A95C38"/>
    <w:rsid w:val="00A95E23"/>
    <w:rsid w:val="00A95E9C"/>
    <w:rsid w:val="00A95F0E"/>
    <w:rsid w:val="00A95F44"/>
    <w:rsid w:val="00A95F57"/>
    <w:rsid w:val="00A96397"/>
    <w:rsid w:val="00A963E0"/>
    <w:rsid w:val="00A9655C"/>
    <w:rsid w:val="00A96A1D"/>
    <w:rsid w:val="00A96A45"/>
    <w:rsid w:val="00A96BCE"/>
    <w:rsid w:val="00A96D79"/>
    <w:rsid w:val="00A96EB6"/>
    <w:rsid w:val="00A9764C"/>
    <w:rsid w:val="00A97755"/>
    <w:rsid w:val="00A977D5"/>
    <w:rsid w:val="00A97887"/>
    <w:rsid w:val="00A97B88"/>
    <w:rsid w:val="00A97C48"/>
    <w:rsid w:val="00A97E2C"/>
    <w:rsid w:val="00A97E39"/>
    <w:rsid w:val="00A97EDB"/>
    <w:rsid w:val="00AA00EA"/>
    <w:rsid w:val="00AA048C"/>
    <w:rsid w:val="00AA0A31"/>
    <w:rsid w:val="00AA0B7B"/>
    <w:rsid w:val="00AA0CA5"/>
    <w:rsid w:val="00AA0E57"/>
    <w:rsid w:val="00AA0E9A"/>
    <w:rsid w:val="00AA0EFD"/>
    <w:rsid w:val="00AA0FD1"/>
    <w:rsid w:val="00AA1072"/>
    <w:rsid w:val="00AA1310"/>
    <w:rsid w:val="00AA144D"/>
    <w:rsid w:val="00AA1721"/>
    <w:rsid w:val="00AA1836"/>
    <w:rsid w:val="00AA1873"/>
    <w:rsid w:val="00AA18FD"/>
    <w:rsid w:val="00AA19DC"/>
    <w:rsid w:val="00AA1DBF"/>
    <w:rsid w:val="00AA1F72"/>
    <w:rsid w:val="00AA20EF"/>
    <w:rsid w:val="00AA2397"/>
    <w:rsid w:val="00AA23B5"/>
    <w:rsid w:val="00AA242A"/>
    <w:rsid w:val="00AA24FE"/>
    <w:rsid w:val="00AA2592"/>
    <w:rsid w:val="00AA25C1"/>
    <w:rsid w:val="00AA26D0"/>
    <w:rsid w:val="00AA2A29"/>
    <w:rsid w:val="00AA2B27"/>
    <w:rsid w:val="00AA2C89"/>
    <w:rsid w:val="00AA2DE5"/>
    <w:rsid w:val="00AA2EE7"/>
    <w:rsid w:val="00AA3014"/>
    <w:rsid w:val="00AA3027"/>
    <w:rsid w:val="00AA3166"/>
    <w:rsid w:val="00AA329E"/>
    <w:rsid w:val="00AA32BC"/>
    <w:rsid w:val="00AA34E8"/>
    <w:rsid w:val="00AA370E"/>
    <w:rsid w:val="00AA372C"/>
    <w:rsid w:val="00AA380A"/>
    <w:rsid w:val="00AA399D"/>
    <w:rsid w:val="00AA39BF"/>
    <w:rsid w:val="00AA39CF"/>
    <w:rsid w:val="00AA3C57"/>
    <w:rsid w:val="00AA3CD3"/>
    <w:rsid w:val="00AA3FCA"/>
    <w:rsid w:val="00AA41C1"/>
    <w:rsid w:val="00AA4277"/>
    <w:rsid w:val="00AA43F6"/>
    <w:rsid w:val="00AA4408"/>
    <w:rsid w:val="00AA45EF"/>
    <w:rsid w:val="00AA463E"/>
    <w:rsid w:val="00AA4712"/>
    <w:rsid w:val="00AA4812"/>
    <w:rsid w:val="00AA4A32"/>
    <w:rsid w:val="00AA4B17"/>
    <w:rsid w:val="00AA4C1A"/>
    <w:rsid w:val="00AA4CED"/>
    <w:rsid w:val="00AA4D3C"/>
    <w:rsid w:val="00AA4D96"/>
    <w:rsid w:val="00AA50DB"/>
    <w:rsid w:val="00AA5153"/>
    <w:rsid w:val="00AA532A"/>
    <w:rsid w:val="00AA536C"/>
    <w:rsid w:val="00AA53A3"/>
    <w:rsid w:val="00AA566F"/>
    <w:rsid w:val="00AA5A25"/>
    <w:rsid w:val="00AA5C69"/>
    <w:rsid w:val="00AA5C75"/>
    <w:rsid w:val="00AA5FCE"/>
    <w:rsid w:val="00AA605C"/>
    <w:rsid w:val="00AA630E"/>
    <w:rsid w:val="00AA6353"/>
    <w:rsid w:val="00AA6465"/>
    <w:rsid w:val="00AA6548"/>
    <w:rsid w:val="00AA671E"/>
    <w:rsid w:val="00AA6732"/>
    <w:rsid w:val="00AA6A1D"/>
    <w:rsid w:val="00AA6AB4"/>
    <w:rsid w:val="00AA6B0C"/>
    <w:rsid w:val="00AA6C08"/>
    <w:rsid w:val="00AA6E25"/>
    <w:rsid w:val="00AA6EC4"/>
    <w:rsid w:val="00AA6FA7"/>
    <w:rsid w:val="00AA7007"/>
    <w:rsid w:val="00AA7226"/>
    <w:rsid w:val="00AA729C"/>
    <w:rsid w:val="00AA7A18"/>
    <w:rsid w:val="00AA7D8D"/>
    <w:rsid w:val="00AA7E46"/>
    <w:rsid w:val="00AA7E63"/>
    <w:rsid w:val="00AA7E88"/>
    <w:rsid w:val="00AA7E9B"/>
    <w:rsid w:val="00AA7EEE"/>
    <w:rsid w:val="00AA7F1D"/>
    <w:rsid w:val="00AB00C4"/>
    <w:rsid w:val="00AB0220"/>
    <w:rsid w:val="00AB05FA"/>
    <w:rsid w:val="00AB07EC"/>
    <w:rsid w:val="00AB092D"/>
    <w:rsid w:val="00AB0A16"/>
    <w:rsid w:val="00AB0A1E"/>
    <w:rsid w:val="00AB0ABE"/>
    <w:rsid w:val="00AB0B19"/>
    <w:rsid w:val="00AB0D16"/>
    <w:rsid w:val="00AB12FC"/>
    <w:rsid w:val="00AB1392"/>
    <w:rsid w:val="00AB1527"/>
    <w:rsid w:val="00AB1559"/>
    <w:rsid w:val="00AB1907"/>
    <w:rsid w:val="00AB1918"/>
    <w:rsid w:val="00AB1A04"/>
    <w:rsid w:val="00AB1A72"/>
    <w:rsid w:val="00AB1BC2"/>
    <w:rsid w:val="00AB1BE6"/>
    <w:rsid w:val="00AB1C45"/>
    <w:rsid w:val="00AB1D71"/>
    <w:rsid w:val="00AB1E46"/>
    <w:rsid w:val="00AB1EAE"/>
    <w:rsid w:val="00AB1F1F"/>
    <w:rsid w:val="00AB1F62"/>
    <w:rsid w:val="00AB1FA0"/>
    <w:rsid w:val="00AB23EF"/>
    <w:rsid w:val="00AB2449"/>
    <w:rsid w:val="00AB271D"/>
    <w:rsid w:val="00AB27B0"/>
    <w:rsid w:val="00AB2899"/>
    <w:rsid w:val="00AB2958"/>
    <w:rsid w:val="00AB29D2"/>
    <w:rsid w:val="00AB2AE3"/>
    <w:rsid w:val="00AB2B18"/>
    <w:rsid w:val="00AB2D0B"/>
    <w:rsid w:val="00AB2FD0"/>
    <w:rsid w:val="00AB30A3"/>
    <w:rsid w:val="00AB3117"/>
    <w:rsid w:val="00AB3308"/>
    <w:rsid w:val="00AB36AA"/>
    <w:rsid w:val="00AB380F"/>
    <w:rsid w:val="00AB39D2"/>
    <w:rsid w:val="00AB39F1"/>
    <w:rsid w:val="00AB3A6C"/>
    <w:rsid w:val="00AB3AD2"/>
    <w:rsid w:val="00AB3E1F"/>
    <w:rsid w:val="00AB3E41"/>
    <w:rsid w:val="00AB3F0F"/>
    <w:rsid w:val="00AB4253"/>
    <w:rsid w:val="00AB4463"/>
    <w:rsid w:val="00AB4501"/>
    <w:rsid w:val="00AB4587"/>
    <w:rsid w:val="00AB460D"/>
    <w:rsid w:val="00AB4773"/>
    <w:rsid w:val="00AB48BD"/>
    <w:rsid w:val="00AB4A10"/>
    <w:rsid w:val="00AB4A8A"/>
    <w:rsid w:val="00AB4B6B"/>
    <w:rsid w:val="00AB4BE7"/>
    <w:rsid w:val="00AB50F2"/>
    <w:rsid w:val="00AB511B"/>
    <w:rsid w:val="00AB52F6"/>
    <w:rsid w:val="00AB537E"/>
    <w:rsid w:val="00AB5467"/>
    <w:rsid w:val="00AB56F1"/>
    <w:rsid w:val="00AB577E"/>
    <w:rsid w:val="00AB57AA"/>
    <w:rsid w:val="00AB588A"/>
    <w:rsid w:val="00AB5B5B"/>
    <w:rsid w:val="00AB5CC6"/>
    <w:rsid w:val="00AB5DB5"/>
    <w:rsid w:val="00AB5EF0"/>
    <w:rsid w:val="00AB606F"/>
    <w:rsid w:val="00AB624F"/>
    <w:rsid w:val="00AB6797"/>
    <w:rsid w:val="00AB67F5"/>
    <w:rsid w:val="00AB6A08"/>
    <w:rsid w:val="00AB6D9C"/>
    <w:rsid w:val="00AB6E94"/>
    <w:rsid w:val="00AB6FE2"/>
    <w:rsid w:val="00AB7173"/>
    <w:rsid w:val="00AB7184"/>
    <w:rsid w:val="00AB7272"/>
    <w:rsid w:val="00AB73D4"/>
    <w:rsid w:val="00AB741C"/>
    <w:rsid w:val="00AB7593"/>
    <w:rsid w:val="00AB75BB"/>
    <w:rsid w:val="00AB75FC"/>
    <w:rsid w:val="00AB7A01"/>
    <w:rsid w:val="00AB7A65"/>
    <w:rsid w:val="00AB7B10"/>
    <w:rsid w:val="00AB7B68"/>
    <w:rsid w:val="00AB7CB5"/>
    <w:rsid w:val="00AB7CEF"/>
    <w:rsid w:val="00AB7F01"/>
    <w:rsid w:val="00AC0087"/>
    <w:rsid w:val="00AC00DC"/>
    <w:rsid w:val="00AC0247"/>
    <w:rsid w:val="00AC0279"/>
    <w:rsid w:val="00AC02C6"/>
    <w:rsid w:val="00AC0316"/>
    <w:rsid w:val="00AC04C6"/>
    <w:rsid w:val="00AC069D"/>
    <w:rsid w:val="00AC07CE"/>
    <w:rsid w:val="00AC0957"/>
    <w:rsid w:val="00AC09B5"/>
    <w:rsid w:val="00AC09D2"/>
    <w:rsid w:val="00AC09FB"/>
    <w:rsid w:val="00AC0A94"/>
    <w:rsid w:val="00AC0C78"/>
    <w:rsid w:val="00AC0CB8"/>
    <w:rsid w:val="00AC0CD1"/>
    <w:rsid w:val="00AC0D82"/>
    <w:rsid w:val="00AC0DE9"/>
    <w:rsid w:val="00AC1014"/>
    <w:rsid w:val="00AC113C"/>
    <w:rsid w:val="00AC122B"/>
    <w:rsid w:val="00AC1393"/>
    <w:rsid w:val="00AC1503"/>
    <w:rsid w:val="00AC1541"/>
    <w:rsid w:val="00AC166E"/>
    <w:rsid w:val="00AC196A"/>
    <w:rsid w:val="00AC1A16"/>
    <w:rsid w:val="00AC1A4F"/>
    <w:rsid w:val="00AC1BEA"/>
    <w:rsid w:val="00AC1D2B"/>
    <w:rsid w:val="00AC1E93"/>
    <w:rsid w:val="00AC2058"/>
    <w:rsid w:val="00AC21D1"/>
    <w:rsid w:val="00AC2249"/>
    <w:rsid w:val="00AC22E2"/>
    <w:rsid w:val="00AC239F"/>
    <w:rsid w:val="00AC25E1"/>
    <w:rsid w:val="00AC2709"/>
    <w:rsid w:val="00AC2779"/>
    <w:rsid w:val="00AC278C"/>
    <w:rsid w:val="00AC28A9"/>
    <w:rsid w:val="00AC29F7"/>
    <w:rsid w:val="00AC2A19"/>
    <w:rsid w:val="00AC2D49"/>
    <w:rsid w:val="00AC2F1C"/>
    <w:rsid w:val="00AC30A2"/>
    <w:rsid w:val="00AC3172"/>
    <w:rsid w:val="00AC3190"/>
    <w:rsid w:val="00AC320B"/>
    <w:rsid w:val="00AC32A4"/>
    <w:rsid w:val="00AC33E6"/>
    <w:rsid w:val="00AC33FE"/>
    <w:rsid w:val="00AC34CF"/>
    <w:rsid w:val="00AC35B9"/>
    <w:rsid w:val="00AC37F7"/>
    <w:rsid w:val="00AC3AF3"/>
    <w:rsid w:val="00AC3B30"/>
    <w:rsid w:val="00AC3E9C"/>
    <w:rsid w:val="00AC3F96"/>
    <w:rsid w:val="00AC4006"/>
    <w:rsid w:val="00AC4134"/>
    <w:rsid w:val="00AC4153"/>
    <w:rsid w:val="00AC41D7"/>
    <w:rsid w:val="00AC42F7"/>
    <w:rsid w:val="00AC4329"/>
    <w:rsid w:val="00AC47B6"/>
    <w:rsid w:val="00AC48F2"/>
    <w:rsid w:val="00AC4914"/>
    <w:rsid w:val="00AC4955"/>
    <w:rsid w:val="00AC4B3E"/>
    <w:rsid w:val="00AC4B81"/>
    <w:rsid w:val="00AC4BAE"/>
    <w:rsid w:val="00AC4BF2"/>
    <w:rsid w:val="00AC4C17"/>
    <w:rsid w:val="00AC4C92"/>
    <w:rsid w:val="00AC4F85"/>
    <w:rsid w:val="00AC516C"/>
    <w:rsid w:val="00AC52A0"/>
    <w:rsid w:val="00AC5466"/>
    <w:rsid w:val="00AC5605"/>
    <w:rsid w:val="00AC5882"/>
    <w:rsid w:val="00AC58AC"/>
    <w:rsid w:val="00AC58C9"/>
    <w:rsid w:val="00AC5976"/>
    <w:rsid w:val="00AC5AA4"/>
    <w:rsid w:val="00AC5AA6"/>
    <w:rsid w:val="00AC5B00"/>
    <w:rsid w:val="00AC5B5C"/>
    <w:rsid w:val="00AC5D6A"/>
    <w:rsid w:val="00AC5F3C"/>
    <w:rsid w:val="00AC5F82"/>
    <w:rsid w:val="00AC6023"/>
    <w:rsid w:val="00AC6101"/>
    <w:rsid w:val="00AC6142"/>
    <w:rsid w:val="00AC627C"/>
    <w:rsid w:val="00AC64E9"/>
    <w:rsid w:val="00AC651A"/>
    <w:rsid w:val="00AC65F3"/>
    <w:rsid w:val="00AC67EE"/>
    <w:rsid w:val="00AC67FF"/>
    <w:rsid w:val="00AC693C"/>
    <w:rsid w:val="00AC6B00"/>
    <w:rsid w:val="00AC6B2E"/>
    <w:rsid w:val="00AC6B85"/>
    <w:rsid w:val="00AC6C3F"/>
    <w:rsid w:val="00AC6D1F"/>
    <w:rsid w:val="00AC6D67"/>
    <w:rsid w:val="00AC7061"/>
    <w:rsid w:val="00AC724F"/>
    <w:rsid w:val="00AC738D"/>
    <w:rsid w:val="00AC748E"/>
    <w:rsid w:val="00AC75E7"/>
    <w:rsid w:val="00AC781E"/>
    <w:rsid w:val="00AC7862"/>
    <w:rsid w:val="00AC79C6"/>
    <w:rsid w:val="00AC7AE0"/>
    <w:rsid w:val="00AC7B7E"/>
    <w:rsid w:val="00AC7BF3"/>
    <w:rsid w:val="00AC7CD9"/>
    <w:rsid w:val="00AC7F17"/>
    <w:rsid w:val="00AD001C"/>
    <w:rsid w:val="00AD0239"/>
    <w:rsid w:val="00AD02B4"/>
    <w:rsid w:val="00AD04DF"/>
    <w:rsid w:val="00AD05E4"/>
    <w:rsid w:val="00AD05FA"/>
    <w:rsid w:val="00AD068B"/>
    <w:rsid w:val="00AD0691"/>
    <w:rsid w:val="00AD0723"/>
    <w:rsid w:val="00AD081D"/>
    <w:rsid w:val="00AD08BC"/>
    <w:rsid w:val="00AD08CB"/>
    <w:rsid w:val="00AD090A"/>
    <w:rsid w:val="00AD0960"/>
    <w:rsid w:val="00AD0A69"/>
    <w:rsid w:val="00AD0D9F"/>
    <w:rsid w:val="00AD0DAD"/>
    <w:rsid w:val="00AD0EEB"/>
    <w:rsid w:val="00AD0F19"/>
    <w:rsid w:val="00AD1062"/>
    <w:rsid w:val="00AD10F0"/>
    <w:rsid w:val="00AD1346"/>
    <w:rsid w:val="00AD16D9"/>
    <w:rsid w:val="00AD1776"/>
    <w:rsid w:val="00AD185C"/>
    <w:rsid w:val="00AD1993"/>
    <w:rsid w:val="00AD19AA"/>
    <w:rsid w:val="00AD1A3C"/>
    <w:rsid w:val="00AD1B43"/>
    <w:rsid w:val="00AD1B97"/>
    <w:rsid w:val="00AD1E58"/>
    <w:rsid w:val="00AD1F7E"/>
    <w:rsid w:val="00AD200E"/>
    <w:rsid w:val="00AD2073"/>
    <w:rsid w:val="00AD2121"/>
    <w:rsid w:val="00AD21B5"/>
    <w:rsid w:val="00AD22DE"/>
    <w:rsid w:val="00AD230A"/>
    <w:rsid w:val="00AD2696"/>
    <w:rsid w:val="00AD2699"/>
    <w:rsid w:val="00AD26D0"/>
    <w:rsid w:val="00AD270E"/>
    <w:rsid w:val="00AD284B"/>
    <w:rsid w:val="00AD285D"/>
    <w:rsid w:val="00AD2ADE"/>
    <w:rsid w:val="00AD2BD0"/>
    <w:rsid w:val="00AD2DE9"/>
    <w:rsid w:val="00AD2DF6"/>
    <w:rsid w:val="00AD2EC0"/>
    <w:rsid w:val="00AD315F"/>
    <w:rsid w:val="00AD31BF"/>
    <w:rsid w:val="00AD3264"/>
    <w:rsid w:val="00AD3498"/>
    <w:rsid w:val="00AD3689"/>
    <w:rsid w:val="00AD37AF"/>
    <w:rsid w:val="00AD38A9"/>
    <w:rsid w:val="00AD3954"/>
    <w:rsid w:val="00AD3BC1"/>
    <w:rsid w:val="00AD3E1F"/>
    <w:rsid w:val="00AD3F9F"/>
    <w:rsid w:val="00AD412B"/>
    <w:rsid w:val="00AD4144"/>
    <w:rsid w:val="00AD45AF"/>
    <w:rsid w:val="00AD4609"/>
    <w:rsid w:val="00AD4725"/>
    <w:rsid w:val="00AD4990"/>
    <w:rsid w:val="00AD4C9C"/>
    <w:rsid w:val="00AD4D61"/>
    <w:rsid w:val="00AD4D90"/>
    <w:rsid w:val="00AD4DF6"/>
    <w:rsid w:val="00AD4E7D"/>
    <w:rsid w:val="00AD4E84"/>
    <w:rsid w:val="00AD53BB"/>
    <w:rsid w:val="00AD555B"/>
    <w:rsid w:val="00AD55C3"/>
    <w:rsid w:val="00AD55FC"/>
    <w:rsid w:val="00AD561F"/>
    <w:rsid w:val="00AD5703"/>
    <w:rsid w:val="00AD59BA"/>
    <w:rsid w:val="00AD5C67"/>
    <w:rsid w:val="00AD5CAF"/>
    <w:rsid w:val="00AD5D54"/>
    <w:rsid w:val="00AD5EA5"/>
    <w:rsid w:val="00AD5EB3"/>
    <w:rsid w:val="00AD5F74"/>
    <w:rsid w:val="00AD629A"/>
    <w:rsid w:val="00AD6421"/>
    <w:rsid w:val="00AD6582"/>
    <w:rsid w:val="00AD65F2"/>
    <w:rsid w:val="00AD6655"/>
    <w:rsid w:val="00AD66BE"/>
    <w:rsid w:val="00AD66DD"/>
    <w:rsid w:val="00AD6706"/>
    <w:rsid w:val="00AD677D"/>
    <w:rsid w:val="00AD67C9"/>
    <w:rsid w:val="00AD67E7"/>
    <w:rsid w:val="00AD68CD"/>
    <w:rsid w:val="00AD69E8"/>
    <w:rsid w:val="00AD6B00"/>
    <w:rsid w:val="00AD6B15"/>
    <w:rsid w:val="00AD6CDB"/>
    <w:rsid w:val="00AD6CF4"/>
    <w:rsid w:val="00AD6F06"/>
    <w:rsid w:val="00AD7086"/>
    <w:rsid w:val="00AD70E8"/>
    <w:rsid w:val="00AD71D5"/>
    <w:rsid w:val="00AD7462"/>
    <w:rsid w:val="00AD74A2"/>
    <w:rsid w:val="00AD761B"/>
    <w:rsid w:val="00AD7719"/>
    <w:rsid w:val="00AD77D6"/>
    <w:rsid w:val="00AD77EA"/>
    <w:rsid w:val="00AD78DE"/>
    <w:rsid w:val="00AD7A1E"/>
    <w:rsid w:val="00AD7B95"/>
    <w:rsid w:val="00AD7BC3"/>
    <w:rsid w:val="00AD7C3D"/>
    <w:rsid w:val="00AD7C78"/>
    <w:rsid w:val="00AD7CAD"/>
    <w:rsid w:val="00AD7CDC"/>
    <w:rsid w:val="00AD7DAA"/>
    <w:rsid w:val="00AD7DC6"/>
    <w:rsid w:val="00AE057B"/>
    <w:rsid w:val="00AE05E4"/>
    <w:rsid w:val="00AE060D"/>
    <w:rsid w:val="00AE0825"/>
    <w:rsid w:val="00AE0826"/>
    <w:rsid w:val="00AE0A18"/>
    <w:rsid w:val="00AE0AA5"/>
    <w:rsid w:val="00AE0AB8"/>
    <w:rsid w:val="00AE0BE8"/>
    <w:rsid w:val="00AE119B"/>
    <w:rsid w:val="00AE12D5"/>
    <w:rsid w:val="00AE12E6"/>
    <w:rsid w:val="00AE1333"/>
    <w:rsid w:val="00AE158D"/>
    <w:rsid w:val="00AE1610"/>
    <w:rsid w:val="00AE1760"/>
    <w:rsid w:val="00AE179F"/>
    <w:rsid w:val="00AE194B"/>
    <w:rsid w:val="00AE1AA2"/>
    <w:rsid w:val="00AE1B0E"/>
    <w:rsid w:val="00AE1B60"/>
    <w:rsid w:val="00AE1B75"/>
    <w:rsid w:val="00AE1D20"/>
    <w:rsid w:val="00AE1D46"/>
    <w:rsid w:val="00AE1F0C"/>
    <w:rsid w:val="00AE1F79"/>
    <w:rsid w:val="00AE2061"/>
    <w:rsid w:val="00AE208A"/>
    <w:rsid w:val="00AE221E"/>
    <w:rsid w:val="00AE25B5"/>
    <w:rsid w:val="00AE2E15"/>
    <w:rsid w:val="00AE2FE9"/>
    <w:rsid w:val="00AE3392"/>
    <w:rsid w:val="00AE36BA"/>
    <w:rsid w:val="00AE3A46"/>
    <w:rsid w:val="00AE3B42"/>
    <w:rsid w:val="00AE3DFF"/>
    <w:rsid w:val="00AE3E3E"/>
    <w:rsid w:val="00AE4071"/>
    <w:rsid w:val="00AE41A6"/>
    <w:rsid w:val="00AE431B"/>
    <w:rsid w:val="00AE4373"/>
    <w:rsid w:val="00AE44D2"/>
    <w:rsid w:val="00AE4824"/>
    <w:rsid w:val="00AE4884"/>
    <w:rsid w:val="00AE49E2"/>
    <w:rsid w:val="00AE4ACB"/>
    <w:rsid w:val="00AE4C5E"/>
    <w:rsid w:val="00AE4CCF"/>
    <w:rsid w:val="00AE4CE6"/>
    <w:rsid w:val="00AE4E07"/>
    <w:rsid w:val="00AE4ED1"/>
    <w:rsid w:val="00AE50AD"/>
    <w:rsid w:val="00AE5142"/>
    <w:rsid w:val="00AE5185"/>
    <w:rsid w:val="00AE526E"/>
    <w:rsid w:val="00AE53AC"/>
    <w:rsid w:val="00AE567A"/>
    <w:rsid w:val="00AE597A"/>
    <w:rsid w:val="00AE5991"/>
    <w:rsid w:val="00AE5C4E"/>
    <w:rsid w:val="00AE5DAA"/>
    <w:rsid w:val="00AE5F31"/>
    <w:rsid w:val="00AE60A6"/>
    <w:rsid w:val="00AE660D"/>
    <w:rsid w:val="00AE6638"/>
    <w:rsid w:val="00AE665A"/>
    <w:rsid w:val="00AE6924"/>
    <w:rsid w:val="00AE694E"/>
    <w:rsid w:val="00AE6AB9"/>
    <w:rsid w:val="00AE6BE5"/>
    <w:rsid w:val="00AE6D1C"/>
    <w:rsid w:val="00AE6D8B"/>
    <w:rsid w:val="00AE6FAF"/>
    <w:rsid w:val="00AE6FEC"/>
    <w:rsid w:val="00AE7069"/>
    <w:rsid w:val="00AE7186"/>
    <w:rsid w:val="00AE72BB"/>
    <w:rsid w:val="00AE73AE"/>
    <w:rsid w:val="00AE7443"/>
    <w:rsid w:val="00AE7539"/>
    <w:rsid w:val="00AE7884"/>
    <w:rsid w:val="00AE7CA1"/>
    <w:rsid w:val="00AE7D80"/>
    <w:rsid w:val="00AE7F78"/>
    <w:rsid w:val="00AE7FC0"/>
    <w:rsid w:val="00AF00DA"/>
    <w:rsid w:val="00AF039B"/>
    <w:rsid w:val="00AF03F8"/>
    <w:rsid w:val="00AF047C"/>
    <w:rsid w:val="00AF06E1"/>
    <w:rsid w:val="00AF09DB"/>
    <w:rsid w:val="00AF0A90"/>
    <w:rsid w:val="00AF0C0C"/>
    <w:rsid w:val="00AF0CBA"/>
    <w:rsid w:val="00AF0E3F"/>
    <w:rsid w:val="00AF0E97"/>
    <w:rsid w:val="00AF0EFB"/>
    <w:rsid w:val="00AF0F99"/>
    <w:rsid w:val="00AF10FE"/>
    <w:rsid w:val="00AF12EA"/>
    <w:rsid w:val="00AF1393"/>
    <w:rsid w:val="00AF1492"/>
    <w:rsid w:val="00AF1829"/>
    <w:rsid w:val="00AF1943"/>
    <w:rsid w:val="00AF19C1"/>
    <w:rsid w:val="00AF1B4F"/>
    <w:rsid w:val="00AF2021"/>
    <w:rsid w:val="00AF2087"/>
    <w:rsid w:val="00AF20D9"/>
    <w:rsid w:val="00AF21BA"/>
    <w:rsid w:val="00AF220B"/>
    <w:rsid w:val="00AF2409"/>
    <w:rsid w:val="00AF2496"/>
    <w:rsid w:val="00AF26C3"/>
    <w:rsid w:val="00AF277D"/>
    <w:rsid w:val="00AF2887"/>
    <w:rsid w:val="00AF2A83"/>
    <w:rsid w:val="00AF2B60"/>
    <w:rsid w:val="00AF2BA2"/>
    <w:rsid w:val="00AF2C71"/>
    <w:rsid w:val="00AF2E29"/>
    <w:rsid w:val="00AF2EDB"/>
    <w:rsid w:val="00AF2FBF"/>
    <w:rsid w:val="00AF3111"/>
    <w:rsid w:val="00AF31A2"/>
    <w:rsid w:val="00AF32BD"/>
    <w:rsid w:val="00AF3311"/>
    <w:rsid w:val="00AF332E"/>
    <w:rsid w:val="00AF337B"/>
    <w:rsid w:val="00AF355F"/>
    <w:rsid w:val="00AF3588"/>
    <w:rsid w:val="00AF35E3"/>
    <w:rsid w:val="00AF3627"/>
    <w:rsid w:val="00AF37A5"/>
    <w:rsid w:val="00AF37B6"/>
    <w:rsid w:val="00AF3812"/>
    <w:rsid w:val="00AF381D"/>
    <w:rsid w:val="00AF3BE4"/>
    <w:rsid w:val="00AF415D"/>
    <w:rsid w:val="00AF43E4"/>
    <w:rsid w:val="00AF44AE"/>
    <w:rsid w:val="00AF4542"/>
    <w:rsid w:val="00AF49FB"/>
    <w:rsid w:val="00AF4D2F"/>
    <w:rsid w:val="00AF4E27"/>
    <w:rsid w:val="00AF5281"/>
    <w:rsid w:val="00AF5487"/>
    <w:rsid w:val="00AF557B"/>
    <w:rsid w:val="00AF571F"/>
    <w:rsid w:val="00AF5760"/>
    <w:rsid w:val="00AF5981"/>
    <w:rsid w:val="00AF5B92"/>
    <w:rsid w:val="00AF5D63"/>
    <w:rsid w:val="00AF5D78"/>
    <w:rsid w:val="00AF5F83"/>
    <w:rsid w:val="00AF6111"/>
    <w:rsid w:val="00AF65F8"/>
    <w:rsid w:val="00AF6C05"/>
    <w:rsid w:val="00AF6C57"/>
    <w:rsid w:val="00AF6C75"/>
    <w:rsid w:val="00AF6E13"/>
    <w:rsid w:val="00AF6E51"/>
    <w:rsid w:val="00AF6ECB"/>
    <w:rsid w:val="00AF6F42"/>
    <w:rsid w:val="00AF71F9"/>
    <w:rsid w:val="00AF7284"/>
    <w:rsid w:val="00AF72CD"/>
    <w:rsid w:val="00AF731F"/>
    <w:rsid w:val="00AF736E"/>
    <w:rsid w:val="00AF73F4"/>
    <w:rsid w:val="00AF749B"/>
    <w:rsid w:val="00AF74BC"/>
    <w:rsid w:val="00AF7578"/>
    <w:rsid w:val="00AF7C37"/>
    <w:rsid w:val="00AF7D80"/>
    <w:rsid w:val="00AF7ED1"/>
    <w:rsid w:val="00AF7ED2"/>
    <w:rsid w:val="00AF7F5B"/>
    <w:rsid w:val="00B000BB"/>
    <w:rsid w:val="00B000F6"/>
    <w:rsid w:val="00B003ED"/>
    <w:rsid w:val="00B0044E"/>
    <w:rsid w:val="00B0045E"/>
    <w:rsid w:val="00B005E6"/>
    <w:rsid w:val="00B00939"/>
    <w:rsid w:val="00B00A9A"/>
    <w:rsid w:val="00B00C21"/>
    <w:rsid w:val="00B00C41"/>
    <w:rsid w:val="00B00C71"/>
    <w:rsid w:val="00B00E29"/>
    <w:rsid w:val="00B00E6C"/>
    <w:rsid w:val="00B00EA9"/>
    <w:rsid w:val="00B00EB3"/>
    <w:rsid w:val="00B00F2B"/>
    <w:rsid w:val="00B00F3B"/>
    <w:rsid w:val="00B00F8F"/>
    <w:rsid w:val="00B00FA4"/>
    <w:rsid w:val="00B00FCC"/>
    <w:rsid w:val="00B01130"/>
    <w:rsid w:val="00B01201"/>
    <w:rsid w:val="00B0129F"/>
    <w:rsid w:val="00B01491"/>
    <w:rsid w:val="00B016C8"/>
    <w:rsid w:val="00B0177D"/>
    <w:rsid w:val="00B01A4D"/>
    <w:rsid w:val="00B01B1F"/>
    <w:rsid w:val="00B01E4A"/>
    <w:rsid w:val="00B01EA4"/>
    <w:rsid w:val="00B020AE"/>
    <w:rsid w:val="00B02345"/>
    <w:rsid w:val="00B02B26"/>
    <w:rsid w:val="00B02BE9"/>
    <w:rsid w:val="00B02CBB"/>
    <w:rsid w:val="00B02E2F"/>
    <w:rsid w:val="00B02EAB"/>
    <w:rsid w:val="00B030F5"/>
    <w:rsid w:val="00B031D8"/>
    <w:rsid w:val="00B039CD"/>
    <w:rsid w:val="00B03B0E"/>
    <w:rsid w:val="00B03D06"/>
    <w:rsid w:val="00B03D4D"/>
    <w:rsid w:val="00B04144"/>
    <w:rsid w:val="00B043CF"/>
    <w:rsid w:val="00B04756"/>
    <w:rsid w:val="00B0486D"/>
    <w:rsid w:val="00B04D00"/>
    <w:rsid w:val="00B04D23"/>
    <w:rsid w:val="00B04EAC"/>
    <w:rsid w:val="00B04F76"/>
    <w:rsid w:val="00B05002"/>
    <w:rsid w:val="00B05219"/>
    <w:rsid w:val="00B05223"/>
    <w:rsid w:val="00B05498"/>
    <w:rsid w:val="00B054B6"/>
    <w:rsid w:val="00B055D1"/>
    <w:rsid w:val="00B05815"/>
    <w:rsid w:val="00B05BC8"/>
    <w:rsid w:val="00B05CCA"/>
    <w:rsid w:val="00B05CFF"/>
    <w:rsid w:val="00B05DF2"/>
    <w:rsid w:val="00B05ED1"/>
    <w:rsid w:val="00B0605A"/>
    <w:rsid w:val="00B06614"/>
    <w:rsid w:val="00B06616"/>
    <w:rsid w:val="00B06654"/>
    <w:rsid w:val="00B06751"/>
    <w:rsid w:val="00B067D6"/>
    <w:rsid w:val="00B06820"/>
    <w:rsid w:val="00B068C6"/>
    <w:rsid w:val="00B068ED"/>
    <w:rsid w:val="00B0699F"/>
    <w:rsid w:val="00B069CF"/>
    <w:rsid w:val="00B06A19"/>
    <w:rsid w:val="00B06AA3"/>
    <w:rsid w:val="00B06AED"/>
    <w:rsid w:val="00B06C2E"/>
    <w:rsid w:val="00B06D4B"/>
    <w:rsid w:val="00B06E4C"/>
    <w:rsid w:val="00B0702C"/>
    <w:rsid w:val="00B07241"/>
    <w:rsid w:val="00B07247"/>
    <w:rsid w:val="00B072B1"/>
    <w:rsid w:val="00B07457"/>
    <w:rsid w:val="00B074CB"/>
    <w:rsid w:val="00B07531"/>
    <w:rsid w:val="00B07592"/>
    <w:rsid w:val="00B0765D"/>
    <w:rsid w:val="00B077CA"/>
    <w:rsid w:val="00B07A14"/>
    <w:rsid w:val="00B07A42"/>
    <w:rsid w:val="00B07A93"/>
    <w:rsid w:val="00B07A9A"/>
    <w:rsid w:val="00B07AF7"/>
    <w:rsid w:val="00B07BFB"/>
    <w:rsid w:val="00B07FB2"/>
    <w:rsid w:val="00B07FCD"/>
    <w:rsid w:val="00B07FF0"/>
    <w:rsid w:val="00B102B4"/>
    <w:rsid w:val="00B1040B"/>
    <w:rsid w:val="00B105EE"/>
    <w:rsid w:val="00B10661"/>
    <w:rsid w:val="00B106C2"/>
    <w:rsid w:val="00B10ADA"/>
    <w:rsid w:val="00B10CD6"/>
    <w:rsid w:val="00B10DE8"/>
    <w:rsid w:val="00B10F5B"/>
    <w:rsid w:val="00B11034"/>
    <w:rsid w:val="00B11036"/>
    <w:rsid w:val="00B1103D"/>
    <w:rsid w:val="00B116FE"/>
    <w:rsid w:val="00B11761"/>
    <w:rsid w:val="00B11851"/>
    <w:rsid w:val="00B11926"/>
    <w:rsid w:val="00B11BAD"/>
    <w:rsid w:val="00B11C10"/>
    <w:rsid w:val="00B11C7B"/>
    <w:rsid w:val="00B11EC9"/>
    <w:rsid w:val="00B11F47"/>
    <w:rsid w:val="00B11FC5"/>
    <w:rsid w:val="00B12012"/>
    <w:rsid w:val="00B120D8"/>
    <w:rsid w:val="00B120E4"/>
    <w:rsid w:val="00B1253C"/>
    <w:rsid w:val="00B12583"/>
    <w:rsid w:val="00B126A0"/>
    <w:rsid w:val="00B126DA"/>
    <w:rsid w:val="00B12B6E"/>
    <w:rsid w:val="00B12D3C"/>
    <w:rsid w:val="00B12E77"/>
    <w:rsid w:val="00B13080"/>
    <w:rsid w:val="00B1319A"/>
    <w:rsid w:val="00B136F8"/>
    <w:rsid w:val="00B13890"/>
    <w:rsid w:val="00B13AEB"/>
    <w:rsid w:val="00B13B0E"/>
    <w:rsid w:val="00B13B17"/>
    <w:rsid w:val="00B13C93"/>
    <w:rsid w:val="00B13EBF"/>
    <w:rsid w:val="00B13FD6"/>
    <w:rsid w:val="00B1427C"/>
    <w:rsid w:val="00B14297"/>
    <w:rsid w:val="00B148CF"/>
    <w:rsid w:val="00B14914"/>
    <w:rsid w:val="00B14D9E"/>
    <w:rsid w:val="00B14E97"/>
    <w:rsid w:val="00B151B2"/>
    <w:rsid w:val="00B15349"/>
    <w:rsid w:val="00B15384"/>
    <w:rsid w:val="00B1545E"/>
    <w:rsid w:val="00B154DD"/>
    <w:rsid w:val="00B1589B"/>
    <w:rsid w:val="00B15A3B"/>
    <w:rsid w:val="00B15A58"/>
    <w:rsid w:val="00B15B48"/>
    <w:rsid w:val="00B15C00"/>
    <w:rsid w:val="00B15E33"/>
    <w:rsid w:val="00B1605A"/>
    <w:rsid w:val="00B161E0"/>
    <w:rsid w:val="00B16292"/>
    <w:rsid w:val="00B1640C"/>
    <w:rsid w:val="00B16639"/>
    <w:rsid w:val="00B1675A"/>
    <w:rsid w:val="00B16B31"/>
    <w:rsid w:val="00B16B52"/>
    <w:rsid w:val="00B16C42"/>
    <w:rsid w:val="00B16D7D"/>
    <w:rsid w:val="00B1702B"/>
    <w:rsid w:val="00B172A4"/>
    <w:rsid w:val="00B1739B"/>
    <w:rsid w:val="00B173E1"/>
    <w:rsid w:val="00B17435"/>
    <w:rsid w:val="00B174B2"/>
    <w:rsid w:val="00B174C8"/>
    <w:rsid w:val="00B1758F"/>
    <w:rsid w:val="00B1782A"/>
    <w:rsid w:val="00B17878"/>
    <w:rsid w:val="00B17B18"/>
    <w:rsid w:val="00B17BDA"/>
    <w:rsid w:val="00B17FB1"/>
    <w:rsid w:val="00B204A5"/>
    <w:rsid w:val="00B205B9"/>
    <w:rsid w:val="00B2062E"/>
    <w:rsid w:val="00B2064C"/>
    <w:rsid w:val="00B20791"/>
    <w:rsid w:val="00B20929"/>
    <w:rsid w:val="00B2094A"/>
    <w:rsid w:val="00B20978"/>
    <w:rsid w:val="00B20A10"/>
    <w:rsid w:val="00B20A27"/>
    <w:rsid w:val="00B20A8E"/>
    <w:rsid w:val="00B20AD5"/>
    <w:rsid w:val="00B20B72"/>
    <w:rsid w:val="00B20BCF"/>
    <w:rsid w:val="00B20C0E"/>
    <w:rsid w:val="00B20C80"/>
    <w:rsid w:val="00B20C8E"/>
    <w:rsid w:val="00B20E70"/>
    <w:rsid w:val="00B2118E"/>
    <w:rsid w:val="00B211EF"/>
    <w:rsid w:val="00B212D5"/>
    <w:rsid w:val="00B213D9"/>
    <w:rsid w:val="00B21427"/>
    <w:rsid w:val="00B2152C"/>
    <w:rsid w:val="00B215A6"/>
    <w:rsid w:val="00B215AF"/>
    <w:rsid w:val="00B21948"/>
    <w:rsid w:val="00B21A3E"/>
    <w:rsid w:val="00B21C63"/>
    <w:rsid w:val="00B21F49"/>
    <w:rsid w:val="00B21F73"/>
    <w:rsid w:val="00B2202B"/>
    <w:rsid w:val="00B2223A"/>
    <w:rsid w:val="00B223E9"/>
    <w:rsid w:val="00B2245B"/>
    <w:rsid w:val="00B227C5"/>
    <w:rsid w:val="00B22823"/>
    <w:rsid w:val="00B229E0"/>
    <w:rsid w:val="00B22A02"/>
    <w:rsid w:val="00B22C01"/>
    <w:rsid w:val="00B22C48"/>
    <w:rsid w:val="00B22DDE"/>
    <w:rsid w:val="00B22DE8"/>
    <w:rsid w:val="00B22F33"/>
    <w:rsid w:val="00B22FB8"/>
    <w:rsid w:val="00B22FDC"/>
    <w:rsid w:val="00B2321E"/>
    <w:rsid w:val="00B23253"/>
    <w:rsid w:val="00B2355C"/>
    <w:rsid w:val="00B236A9"/>
    <w:rsid w:val="00B237F2"/>
    <w:rsid w:val="00B23831"/>
    <w:rsid w:val="00B238A9"/>
    <w:rsid w:val="00B23969"/>
    <w:rsid w:val="00B2397C"/>
    <w:rsid w:val="00B23A54"/>
    <w:rsid w:val="00B23A78"/>
    <w:rsid w:val="00B240E6"/>
    <w:rsid w:val="00B24274"/>
    <w:rsid w:val="00B242EC"/>
    <w:rsid w:val="00B24621"/>
    <w:rsid w:val="00B24660"/>
    <w:rsid w:val="00B24686"/>
    <w:rsid w:val="00B24891"/>
    <w:rsid w:val="00B24A71"/>
    <w:rsid w:val="00B24B3B"/>
    <w:rsid w:val="00B24DA7"/>
    <w:rsid w:val="00B24DE9"/>
    <w:rsid w:val="00B24E1D"/>
    <w:rsid w:val="00B24E56"/>
    <w:rsid w:val="00B250D2"/>
    <w:rsid w:val="00B252DD"/>
    <w:rsid w:val="00B2558F"/>
    <w:rsid w:val="00B2578E"/>
    <w:rsid w:val="00B257C6"/>
    <w:rsid w:val="00B25824"/>
    <w:rsid w:val="00B259C1"/>
    <w:rsid w:val="00B25AAD"/>
    <w:rsid w:val="00B25D13"/>
    <w:rsid w:val="00B25D5A"/>
    <w:rsid w:val="00B25E20"/>
    <w:rsid w:val="00B261FA"/>
    <w:rsid w:val="00B26709"/>
    <w:rsid w:val="00B268A6"/>
    <w:rsid w:val="00B269A3"/>
    <w:rsid w:val="00B26BFE"/>
    <w:rsid w:val="00B26C5F"/>
    <w:rsid w:val="00B26CA8"/>
    <w:rsid w:val="00B26D7A"/>
    <w:rsid w:val="00B26D96"/>
    <w:rsid w:val="00B26DE4"/>
    <w:rsid w:val="00B26F06"/>
    <w:rsid w:val="00B27010"/>
    <w:rsid w:val="00B27145"/>
    <w:rsid w:val="00B27672"/>
    <w:rsid w:val="00B276AA"/>
    <w:rsid w:val="00B27871"/>
    <w:rsid w:val="00B27B53"/>
    <w:rsid w:val="00B27D89"/>
    <w:rsid w:val="00B30110"/>
    <w:rsid w:val="00B301B5"/>
    <w:rsid w:val="00B30257"/>
    <w:rsid w:val="00B30393"/>
    <w:rsid w:val="00B304C6"/>
    <w:rsid w:val="00B30513"/>
    <w:rsid w:val="00B3063F"/>
    <w:rsid w:val="00B3084E"/>
    <w:rsid w:val="00B30878"/>
    <w:rsid w:val="00B30A43"/>
    <w:rsid w:val="00B30B7E"/>
    <w:rsid w:val="00B30BFB"/>
    <w:rsid w:val="00B30C68"/>
    <w:rsid w:val="00B30E10"/>
    <w:rsid w:val="00B30E18"/>
    <w:rsid w:val="00B310B0"/>
    <w:rsid w:val="00B311F8"/>
    <w:rsid w:val="00B3120C"/>
    <w:rsid w:val="00B3126A"/>
    <w:rsid w:val="00B312E6"/>
    <w:rsid w:val="00B3134A"/>
    <w:rsid w:val="00B31411"/>
    <w:rsid w:val="00B31568"/>
    <w:rsid w:val="00B31608"/>
    <w:rsid w:val="00B31635"/>
    <w:rsid w:val="00B316CF"/>
    <w:rsid w:val="00B318ED"/>
    <w:rsid w:val="00B319D0"/>
    <w:rsid w:val="00B31D7E"/>
    <w:rsid w:val="00B31D83"/>
    <w:rsid w:val="00B31D8A"/>
    <w:rsid w:val="00B31EF5"/>
    <w:rsid w:val="00B31F3F"/>
    <w:rsid w:val="00B31FA6"/>
    <w:rsid w:val="00B321E9"/>
    <w:rsid w:val="00B32269"/>
    <w:rsid w:val="00B3255C"/>
    <w:rsid w:val="00B32647"/>
    <w:rsid w:val="00B3271A"/>
    <w:rsid w:val="00B3271B"/>
    <w:rsid w:val="00B328F4"/>
    <w:rsid w:val="00B3299D"/>
    <w:rsid w:val="00B32A51"/>
    <w:rsid w:val="00B32E10"/>
    <w:rsid w:val="00B32EF6"/>
    <w:rsid w:val="00B33065"/>
    <w:rsid w:val="00B33294"/>
    <w:rsid w:val="00B333ED"/>
    <w:rsid w:val="00B33474"/>
    <w:rsid w:val="00B335B6"/>
    <w:rsid w:val="00B3367C"/>
    <w:rsid w:val="00B3369E"/>
    <w:rsid w:val="00B3386C"/>
    <w:rsid w:val="00B33E8B"/>
    <w:rsid w:val="00B33E9E"/>
    <w:rsid w:val="00B33F32"/>
    <w:rsid w:val="00B33FDD"/>
    <w:rsid w:val="00B34167"/>
    <w:rsid w:val="00B3424C"/>
    <w:rsid w:val="00B342A9"/>
    <w:rsid w:val="00B34315"/>
    <w:rsid w:val="00B3435E"/>
    <w:rsid w:val="00B3437D"/>
    <w:rsid w:val="00B34388"/>
    <w:rsid w:val="00B3445F"/>
    <w:rsid w:val="00B346D5"/>
    <w:rsid w:val="00B348AF"/>
    <w:rsid w:val="00B349DA"/>
    <w:rsid w:val="00B34B5A"/>
    <w:rsid w:val="00B34B8B"/>
    <w:rsid w:val="00B34DB0"/>
    <w:rsid w:val="00B34DC8"/>
    <w:rsid w:val="00B34DD5"/>
    <w:rsid w:val="00B34F9B"/>
    <w:rsid w:val="00B35008"/>
    <w:rsid w:val="00B3520D"/>
    <w:rsid w:val="00B35216"/>
    <w:rsid w:val="00B352A4"/>
    <w:rsid w:val="00B35315"/>
    <w:rsid w:val="00B357DC"/>
    <w:rsid w:val="00B35902"/>
    <w:rsid w:val="00B35B0A"/>
    <w:rsid w:val="00B35D57"/>
    <w:rsid w:val="00B35FD6"/>
    <w:rsid w:val="00B360A6"/>
    <w:rsid w:val="00B360EB"/>
    <w:rsid w:val="00B361DF"/>
    <w:rsid w:val="00B3640E"/>
    <w:rsid w:val="00B365B9"/>
    <w:rsid w:val="00B36725"/>
    <w:rsid w:val="00B36801"/>
    <w:rsid w:val="00B3683D"/>
    <w:rsid w:val="00B36906"/>
    <w:rsid w:val="00B36B44"/>
    <w:rsid w:val="00B36B63"/>
    <w:rsid w:val="00B36B89"/>
    <w:rsid w:val="00B36CEE"/>
    <w:rsid w:val="00B36D5F"/>
    <w:rsid w:val="00B36D96"/>
    <w:rsid w:val="00B37376"/>
    <w:rsid w:val="00B374B7"/>
    <w:rsid w:val="00B375C4"/>
    <w:rsid w:val="00B3774C"/>
    <w:rsid w:val="00B37B0C"/>
    <w:rsid w:val="00B37C87"/>
    <w:rsid w:val="00B37D96"/>
    <w:rsid w:val="00B37FBE"/>
    <w:rsid w:val="00B400F2"/>
    <w:rsid w:val="00B403EF"/>
    <w:rsid w:val="00B4064D"/>
    <w:rsid w:val="00B407EF"/>
    <w:rsid w:val="00B40BE0"/>
    <w:rsid w:val="00B40C5C"/>
    <w:rsid w:val="00B40CB0"/>
    <w:rsid w:val="00B40D58"/>
    <w:rsid w:val="00B40E85"/>
    <w:rsid w:val="00B412B2"/>
    <w:rsid w:val="00B4136B"/>
    <w:rsid w:val="00B41523"/>
    <w:rsid w:val="00B4160C"/>
    <w:rsid w:val="00B416D2"/>
    <w:rsid w:val="00B41748"/>
    <w:rsid w:val="00B417E8"/>
    <w:rsid w:val="00B418B8"/>
    <w:rsid w:val="00B41970"/>
    <w:rsid w:val="00B41A63"/>
    <w:rsid w:val="00B41C05"/>
    <w:rsid w:val="00B41C11"/>
    <w:rsid w:val="00B41F9E"/>
    <w:rsid w:val="00B42046"/>
    <w:rsid w:val="00B4206E"/>
    <w:rsid w:val="00B420FB"/>
    <w:rsid w:val="00B421EA"/>
    <w:rsid w:val="00B4239A"/>
    <w:rsid w:val="00B425AF"/>
    <w:rsid w:val="00B42657"/>
    <w:rsid w:val="00B426F8"/>
    <w:rsid w:val="00B42721"/>
    <w:rsid w:val="00B4295C"/>
    <w:rsid w:val="00B42B13"/>
    <w:rsid w:val="00B42C9B"/>
    <w:rsid w:val="00B42FC1"/>
    <w:rsid w:val="00B4302B"/>
    <w:rsid w:val="00B43076"/>
    <w:rsid w:val="00B43316"/>
    <w:rsid w:val="00B43360"/>
    <w:rsid w:val="00B43401"/>
    <w:rsid w:val="00B43405"/>
    <w:rsid w:val="00B434D0"/>
    <w:rsid w:val="00B43700"/>
    <w:rsid w:val="00B43761"/>
    <w:rsid w:val="00B437A6"/>
    <w:rsid w:val="00B437EF"/>
    <w:rsid w:val="00B4382C"/>
    <w:rsid w:val="00B438C5"/>
    <w:rsid w:val="00B438C9"/>
    <w:rsid w:val="00B43A8E"/>
    <w:rsid w:val="00B43DA4"/>
    <w:rsid w:val="00B43DF6"/>
    <w:rsid w:val="00B4412F"/>
    <w:rsid w:val="00B44213"/>
    <w:rsid w:val="00B44233"/>
    <w:rsid w:val="00B44284"/>
    <w:rsid w:val="00B4428F"/>
    <w:rsid w:val="00B44380"/>
    <w:rsid w:val="00B44526"/>
    <w:rsid w:val="00B4452E"/>
    <w:rsid w:val="00B4464F"/>
    <w:rsid w:val="00B44693"/>
    <w:rsid w:val="00B44716"/>
    <w:rsid w:val="00B44780"/>
    <w:rsid w:val="00B4491F"/>
    <w:rsid w:val="00B44C47"/>
    <w:rsid w:val="00B44CC9"/>
    <w:rsid w:val="00B44CFD"/>
    <w:rsid w:val="00B44D25"/>
    <w:rsid w:val="00B44DC3"/>
    <w:rsid w:val="00B44FD1"/>
    <w:rsid w:val="00B450B6"/>
    <w:rsid w:val="00B45110"/>
    <w:rsid w:val="00B45414"/>
    <w:rsid w:val="00B455CA"/>
    <w:rsid w:val="00B45623"/>
    <w:rsid w:val="00B457A2"/>
    <w:rsid w:val="00B458C2"/>
    <w:rsid w:val="00B45BB1"/>
    <w:rsid w:val="00B45C0C"/>
    <w:rsid w:val="00B45C30"/>
    <w:rsid w:val="00B45C57"/>
    <w:rsid w:val="00B45E72"/>
    <w:rsid w:val="00B45E77"/>
    <w:rsid w:val="00B45E9F"/>
    <w:rsid w:val="00B45F8B"/>
    <w:rsid w:val="00B45FBC"/>
    <w:rsid w:val="00B46052"/>
    <w:rsid w:val="00B461F9"/>
    <w:rsid w:val="00B4629E"/>
    <w:rsid w:val="00B4650A"/>
    <w:rsid w:val="00B46568"/>
    <w:rsid w:val="00B4660B"/>
    <w:rsid w:val="00B46805"/>
    <w:rsid w:val="00B468A4"/>
    <w:rsid w:val="00B46900"/>
    <w:rsid w:val="00B469D2"/>
    <w:rsid w:val="00B46AD9"/>
    <w:rsid w:val="00B46CDD"/>
    <w:rsid w:val="00B470B4"/>
    <w:rsid w:val="00B4715B"/>
    <w:rsid w:val="00B475FD"/>
    <w:rsid w:val="00B476B5"/>
    <w:rsid w:val="00B476E9"/>
    <w:rsid w:val="00B47870"/>
    <w:rsid w:val="00B4798C"/>
    <w:rsid w:val="00B47A50"/>
    <w:rsid w:val="00B47D31"/>
    <w:rsid w:val="00B47F8C"/>
    <w:rsid w:val="00B47FA1"/>
    <w:rsid w:val="00B5020C"/>
    <w:rsid w:val="00B502BE"/>
    <w:rsid w:val="00B5034B"/>
    <w:rsid w:val="00B503BB"/>
    <w:rsid w:val="00B50704"/>
    <w:rsid w:val="00B50757"/>
    <w:rsid w:val="00B50768"/>
    <w:rsid w:val="00B50810"/>
    <w:rsid w:val="00B508C5"/>
    <w:rsid w:val="00B50948"/>
    <w:rsid w:val="00B50A52"/>
    <w:rsid w:val="00B50C82"/>
    <w:rsid w:val="00B50C96"/>
    <w:rsid w:val="00B5113A"/>
    <w:rsid w:val="00B512A8"/>
    <w:rsid w:val="00B51308"/>
    <w:rsid w:val="00B51764"/>
    <w:rsid w:val="00B517FD"/>
    <w:rsid w:val="00B51948"/>
    <w:rsid w:val="00B519E7"/>
    <w:rsid w:val="00B51BE6"/>
    <w:rsid w:val="00B51BE7"/>
    <w:rsid w:val="00B51C83"/>
    <w:rsid w:val="00B51E5C"/>
    <w:rsid w:val="00B51ECF"/>
    <w:rsid w:val="00B51F16"/>
    <w:rsid w:val="00B51FFD"/>
    <w:rsid w:val="00B520CA"/>
    <w:rsid w:val="00B522C1"/>
    <w:rsid w:val="00B526BC"/>
    <w:rsid w:val="00B526E9"/>
    <w:rsid w:val="00B5273E"/>
    <w:rsid w:val="00B528B5"/>
    <w:rsid w:val="00B52A26"/>
    <w:rsid w:val="00B52A2F"/>
    <w:rsid w:val="00B52A4B"/>
    <w:rsid w:val="00B52CDC"/>
    <w:rsid w:val="00B52D81"/>
    <w:rsid w:val="00B52E88"/>
    <w:rsid w:val="00B53073"/>
    <w:rsid w:val="00B53144"/>
    <w:rsid w:val="00B5322B"/>
    <w:rsid w:val="00B53250"/>
    <w:rsid w:val="00B5327A"/>
    <w:rsid w:val="00B53309"/>
    <w:rsid w:val="00B53478"/>
    <w:rsid w:val="00B53A85"/>
    <w:rsid w:val="00B53AC3"/>
    <w:rsid w:val="00B53C01"/>
    <w:rsid w:val="00B53D04"/>
    <w:rsid w:val="00B53FA2"/>
    <w:rsid w:val="00B54229"/>
    <w:rsid w:val="00B54278"/>
    <w:rsid w:val="00B5437C"/>
    <w:rsid w:val="00B543A9"/>
    <w:rsid w:val="00B545A8"/>
    <w:rsid w:val="00B54B5E"/>
    <w:rsid w:val="00B54C6B"/>
    <w:rsid w:val="00B54F8C"/>
    <w:rsid w:val="00B5510F"/>
    <w:rsid w:val="00B55120"/>
    <w:rsid w:val="00B55124"/>
    <w:rsid w:val="00B55479"/>
    <w:rsid w:val="00B55510"/>
    <w:rsid w:val="00B55632"/>
    <w:rsid w:val="00B55666"/>
    <w:rsid w:val="00B559CE"/>
    <w:rsid w:val="00B55A97"/>
    <w:rsid w:val="00B55B53"/>
    <w:rsid w:val="00B55C2C"/>
    <w:rsid w:val="00B55C65"/>
    <w:rsid w:val="00B55E4E"/>
    <w:rsid w:val="00B55F33"/>
    <w:rsid w:val="00B560D9"/>
    <w:rsid w:val="00B560FC"/>
    <w:rsid w:val="00B561CA"/>
    <w:rsid w:val="00B563A9"/>
    <w:rsid w:val="00B56450"/>
    <w:rsid w:val="00B5650E"/>
    <w:rsid w:val="00B565CF"/>
    <w:rsid w:val="00B567E0"/>
    <w:rsid w:val="00B5680D"/>
    <w:rsid w:val="00B5683B"/>
    <w:rsid w:val="00B56896"/>
    <w:rsid w:val="00B56930"/>
    <w:rsid w:val="00B56933"/>
    <w:rsid w:val="00B5694A"/>
    <w:rsid w:val="00B569D6"/>
    <w:rsid w:val="00B56C22"/>
    <w:rsid w:val="00B56C72"/>
    <w:rsid w:val="00B56F8D"/>
    <w:rsid w:val="00B56FA0"/>
    <w:rsid w:val="00B57047"/>
    <w:rsid w:val="00B572D0"/>
    <w:rsid w:val="00B5743F"/>
    <w:rsid w:val="00B575C3"/>
    <w:rsid w:val="00B576DB"/>
    <w:rsid w:val="00B57701"/>
    <w:rsid w:val="00B577A2"/>
    <w:rsid w:val="00B57957"/>
    <w:rsid w:val="00B57A28"/>
    <w:rsid w:val="00B57ABB"/>
    <w:rsid w:val="00B57AD0"/>
    <w:rsid w:val="00B57B94"/>
    <w:rsid w:val="00B57D42"/>
    <w:rsid w:val="00B57D9B"/>
    <w:rsid w:val="00B57EF7"/>
    <w:rsid w:val="00B6013B"/>
    <w:rsid w:val="00B60213"/>
    <w:rsid w:val="00B6048E"/>
    <w:rsid w:val="00B60530"/>
    <w:rsid w:val="00B6063B"/>
    <w:rsid w:val="00B60645"/>
    <w:rsid w:val="00B606F4"/>
    <w:rsid w:val="00B60826"/>
    <w:rsid w:val="00B6090E"/>
    <w:rsid w:val="00B6094E"/>
    <w:rsid w:val="00B60A80"/>
    <w:rsid w:val="00B60BEE"/>
    <w:rsid w:val="00B60C4E"/>
    <w:rsid w:val="00B60D14"/>
    <w:rsid w:val="00B60D1F"/>
    <w:rsid w:val="00B60DA9"/>
    <w:rsid w:val="00B60EED"/>
    <w:rsid w:val="00B61039"/>
    <w:rsid w:val="00B610A7"/>
    <w:rsid w:val="00B611AC"/>
    <w:rsid w:val="00B6129F"/>
    <w:rsid w:val="00B6139F"/>
    <w:rsid w:val="00B61403"/>
    <w:rsid w:val="00B61538"/>
    <w:rsid w:val="00B6158E"/>
    <w:rsid w:val="00B6166E"/>
    <w:rsid w:val="00B618B9"/>
    <w:rsid w:val="00B618C5"/>
    <w:rsid w:val="00B61917"/>
    <w:rsid w:val="00B61973"/>
    <w:rsid w:val="00B619BD"/>
    <w:rsid w:val="00B61B89"/>
    <w:rsid w:val="00B61D9B"/>
    <w:rsid w:val="00B6222D"/>
    <w:rsid w:val="00B62367"/>
    <w:rsid w:val="00B62529"/>
    <w:rsid w:val="00B62734"/>
    <w:rsid w:val="00B62806"/>
    <w:rsid w:val="00B62857"/>
    <w:rsid w:val="00B628B4"/>
    <w:rsid w:val="00B62994"/>
    <w:rsid w:val="00B629A8"/>
    <w:rsid w:val="00B62A28"/>
    <w:rsid w:val="00B62A84"/>
    <w:rsid w:val="00B62C8F"/>
    <w:rsid w:val="00B62D95"/>
    <w:rsid w:val="00B62E44"/>
    <w:rsid w:val="00B62FA9"/>
    <w:rsid w:val="00B62FAF"/>
    <w:rsid w:val="00B631A3"/>
    <w:rsid w:val="00B6334C"/>
    <w:rsid w:val="00B634FA"/>
    <w:rsid w:val="00B635BE"/>
    <w:rsid w:val="00B63642"/>
    <w:rsid w:val="00B639F4"/>
    <w:rsid w:val="00B63C9C"/>
    <w:rsid w:val="00B63CE5"/>
    <w:rsid w:val="00B63D35"/>
    <w:rsid w:val="00B63FB7"/>
    <w:rsid w:val="00B64015"/>
    <w:rsid w:val="00B6416B"/>
    <w:rsid w:val="00B6439F"/>
    <w:rsid w:val="00B643DA"/>
    <w:rsid w:val="00B64423"/>
    <w:rsid w:val="00B645EF"/>
    <w:rsid w:val="00B646B5"/>
    <w:rsid w:val="00B647F2"/>
    <w:rsid w:val="00B64974"/>
    <w:rsid w:val="00B64981"/>
    <w:rsid w:val="00B64AAF"/>
    <w:rsid w:val="00B64BA2"/>
    <w:rsid w:val="00B64C78"/>
    <w:rsid w:val="00B64F0A"/>
    <w:rsid w:val="00B64FCC"/>
    <w:rsid w:val="00B65073"/>
    <w:rsid w:val="00B650E0"/>
    <w:rsid w:val="00B652EC"/>
    <w:rsid w:val="00B653E6"/>
    <w:rsid w:val="00B65824"/>
    <w:rsid w:val="00B65895"/>
    <w:rsid w:val="00B658B0"/>
    <w:rsid w:val="00B658EE"/>
    <w:rsid w:val="00B65990"/>
    <w:rsid w:val="00B65B13"/>
    <w:rsid w:val="00B65B2D"/>
    <w:rsid w:val="00B65C3F"/>
    <w:rsid w:val="00B65D17"/>
    <w:rsid w:val="00B65D2A"/>
    <w:rsid w:val="00B65D36"/>
    <w:rsid w:val="00B65D66"/>
    <w:rsid w:val="00B65D8D"/>
    <w:rsid w:val="00B65FAD"/>
    <w:rsid w:val="00B66049"/>
    <w:rsid w:val="00B66099"/>
    <w:rsid w:val="00B66303"/>
    <w:rsid w:val="00B66317"/>
    <w:rsid w:val="00B663AE"/>
    <w:rsid w:val="00B663D6"/>
    <w:rsid w:val="00B66454"/>
    <w:rsid w:val="00B664C6"/>
    <w:rsid w:val="00B667BC"/>
    <w:rsid w:val="00B667F7"/>
    <w:rsid w:val="00B66951"/>
    <w:rsid w:val="00B66D17"/>
    <w:rsid w:val="00B66E5B"/>
    <w:rsid w:val="00B66F91"/>
    <w:rsid w:val="00B670C2"/>
    <w:rsid w:val="00B67396"/>
    <w:rsid w:val="00B6747E"/>
    <w:rsid w:val="00B67722"/>
    <w:rsid w:val="00B677C1"/>
    <w:rsid w:val="00B678BA"/>
    <w:rsid w:val="00B67A16"/>
    <w:rsid w:val="00B67A39"/>
    <w:rsid w:val="00B67D69"/>
    <w:rsid w:val="00B67EAB"/>
    <w:rsid w:val="00B7009F"/>
    <w:rsid w:val="00B70503"/>
    <w:rsid w:val="00B70592"/>
    <w:rsid w:val="00B70619"/>
    <w:rsid w:val="00B70629"/>
    <w:rsid w:val="00B70719"/>
    <w:rsid w:val="00B70727"/>
    <w:rsid w:val="00B7075C"/>
    <w:rsid w:val="00B707D1"/>
    <w:rsid w:val="00B70D0A"/>
    <w:rsid w:val="00B70E0B"/>
    <w:rsid w:val="00B70E47"/>
    <w:rsid w:val="00B70FAE"/>
    <w:rsid w:val="00B7104D"/>
    <w:rsid w:val="00B711AE"/>
    <w:rsid w:val="00B71424"/>
    <w:rsid w:val="00B71458"/>
    <w:rsid w:val="00B71496"/>
    <w:rsid w:val="00B71517"/>
    <w:rsid w:val="00B71649"/>
    <w:rsid w:val="00B71825"/>
    <w:rsid w:val="00B7194A"/>
    <w:rsid w:val="00B719E4"/>
    <w:rsid w:val="00B71B0E"/>
    <w:rsid w:val="00B71BA6"/>
    <w:rsid w:val="00B71BD3"/>
    <w:rsid w:val="00B71CCE"/>
    <w:rsid w:val="00B71CD0"/>
    <w:rsid w:val="00B71D1E"/>
    <w:rsid w:val="00B7215C"/>
    <w:rsid w:val="00B72222"/>
    <w:rsid w:val="00B722B7"/>
    <w:rsid w:val="00B72689"/>
    <w:rsid w:val="00B72764"/>
    <w:rsid w:val="00B72925"/>
    <w:rsid w:val="00B72BCF"/>
    <w:rsid w:val="00B72F76"/>
    <w:rsid w:val="00B73004"/>
    <w:rsid w:val="00B730EC"/>
    <w:rsid w:val="00B7329D"/>
    <w:rsid w:val="00B73327"/>
    <w:rsid w:val="00B73342"/>
    <w:rsid w:val="00B733B4"/>
    <w:rsid w:val="00B7340F"/>
    <w:rsid w:val="00B73473"/>
    <w:rsid w:val="00B73758"/>
    <w:rsid w:val="00B737CC"/>
    <w:rsid w:val="00B73992"/>
    <w:rsid w:val="00B73A8D"/>
    <w:rsid w:val="00B73C30"/>
    <w:rsid w:val="00B73C80"/>
    <w:rsid w:val="00B740C5"/>
    <w:rsid w:val="00B74355"/>
    <w:rsid w:val="00B743F1"/>
    <w:rsid w:val="00B7445B"/>
    <w:rsid w:val="00B744C2"/>
    <w:rsid w:val="00B746DC"/>
    <w:rsid w:val="00B74AA8"/>
    <w:rsid w:val="00B74C52"/>
    <w:rsid w:val="00B74CAB"/>
    <w:rsid w:val="00B74DC8"/>
    <w:rsid w:val="00B7504E"/>
    <w:rsid w:val="00B7509C"/>
    <w:rsid w:val="00B7520C"/>
    <w:rsid w:val="00B752FF"/>
    <w:rsid w:val="00B754FD"/>
    <w:rsid w:val="00B75591"/>
    <w:rsid w:val="00B755E8"/>
    <w:rsid w:val="00B7568D"/>
    <w:rsid w:val="00B75799"/>
    <w:rsid w:val="00B75954"/>
    <w:rsid w:val="00B75C43"/>
    <w:rsid w:val="00B75D00"/>
    <w:rsid w:val="00B75D32"/>
    <w:rsid w:val="00B75D9A"/>
    <w:rsid w:val="00B75DD7"/>
    <w:rsid w:val="00B75E11"/>
    <w:rsid w:val="00B75EE3"/>
    <w:rsid w:val="00B75FAA"/>
    <w:rsid w:val="00B760DF"/>
    <w:rsid w:val="00B761CA"/>
    <w:rsid w:val="00B7648A"/>
    <w:rsid w:val="00B76580"/>
    <w:rsid w:val="00B765F3"/>
    <w:rsid w:val="00B767DE"/>
    <w:rsid w:val="00B7682E"/>
    <w:rsid w:val="00B76A1F"/>
    <w:rsid w:val="00B76C91"/>
    <w:rsid w:val="00B76DEF"/>
    <w:rsid w:val="00B76E3F"/>
    <w:rsid w:val="00B76E59"/>
    <w:rsid w:val="00B76FB5"/>
    <w:rsid w:val="00B77136"/>
    <w:rsid w:val="00B771A9"/>
    <w:rsid w:val="00B772F3"/>
    <w:rsid w:val="00B77627"/>
    <w:rsid w:val="00B776CF"/>
    <w:rsid w:val="00B778F8"/>
    <w:rsid w:val="00B77B9C"/>
    <w:rsid w:val="00B77C33"/>
    <w:rsid w:val="00B77C6A"/>
    <w:rsid w:val="00B77D57"/>
    <w:rsid w:val="00B77DCE"/>
    <w:rsid w:val="00B77DE4"/>
    <w:rsid w:val="00B77E53"/>
    <w:rsid w:val="00B77EBF"/>
    <w:rsid w:val="00B77EC3"/>
    <w:rsid w:val="00B77EF5"/>
    <w:rsid w:val="00B77FD2"/>
    <w:rsid w:val="00B801E0"/>
    <w:rsid w:val="00B801F7"/>
    <w:rsid w:val="00B8027B"/>
    <w:rsid w:val="00B80280"/>
    <w:rsid w:val="00B80369"/>
    <w:rsid w:val="00B8037C"/>
    <w:rsid w:val="00B80442"/>
    <w:rsid w:val="00B8048E"/>
    <w:rsid w:val="00B8059B"/>
    <w:rsid w:val="00B80A03"/>
    <w:rsid w:val="00B80ABF"/>
    <w:rsid w:val="00B80BEB"/>
    <w:rsid w:val="00B80BF6"/>
    <w:rsid w:val="00B81162"/>
    <w:rsid w:val="00B811EF"/>
    <w:rsid w:val="00B812AD"/>
    <w:rsid w:val="00B814EF"/>
    <w:rsid w:val="00B81750"/>
    <w:rsid w:val="00B8176F"/>
    <w:rsid w:val="00B818AD"/>
    <w:rsid w:val="00B81A29"/>
    <w:rsid w:val="00B81C70"/>
    <w:rsid w:val="00B81D2D"/>
    <w:rsid w:val="00B81EB6"/>
    <w:rsid w:val="00B81FB5"/>
    <w:rsid w:val="00B82067"/>
    <w:rsid w:val="00B8228A"/>
    <w:rsid w:val="00B82466"/>
    <w:rsid w:val="00B82469"/>
    <w:rsid w:val="00B82548"/>
    <w:rsid w:val="00B825C8"/>
    <w:rsid w:val="00B825D0"/>
    <w:rsid w:val="00B827D5"/>
    <w:rsid w:val="00B82876"/>
    <w:rsid w:val="00B8299C"/>
    <w:rsid w:val="00B82AD8"/>
    <w:rsid w:val="00B82B02"/>
    <w:rsid w:val="00B82DFB"/>
    <w:rsid w:val="00B82F46"/>
    <w:rsid w:val="00B82F76"/>
    <w:rsid w:val="00B830DC"/>
    <w:rsid w:val="00B831DE"/>
    <w:rsid w:val="00B8320C"/>
    <w:rsid w:val="00B832C6"/>
    <w:rsid w:val="00B83384"/>
    <w:rsid w:val="00B8340E"/>
    <w:rsid w:val="00B83544"/>
    <w:rsid w:val="00B8362C"/>
    <w:rsid w:val="00B8366C"/>
    <w:rsid w:val="00B83945"/>
    <w:rsid w:val="00B83989"/>
    <w:rsid w:val="00B8398C"/>
    <w:rsid w:val="00B83ABA"/>
    <w:rsid w:val="00B83B14"/>
    <w:rsid w:val="00B83B32"/>
    <w:rsid w:val="00B83BB3"/>
    <w:rsid w:val="00B83E7A"/>
    <w:rsid w:val="00B83F96"/>
    <w:rsid w:val="00B8404B"/>
    <w:rsid w:val="00B84137"/>
    <w:rsid w:val="00B842C8"/>
    <w:rsid w:val="00B84414"/>
    <w:rsid w:val="00B844F8"/>
    <w:rsid w:val="00B84698"/>
    <w:rsid w:val="00B846C7"/>
    <w:rsid w:val="00B8472B"/>
    <w:rsid w:val="00B84A93"/>
    <w:rsid w:val="00B84AAC"/>
    <w:rsid w:val="00B84D54"/>
    <w:rsid w:val="00B84DCB"/>
    <w:rsid w:val="00B84ED9"/>
    <w:rsid w:val="00B84F33"/>
    <w:rsid w:val="00B84F90"/>
    <w:rsid w:val="00B85038"/>
    <w:rsid w:val="00B850CA"/>
    <w:rsid w:val="00B85269"/>
    <w:rsid w:val="00B85697"/>
    <w:rsid w:val="00B85BE2"/>
    <w:rsid w:val="00B85C52"/>
    <w:rsid w:val="00B85C74"/>
    <w:rsid w:val="00B85DEB"/>
    <w:rsid w:val="00B85E0F"/>
    <w:rsid w:val="00B85E85"/>
    <w:rsid w:val="00B85F2C"/>
    <w:rsid w:val="00B85F8D"/>
    <w:rsid w:val="00B8604B"/>
    <w:rsid w:val="00B86198"/>
    <w:rsid w:val="00B861DB"/>
    <w:rsid w:val="00B86419"/>
    <w:rsid w:val="00B866AD"/>
    <w:rsid w:val="00B86BDD"/>
    <w:rsid w:val="00B86D69"/>
    <w:rsid w:val="00B870E7"/>
    <w:rsid w:val="00B87429"/>
    <w:rsid w:val="00B874D6"/>
    <w:rsid w:val="00B875C3"/>
    <w:rsid w:val="00B875CE"/>
    <w:rsid w:val="00B875E7"/>
    <w:rsid w:val="00B87626"/>
    <w:rsid w:val="00B877E2"/>
    <w:rsid w:val="00B8790D"/>
    <w:rsid w:val="00B879E0"/>
    <w:rsid w:val="00B87B0D"/>
    <w:rsid w:val="00B87B2E"/>
    <w:rsid w:val="00B87B37"/>
    <w:rsid w:val="00B87BF9"/>
    <w:rsid w:val="00B87C9C"/>
    <w:rsid w:val="00B87CE1"/>
    <w:rsid w:val="00B87D44"/>
    <w:rsid w:val="00B87E77"/>
    <w:rsid w:val="00B9008A"/>
    <w:rsid w:val="00B9009C"/>
    <w:rsid w:val="00B90174"/>
    <w:rsid w:val="00B905CF"/>
    <w:rsid w:val="00B906DA"/>
    <w:rsid w:val="00B9075D"/>
    <w:rsid w:val="00B9097F"/>
    <w:rsid w:val="00B90C06"/>
    <w:rsid w:val="00B90E24"/>
    <w:rsid w:val="00B90FD5"/>
    <w:rsid w:val="00B91061"/>
    <w:rsid w:val="00B9111F"/>
    <w:rsid w:val="00B91159"/>
    <w:rsid w:val="00B911D5"/>
    <w:rsid w:val="00B911E4"/>
    <w:rsid w:val="00B912D5"/>
    <w:rsid w:val="00B918D7"/>
    <w:rsid w:val="00B918F5"/>
    <w:rsid w:val="00B91ADF"/>
    <w:rsid w:val="00B91B45"/>
    <w:rsid w:val="00B91BA5"/>
    <w:rsid w:val="00B91BFC"/>
    <w:rsid w:val="00B91C72"/>
    <w:rsid w:val="00B91CEE"/>
    <w:rsid w:val="00B91D1E"/>
    <w:rsid w:val="00B91F12"/>
    <w:rsid w:val="00B91FA6"/>
    <w:rsid w:val="00B920C3"/>
    <w:rsid w:val="00B9211D"/>
    <w:rsid w:val="00B92259"/>
    <w:rsid w:val="00B92319"/>
    <w:rsid w:val="00B923E3"/>
    <w:rsid w:val="00B92472"/>
    <w:rsid w:val="00B9249F"/>
    <w:rsid w:val="00B9257C"/>
    <w:rsid w:val="00B925AA"/>
    <w:rsid w:val="00B926B6"/>
    <w:rsid w:val="00B92888"/>
    <w:rsid w:val="00B92889"/>
    <w:rsid w:val="00B92905"/>
    <w:rsid w:val="00B9293D"/>
    <w:rsid w:val="00B9293E"/>
    <w:rsid w:val="00B92AE0"/>
    <w:rsid w:val="00B92B15"/>
    <w:rsid w:val="00B92B2B"/>
    <w:rsid w:val="00B92D74"/>
    <w:rsid w:val="00B93320"/>
    <w:rsid w:val="00B935DD"/>
    <w:rsid w:val="00B93605"/>
    <w:rsid w:val="00B936C1"/>
    <w:rsid w:val="00B937C4"/>
    <w:rsid w:val="00B93815"/>
    <w:rsid w:val="00B93A16"/>
    <w:rsid w:val="00B93A77"/>
    <w:rsid w:val="00B93AB4"/>
    <w:rsid w:val="00B93BA7"/>
    <w:rsid w:val="00B93CF1"/>
    <w:rsid w:val="00B93FA4"/>
    <w:rsid w:val="00B94064"/>
    <w:rsid w:val="00B9411B"/>
    <w:rsid w:val="00B94311"/>
    <w:rsid w:val="00B944B7"/>
    <w:rsid w:val="00B94510"/>
    <w:rsid w:val="00B945D2"/>
    <w:rsid w:val="00B94608"/>
    <w:rsid w:val="00B94699"/>
    <w:rsid w:val="00B946A1"/>
    <w:rsid w:val="00B94792"/>
    <w:rsid w:val="00B94AD4"/>
    <w:rsid w:val="00B94CBA"/>
    <w:rsid w:val="00B94D67"/>
    <w:rsid w:val="00B94F73"/>
    <w:rsid w:val="00B950BF"/>
    <w:rsid w:val="00B952A7"/>
    <w:rsid w:val="00B955BA"/>
    <w:rsid w:val="00B955F7"/>
    <w:rsid w:val="00B95641"/>
    <w:rsid w:val="00B95660"/>
    <w:rsid w:val="00B9578D"/>
    <w:rsid w:val="00B95B19"/>
    <w:rsid w:val="00B95C06"/>
    <w:rsid w:val="00B95C44"/>
    <w:rsid w:val="00B95F31"/>
    <w:rsid w:val="00B9636F"/>
    <w:rsid w:val="00B964CB"/>
    <w:rsid w:val="00B9655B"/>
    <w:rsid w:val="00B96845"/>
    <w:rsid w:val="00B96A94"/>
    <w:rsid w:val="00B96B9D"/>
    <w:rsid w:val="00B96CD1"/>
    <w:rsid w:val="00B96D79"/>
    <w:rsid w:val="00B96E06"/>
    <w:rsid w:val="00B971E3"/>
    <w:rsid w:val="00B975A1"/>
    <w:rsid w:val="00B975D5"/>
    <w:rsid w:val="00B975E2"/>
    <w:rsid w:val="00B97653"/>
    <w:rsid w:val="00B976E4"/>
    <w:rsid w:val="00B97720"/>
    <w:rsid w:val="00B9773B"/>
    <w:rsid w:val="00B9790B"/>
    <w:rsid w:val="00B97C16"/>
    <w:rsid w:val="00B97C35"/>
    <w:rsid w:val="00B97DB1"/>
    <w:rsid w:val="00B97F97"/>
    <w:rsid w:val="00BA008F"/>
    <w:rsid w:val="00BA00A9"/>
    <w:rsid w:val="00BA0646"/>
    <w:rsid w:val="00BA07F3"/>
    <w:rsid w:val="00BA0917"/>
    <w:rsid w:val="00BA0C13"/>
    <w:rsid w:val="00BA0C39"/>
    <w:rsid w:val="00BA0DF2"/>
    <w:rsid w:val="00BA11D1"/>
    <w:rsid w:val="00BA15FA"/>
    <w:rsid w:val="00BA17E0"/>
    <w:rsid w:val="00BA191D"/>
    <w:rsid w:val="00BA1D5F"/>
    <w:rsid w:val="00BA1D8A"/>
    <w:rsid w:val="00BA20A4"/>
    <w:rsid w:val="00BA20C7"/>
    <w:rsid w:val="00BA21BD"/>
    <w:rsid w:val="00BA2306"/>
    <w:rsid w:val="00BA2338"/>
    <w:rsid w:val="00BA2339"/>
    <w:rsid w:val="00BA28C6"/>
    <w:rsid w:val="00BA28FD"/>
    <w:rsid w:val="00BA2D5B"/>
    <w:rsid w:val="00BA2D72"/>
    <w:rsid w:val="00BA2ED6"/>
    <w:rsid w:val="00BA2F4F"/>
    <w:rsid w:val="00BA30A7"/>
    <w:rsid w:val="00BA30C9"/>
    <w:rsid w:val="00BA30D9"/>
    <w:rsid w:val="00BA311C"/>
    <w:rsid w:val="00BA3272"/>
    <w:rsid w:val="00BA3373"/>
    <w:rsid w:val="00BA347E"/>
    <w:rsid w:val="00BA34B9"/>
    <w:rsid w:val="00BA35DD"/>
    <w:rsid w:val="00BA36A1"/>
    <w:rsid w:val="00BA36F0"/>
    <w:rsid w:val="00BA373A"/>
    <w:rsid w:val="00BA3927"/>
    <w:rsid w:val="00BA3B34"/>
    <w:rsid w:val="00BA3B7F"/>
    <w:rsid w:val="00BA3C09"/>
    <w:rsid w:val="00BA3CBB"/>
    <w:rsid w:val="00BA3D34"/>
    <w:rsid w:val="00BA3DE4"/>
    <w:rsid w:val="00BA3DF5"/>
    <w:rsid w:val="00BA3EAA"/>
    <w:rsid w:val="00BA3EC6"/>
    <w:rsid w:val="00BA418B"/>
    <w:rsid w:val="00BA4256"/>
    <w:rsid w:val="00BA428B"/>
    <w:rsid w:val="00BA42A0"/>
    <w:rsid w:val="00BA4377"/>
    <w:rsid w:val="00BA4378"/>
    <w:rsid w:val="00BA43E0"/>
    <w:rsid w:val="00BA460A"/>
    <w:rsid w:val="00BA4815"/>
    <w:rsid w:val="00BA49F4"/>
    <w:rsid w:val="00BA4B50"/>
    <w:rsid w:val="00BA4BCD"/>
    <w:rsid w:val="00BA4D4E"/>
    <w:rsid w:val="00BA4D6D"/>
    <w:rsid w:val="00BA4DC8"/>
    <w:rsid w:val="00BA4DE0"/>
    <w:rsid w:val="00BA4F53"/>
    <w:rsid w:val="00BA510F"/>
    <w:rsid w:val="00BA51C2"/>
    <w:rsid w:val="00BA5347"/>
    <w:rsid w:val="00BA55D6"/>
    <w:rsid w:val="00BA5835"/>
    <w:rsid w:val="00BA5A41"/>
    <w:rsid w:val="00BA5C08"/>
    <w:rsid w:val="00BA5C21"/>
    <w:rsid w:val="00BA5DFD"/>
    <w:rsid w:val="00BA5E07"/>
    <w:rsid w:val="00BA5E4B"/>
    <w:rsid w:val="00BA5E50"/>
    <w:rsid w:val="00BA5F20"/>
    <w:rsid w:val="00BA5F29"/>
    <w:rsid w:val="00BA5FA4"/>
    <w:rsid w:val="00BA5FC8"/>
    <w:rsid w:val="00BA638D"/>
    <w:rsid w:val="00BA63F6"/>
    <w:rsid w:val="00BA67B8"/>
    <w:rsid w:val="00BA67DE"/>
    <w:rsid w:val="00BA694C"/>
    <w:rsid w:val="00BA6B0C"/>
    <w:rsid w:val="00BA6B18"/>
    <w:rsid w:val="00BA6B49"/>
    <w:rsid w:val="00BA6BB1"/>
    <w:rsid w:val="00BA6BE8"/>
    <w:rsid w:val="00BA6DBB"/>
    <w:rsid w:val="00BA6E3B"/>
    <w:rsid w:val="00BA6E76"/>
    <w:rsid w:val="00BA7086"/>
    <w:rsid w:val="00BA71DD"/>
    <w:rsid w:val="00BA7209"/>
    <w:rsid w:val="00BA7212"/>
    <w:rsid w:val="00BA72F1"/>
    <w:rsid w:val="00BA7569"/>
    <w:rsid w:val="00BA7583"/>
    <w:rsid w:val="00BA7647"/>
    <w:rsid w:val="00BA7659"/>
    <w:rsid w:val="00BA769E"/>
    <w:rsid w:val="00BA7875"/>
    <w:rsid w:val="00BA788C"/>
    <w:rsid w:val="00BA7923"/>
    <w:rsid w:val="00BA7A87"/>
    <w:rsid w:val="00BA7BAB"/>
    <w:rsid w:val="00BA7CC7"/>
    <w:rsid w:val="00BA7FF2"/>
    <w:rsid w:val="00BB0154"/>
    <w:rsid w:val="00BB016B"/>
    <w:rsid w:val="00BB0209"/>
    <w:rsid w:val="00BB0647"/>
    <w:rsid w:val="00BB0770"/>
    <w:rsid w:val="00BB07D2"/>
    <w:rsid w:val="00BB08A1"/>
    <w:rsid w:val="00BB08AF"/>
    <w:rsid w:val="00BB0A94"/>
    <w:rsid w:val="00BB0B2D"/>
    <w:rsid w:val="00BB0F89"/>
    <w:rsid w:val="00BB1050"/>
    <w:rsid w:val="00BB10D3"/>
    <w:rsid w:val="00BB10EF"/>
    <w:rsid w:val="00BB174F"/>
    <w:rsid w:val="00BB18D1"/>
    <w:rsid w:val="00BB19CD"/>
    <w:rsid w:val="00BB1A33"/>
    <w:rsid w:val="00BB1A36"/>
    <w:rsid w:val="00BB1A8E"/>
    <w:rsid w:val="00BB1B30"/>
    <w:rsid w:val="00BB1B39"/>
    <w:rsid w:val="00BB1B81"/>
    <w:rsid w:val="00BB1BAE"/>
    <w:rsid w:val="00BB2015"/>
    <w:rsid w:val="00BB2275"/>
    <w:rsid w:val="00BB22FE"/>
    <w:rsid w:val="00BB2433"/>
    <w:rsid w:val="00BB2434"/>
    <w:rsid w:val="00BB244F"/>
    <w:rsid w:val="00BB265D"/>
    <w:rsid w:val="00BB29AB"/>
    <w:rsid w:val="00BB2BFA"/>
    <w:rsid w:val="00BB2CE3"/>
    <w:rsid w:val="00BB2D02"/>
    <w:rsid w:val="00BB2DB4"/>
    <w:rsid w:val="00BB2F6C"/>
    <w:rsid w:val="00BB2FD6"/>
    <w:rsid w:val="00BB3218"/>
    <w:rsid w:val="00BB349D"/>
    <w:rsid w:val="00BB36E0"/>
    <w:rsid w:val="00BB37E1"/>
    <w:rsid w:val="00BB3840"/>
    <w:rsid w:val="00BB39CC"/>
    <w:rsid w:val="00BB3A12"/>
    <w:rsid w:val="00BB3B3A"/>
    <w:rsid w:val="00BB3B84"/>
    <w:rsid w:val="00BB3C47"/>
    <w:rsid w:val="00BB3CE9"/>
    <w:rsid w:val="00BB3D24"/>
    <w:rsid w:val="00BB3EDE"/>
    <w:rsid w:val="00BB3FEA"/>
    <w:rsid w:val="00BB40BD"/>
    <w:rsid w:val="00BB425A"/>
    <w:rsid w:val="00BB4310"/>
    <w:rsid w:val="00BB43FB"/>
    <w:rsid w:val="00BB4419"/>
    <w:rsid w:val="00BB450B"/>
    <w:rsid w:val="00BB46CA"/>
    <w:rsid w:val="00BB479F"/>
    <w:rsid w:val="00BB47B1"/>
    <w:rsid w:val="00BB47FE"/>
    <w:rsid w:val="00BB4803"/>
    <w:rsid w:val="00BB482F"/>
    <w:rsid w:val="00BB4910"/>
    <w:rsid w:val="00BB4912"/>
    <w:rsid w:val="00BB499F"/>
    <w:rsid w:val="00BB4B43"/>
    <w:rsid w:val="00BB4CD1"/>
    <w:rsid w:val="00BB4E8D"/>
    <w:rsid w:val="00BB4FD9"/>
    <w:rsid w:val="00BB4FE9"/>
    <w:rsid w:val="00BB503D"/>
    <w:rsid w:val="00BB505E"/>
    <w:rsid w:val="00BB5126"/>
    <w:rsid w:val="00BB5154"/>
    <w:rsid w:val="00BB515F"/>
    <w:rsid w:val="00BB520A"/>
    <w:rsid w:val="00BB5369"/>
    <w:rsid w:val="00BB542C"/>
    <w:rsid w:val="00BB5478"/>
    <w:rsid w:val="00BB54D1"/>
    <w:rsid w:val="00BB5533"/>
    <w:rsid w:val="00BB596C"/>
    <w:rsid w:val="00BB5C26"/>
    <w:rsid w:val="00BB6060"/>
    <w:rsid w:val="00BB60DA"/>
    <w:rsid w:val="00BB62DB"/>
    <w:rsid w:val="00BB63B8"/>
    <w:rsid w:val="00BB64CF"/>
    <w:rsid w:val="00BB6542"/>
    <w:rsid w:val="00BB6595"/>
    <w:rsid w:val="00BB6676"/>
    <w:rsid w:val="00BB6746"/>
    <w:rsid w:val="00BB677A"/>
    <w:rsid w:val="00BB6944"/>
    <w:rsid w:val="00BB6B4E"/>
    <w:rsid w:val="00BB701F"/>
    <w:rsid w:val="00BB702C"/>
    <w:rsid w:val="00BB7514"/>
    <w:rsid w:val="00BB7716"/>
    <w:rsid w:val="00BB7964"/>
    <w:rsid w:val="00BB7BFC"/>
    <w:rsid w:val="00BB7C19"/>
    <w:rsid w:val="00BB7C8D"/>
    <w:rsid w:val="00BB7CDF"/>
    <w:rsid w:val="00BB7D3A"/>
    <w:rsid w:val="00BB7DD9"/>
    <w:rsid w:val="00BC01C2"/>
    <w:rsid w:val="00BC029F"/>
    <w:rsid w:val="00BC04A5"/>
    <w:rsid w:val="00BC0582"/>
    <w:rsid w:val="00BC0597"/>
    <w:rsid w:val="00BC05FE"/>
    <w:rsid w:val="00BC0719"/>
    <w:rsid w:val="00BC072B"/>
    <w:rsid w:val="00BC0752"/>
    <w:rsid w:val="00BC0757"/>
    <w:rsid w:val="00BC0914"/>
    <w:rsid w:val="00BC0B92"/>
    <w:rsid w:val="00BC0C8E"/>
    <w:rsid w:val="00BC0C93"/>
    <w:rsid w:val="00BC0E06"/>
    <w:rsid w:val="00BC0E8E"/>
    <w:rsid w:val="00BC0FE5"/>
    <w:rsid w:val="00BC0FEA"/>
    <w:rsid w:val="00BC10CA"/>
    <w:rsid w:val="00BC10D0"/>
    <w:rsid w:val="00BC10F7"/>
    <w:rsid w:val="00BC112C"/>
    <w:rsid w:val="00BC12BD"/>
    <w:rsid w:val="00BC1323"/>
    <w:rsid w:val="00BC147E"/>
    <w:rsid w:val="00BC17EE"/>
    <w:rsid w:val="00BC1822"/>
    <w:rsid w:val="00BC1881"/>
    <w:rsid w:val="00BC19C8"/>
    <w:rsid w:val="00BC1A90"/>
    <w:rsid w:val="00BC1AB2"/>
    <w:rsid w:val="00BC1AC2"/>
    <w:rsid w:val="00BC1B81"/>
    <w:rsid w:val="00BC1CD1"/>
    <w:rsid w:val="00BC1D50"/>
    <w:rsid w:val="00BC1E6E"/>
    <w:rsid w:val="00BC21DF"/>
    <w:rsid w:val="00BC22D3"/>
    <w:rsid w:val="00BC23FA"/>
    <w:rsid w:val="00BC243E"/>
    <w:rsid w:val="00BC2540"/>
    <w:rsid w:val="00BC25A6"/>
    <w:rsid w:val="00BC288C"/>
    <w:rsid w:val="00BC2A1A"/>
    <w:rsid w:val="00BC2A36"/>
    <w:rsid w:val="00BC2AFF"/>
    <w:rsid w:val="00BC2B2D"/>
    <w:rsid w:val="00BC2C6E"/>
    <w:rsid w:val="00BC2CDC"/>
    <w:rsid w:val="00BC2EBD"/>
    <w:rsid w:val="00BC3045"/>
    <w:rsid w:val="00BC3049"/>
    <w:rsid w:val="00BC3274"/>
    <w:rsid w:val="00BC3379"/>
    <w:rsid w:val="00BC3405"/>
    <w:rsid w:val="00BC3496"/>
    <w:rsid w:val="00BC359B"/>
    <w:rsid w:val="00BC395F"/>
    <w:rsid w:val="00BC3982"/>
    <w:rsid w:val="00BC3A38"/>
    <w:rsid w:val="00BC3AF5"/>
    <w:rsid w:val="00BC3B90"/>
    <w:rsid w:val="00BC3E2C"/>
    <w:rsid w:val="00BC3E6E"/>
    <w:rsid w:val="00BC3ECD"/>
    <w:rsid w:val="00BC404C"/>
    <w:rsid w:val="00BC40F9"/>
    <w:rsid w:val="00BC410D"/>
    <w:rsid w:val="00BC414C"/>
    <w:rsid w:val="00BC41A9"/>
    <w:rsid w:val="00BC428E"/>
    <w:rsid w:val="00BC444E"/>
    <w:rsid w:val="00BC45B4"/>
    <w:rsid w:val="00BC45FC"/>
    <w:rsid w:val="00BC464F"/>
    <w:rsid w:val="00BC46A2"/>
    <w:rsid w:val="00BC4B81"/>
    <w:rsid w:val="00BC4C76"/>
    <w:rsid w:val="00BC4CB6"/>
    <w:rsid w:val="00BC4CCF"/>
    <w:rsid w:val="00BC4D3F"/>
    <w:rsid w:val="00BC4DCB"/>
    <w:rsid w:val="00BC4E75"/>
    <w:rsid w:val="00BC5136"/>
    <w:rsid w:val="00BC5163"/>
    <w:rsid w:val="00BC5193"/>
    <w:rsid w:val="00BC52CF"/>
    <w:rsid w:val="00BC5424"/>
    <w:rsid w:val="00BC54C5"/>
    <w:rsid w:val="00BC563C"/>
    <w:rsid w:val="00BC574A"/>
    <w:rsid w:val="00BC580D"/>
    <w:rsid w:val="00BC587F"/>
    <w:rsid w:val="00BC58DB"/>
    <w:rsid w:val="00BC59DA"/>
    <w:rsid w:val="00BC5A17"/>
    <w:rsid w:val="00BC5B83"/>
    <w:rsid w:val="00BC5CFA"/>
    <w:rsid w:val="00BC5E49"/>
    <w:rsid w:val="00BC5FBC"/>
    <w:rsid w:val="00BC611D"/>
    <w:rsid w:val="00BC62CA"/>
    <w:rsid w:val="00BC6318"/>
    <w:rsid w:val="00BC6588"/>
    <w:rsid w:val="00BC6696"/>
    <w:rsid w:val="00BC6881"/>
    <w:rsid w:val="00BC69C3"/>
    <w:rsid w:val="00BC6AA4"/>
    <w:rsid w:val="00BC6AB1"/>
    <w:rsid w:val="00BC6B00"/>
    <w:rsid w:val="00BC6C69"/>
    <w:rsid w:val="00BC6D15"/>
    <w:rsid w:val="00BC6F14"/>
    <w:rsid w:val="00BC6F40"/>
    <w:rsid w:val="00BC7047"/>
    <w:rsid w:val="00BC73D9"/>
    <w:rsid w:val="00BC73DA"/>
    <w:rsid w:val="00BC7421"/>
    <w:rsid w:val="00BC746D"/>
    <w:rsid w:val="00BC74CB"/>
    <w:rsid w:val="00BC7730"/>
    <w:rsid w:val="00BC7773"/>
    <w:rsid w:val="00BC7776"/>
    <w:rsid w:val="00BC7785"/>
    <w:rsid w:val="00BC7872"/>
    <w:rsid w:val="00BC79DC"/>
    <w:rsid w:val="00BC7A62"/>
    <w:rsid w:val="00BC7B5A"/>
    <w:rsid w:val="00BC7C3E"/>
    <w:rsid w:val="00BC7C76"/>
    <w:rsid w:val="00BC7FE0"/>
    <w:rsid w:val="00BC7FFE"/>
    <w:rsid w:val="00BD002F"/>
    <w:rsid w:val="00BD0122"/>
    <w:rsid w:val="00BD01A9"/>
    <w:rsid w:val="00BD065E"/>
    <w:rsid w:val="00BD071E"/>
    <w:rsid w:val="00BD0883"/>
    <w:rsid w:val="00BD0948"/>
    <w:rsid w:val="00BD0C81"/>
    <w:rsid w:val="00BD0CA5"/>
    <w:rsid w:val="00BD0CAD"/>
    <w:rsid w:val="00BD0F1C"/>
    <w:rsid w:val="00BD1002"/>
    <w:rsid w:val="00BD1546"/>
    <w:rsid w:val="00BD155D"/>
    <w:rsid w:val="00BD1584"/>
    <w:rsid w:val="00BD190D"/>
    <w:rsid w:val="00BD19AC"/>
    <w:rsid w:val="00BD19E5"/>
    <w:rsid w:val="00BD1B82"/>
    <w:rsid w:val="00BD1EB3"/>
    <w:rsid w:val="00BD1F0D"/>
    <w:rsid w:val="00BD2247"/>
    <w:rsid w:val="00BD231D"/>
    <w:rsid w:val="00BD248A"/>
    <w:rsid w:val="00BD24AA"/>
    <w:rsid w:val="00BD24BE"/>
    <w:rsid w:val="00BD2671"/>
    <w:rsid w:val="00BD2703"/>
    <w:rsid w:val="00BD27F7"/>
    <w:rsid w:val="00BD28AE"/>
    <w:rsid w:val="00BD2A60"/>
    <w:rsid w:val="00BD2C69"/>
    <w:rsid w:val="00BD3054"/>
    <w:rsid w:val="00BD31C1"/>
    <w:rsid w:val="00BD343F"/>
    <w:rsid w:val="00BD3599"/>
    <w:rsid w:val="00BD3710"/>
    <w:rsid w:val="00BD3807"/>
    <w:rsid w:val="00BD3AF0"/>
    <w:rsid w:val="00BD3C39"/>
    <w:rsid w:val="00BD3CE2"/>
    <w:rsid w:val="00BD3E0A"/>
    <w:rsid w:val="00BD3F15"/>
    <w:rsid w:val="00BD3FDC"/>
    <w:rsid w:val="00BD4254"/>
    <w:rsid w:val="00BD437A"/>
    <w:rsid w:val="00BD44B9"/>
    <w:rsid w:val="00BD44C8"/>
    <w:rsid w:val="00BD44F2"/>
    <w:rsid w:val="00BD459F"/>
    <w:rsid w:val="00BD45AB"/>
    <w:rsid w:val="00BD46D7"/>
    <w:rsid w:val="00BD49C3"/>
    <w:rsid w:val="00BD4A2F"/>
    <w:rsid w:val="00BD4AB9"/>
    <w:rsid w:val="00BD4DC0"/>
    <w:rsid w:val="00BD5260"/>
    <w:rsid w:val="00BD5458"/>
    <w:rsid w:val="00BD556D"/>
    <w:rsid w:val="00BD5665"/>
    <w:rsid w:val="00BD596F"/>
    <w:rsid w:val="00BD5AC7"/>
    <w:rsid w:val="00BD5B0B"/>
    <w:rsid w:val="00BD5B5C"/>
    <w:rsid w:val="00BD5CC2"/>
    <w:rsid w:val="00BD5D1A"/>
    <w:rsid w:val="00BD5DE5"/>
    <w:rsid w:val="00BD5EBD"/>
    <w:rsid w:val="00BD5F04"/>
    <w:rsid w:val="00BD5F9D"/>
    <w:rsid w:val="00BD5FB5"/>
    <w:rsid w:val="00BD5FF0"/>
    <w:rsid w:val="00BD6131"/>
    <w:rsid w:val="00BD61A7"/>
    <w:rsid w:val="00BD62ED"/>
    <w:rsid w:val="00BD6309"/>
    <w:rsid w:val="00BD64B8"/>
    <w:rsid w:val="00BD6592"/>
    <w:rsid w:val="00BD6685"/>
    <w:rsid w:val="00BD67CD"/>
    <w:rsid w:val="00BD68AC"/>
    <w:rsid w:val="00BD6A89"/>
    <w:rsid w:val="00BD6C6F"/>
    <w:rsid w:val="00BD6DA8"/>
    <w:rsid w:val="00BD6E97"/>
    <w:rsid w:val="00BD6F5C"/>
    <w:rsid w:val="00BD6F96"/>
    <w:rsid w:val="00BD6F97"/>
    <w:rsid w:val="00BD7051"/>
    <w:rsid w:val="00BD7091"/>
    <w:rsid w:val="00BD7137"/>
    <w:rsid w:val="00BD7433"/>
    <w:rsid w:val="00BD747F"/>
    <w:rsid w:val="00BD753D"/>
    <w:rsid w:val="00BD7751"/>
    <w:rsid w:val="00BD7776"/>
    <w:rsid w:val="00BD787C"/>
    <w:rsid w:val="00BD7BA5"/>
    <w:rsid w:val="00BD7C0B"/>
    <w:rsid w:val="00BD7C47"/>
    <w:rsid w:val="00BD7CE1"/>
    <w:rsid w:val="00BD7D1F"/>
    <w:rsid w:val="00BD7FF8"/>
    <w:rsid w:val="00BE01A1"/>
    <w:rsid w:val="00BE0648"/>
    <w:rsid w:val="00BE071C"/>
    <w:rsid w:val="00BE07FC"/>
    <w:rsid w:val="00BE088F"/>
    <w:rsid w:val="00BE0A27"/>
    <w:rsid w:val="00BE0C06"/>
    <w:rsid w:val="00BE0D9B"/>
    <w:rsid w:val="00BE1188"/>
    <w:rsid w:val="00BE11B6"/>
    <w:rsid w:val="00BE14C7"/>
    <w:rsid w:val="00BE1579"/>
    <w:rsid w:val="00BE15E0"/>
    <w:rsid w:val="00BE17DF"/>
    <w:rsid w:val="00BE1829"/>
    <w:rsid w:val="00BE195F"/>
    <w:rsid w:val="00BE1A15"/>
    <w:rsid w:val="00BE1A7B"/>
    <w:rsid w:val="00BE1AA1"/>
    <w:rsid w:val="00BE1D4C"/>
    <w:rsid w:val="00BE2246"/>
    <w:rsid w:val="00BE255A"/>
    <w:rsid w:val="00BE261F"/>
    <w:rsid w:val="00BE2688"/>
    <w:rsid w:val="00BE2707"/>
    <w:rsid w:val="00BE2A38"/>
    <w:rsid w:val="00BE2BDC"/>
    <w:rsid w:val="00BE2C2A"/>
    <w:rsid w:val="00BE2E90"/>
    <w:rsid w:val="00BE2F04"/>
    <w:rsid w:val="00BE3206"/>
    <w:rsid w:val="00BE3209"/>
    <w:rsid w:val="00BE328B"/>
    <w:rsid w:val="00BE3313"/>
    <w:rsid w:val="00BE33C5"/>
    <w:rsid w:val="00BE34F7"/>
    <w:rsid w:val="00BE35BA"/>
    <w:rsid w:val="00BE3915"/>
    <w:rsid w:val="00BE3A3D"/>
    <w:rsid w:val="00BE3BA7"/>
    <w:rsid w:val="00BE3BF6"/>
    <w:rsid w:val="00BE3D78"/>
    <w:rsid w:val="00BE3DAA"/>
    <w:rsid w:val="00BE3EC1"/>
    <w:rsid w:val="00BE403F"/>
    <w:rsid w:val="00BE417E"/>
    <w:rsid w:val="00BE4454"/>
    <w:rsid w:val="00BE4484"/>
    <w:rsid w:val="00BE4EFC"/>
    <w:rsid w:val="00BE4FCE"/>
    <w:rsid w:val="00BE4FF1"/>
    <w:rsid w:val="00BE5005"/>
    <w:rsid w:val="00BE5015"/>
    <w:rsid w:val="00BE526A"/>
    <w:rsid w:val="00BE528B"/>
    <w:rsid w:val="00BE530E"/>
    <w:rsid w:val="00BE5539"/>
    <w:rsid w:val="00BE55AB"/>
    <w:rsid w:val="00BE563B"/>
    <w:rsid w:val="00BE5956"/>
    <w:rsid w:val="00BE5B49"/>
    <w:rsid w:val="00BE5BD5"/>
    <w:rsid w:val="00BE5BD9"/>
    <w:rsid w:val="00BE5C5E"/>
    <w:rsid w:val="00BE5CF0"/>
    <w:rsid w:val="00BE5DEE"/>
    <w:rsid w:val="00BE5FAC"/>
    <w:rsid w:val="00BE6084"/>
    <w:rsid w:val="00BE6093"/>
    <w:rsid w:val="00BE613E"/>
    <w:rsid w:val="00BE6209"/>
    <w:rsid w:val="00BE6442"/>
    <w:rsid w:val="00BE64BB"/>
    <w:rsid w:val="00BE676A"/>
    <w:rsid w:val="00BE682F"/>
    <w:rsid w:val="00BE6A47"/>
    <w:rsid w:val="00BE6AC2"/>
    <w:rsid w:val="00BE6ACF"/>
    <w:rsid w:val="00BE6DAB"/>
    <w:rsid w:val="00BE6DD1"/>
    <w:rsid w:val="00BE6E2E"/>
    <w:rsid w:val="00BE6E65"/>
    <w:rsid w:val="00BE6EFB"/>
    <w:rsid w:val="00BE701F"/>
    <w:rsid w:val="00BE7077"/>
    <w:rsid w:val="00BE7124"/>
    <w:rsid w:val="00BE7158"/>
    <w:rsid w:val="00BE715B"/>
    <w:rsid w:val="00BE7177"/>
    <w:rsid w:val="00BE72EF"/>
    <w:rsid w:val="00BE7329"/>
    <w:rsid w:val="00BE73BB"/>
    <w:rsid w:val="00BE7412"/>
    <w:rsid w:val="00BE7414"/>
    <w:rsid w:val="00BE7497"/>
    <w:rsid w:val="00BE74E6"/>
    <w:rsid w:val="00BE7504"/>
    <w:rsid w:val="00BE756F"/>
    <w:rsid w:val="00BE7600"/>
    <w:rsid w:val="00BE7791"/>
    <w:rsid w:val="00BE79A6"/>
    <w:rsid w:val="00BE7B33"/>
    <w:rsid w:val="00BE7C12"/>
    <w:rsid w:val="00BE7CFF"/>
    <w:rsid w:val="00BE7DB0"/>
    <w:rsid w:val="00BE7E37"/>
    <w:rsid w:val="00BF0520"/>
    <w:rsid w:val="00BF05AF"/>
    <w:rsid w:val="00BF073B"/>
    <w:rsid w:val="00BF07F6"/>
    <w:rsid w:val="00BF09B9"/>
    <w:rsid w:val="00BF0B92"/>
    <w:rsid w:val="00BF0CDD"/>
    <w:rsid w:val="00BF0F67"/>
    <w:rsid w:val="00BF0FC3"/>
    <w:rsid w:val="00BF10D1"/>
    <w:rsid w:val="00BF1107"/>
    <w:rsid w:val="00BF111E"/>
    <w:rsid w:val="00BF117F"/>
    <w:rsid w:val="00BF124D"/>
    <w:rsid w:val="00BF126B"/>
    <w:rsid w:val="00BF133B"/>
    <w:rsid w:val="00BF14BE"/>
    <w:rsid w:val="00BF14CE"/>
    <w:rsid w:val="00BF1980"/>
    <w:rsid w:val="00BF1B8F"/>
    <w:rsid w:val="00BF1C96"/>
    <w:rsid w:val="00BF1E11"/>
    <w:rsid w:val="00BF2111"/>
    <w:rsid w:val="00BF2137"/>
    <w:rsid w:val="00BF21F3"/>
    <w:rsid w:val="00BF24B2"/>
    <w:rsid w:val="00BF24F0"/>
    <w:rsid w:val="00BF25F8"/>
    <w:rsid w:val="00BF2684"/>
    <w:rsid w:val="00BF2827"/>
    <w:rsid w:val="00BF2831"/>
    <w:rsid w:val="00BF28AE"/>
    <w:rsid w:val="00BF296C"/>
    <w:rsid w:val="00BF2A39"/>
    <w:rsid w:val="00BF2A5E"/>
    <w:rsid w:val="00BF2A66"/>
    <w:rsid w:val="00BF2B54"/>
    <w:rsid w:val="00BF2D01"/>
    <w:rsid w:val="00BF2F38"/>
    <w:rsid w:val="00BF3080"/>
    <w:rsid w:val="00BF3223"/>
    <w:rsid w:val="00BF32D3"/>
    <w:rsid w:val="00BF3300"/>
    <w:rsid w:val="00BF3442"/>
    <w:rsid w:val="00BF376F"/>
    <w:rsid w:val="00BF38BC"/>
    <w:rsid w:val="00BF3926"/>
    <w:rsid w:val="00BF39B9"/>
    <w:rsid w:val="00BF3B5D"/>
    <w:rsid w:val="00BF3BDA"/>
    <w:rsid w:val="00BF3C01"/>
    <w:rsid w:val="00BF3C75"/>
    <w:rsid w:val="00BF3CF7"/>
    <w:rsid w:val="00BF40E1"/>
    <w:rsid w:val="00BF4121"/>
    <w:rsid w:val="00BF4283"/>
    <w:rsid w:val="00BF4301"/>
    <w:rsid w:val="00BF44B5"/>
    <w:rsid w:val="00BF44C6"/>
    <w:rsid w:val="00BF4635"/>
    <w:rsid w:val="00BF4660"/>
    <w:rsid w:val="00BF46AB"/>
    <w:rsid w:val="00BF474C"/>
    <w:rsid w:val="00BF47CA"/>
    <w:rsid w:val="00BF495A"/>
    <w:rsid w:val="00BF4AEE"/>
    <w:rsid w:val="00BF4CC3"/>
    <w:rsid w:val="00BF4D35"/>
    <w:rsid w:val="00BF4F07"/>
    <w:rsid w:val="00BF5420"/>
    <w:rsid w:val="00BF544D"/>
    <w:rsid w:val="00BF546F"/>
    <w:rsid w:val="00BF54DA"/>
    <w:rsid w:val="00BF5509"/>
    <w:rsid w:val="00BF5902"/>
    <w:rsid w:val="00BF59E2"/>
    <w:rsid w:val="00BF5B9D"/>
    <w:rsid w:val="00BF5C37"/>
    <w:rsid w:val="00BF5D46"/>
    <w:rsid w:val="00BF5D89"/>
    <w:rsid w:val="00BF611E"/>
    <w:rsid w:val="00BF618A"/>
    <w:rsid w:val="00BF6292"/>
    <w:rsid w:val="00BF6578"/>
    <w:rsid w:val="00BF6682"/>
    <w:rsid w:val="00BF6958"/>
    <w:rsid w:val="00BF6AF4"/>
    <w:rsid w:val="00BF6DC2"/>
    <w:rsid w:val="00BF7005"/>
    <w:rsid w:val="00BF7280"/>
    <w:rsid w:val="00BF734E"/>
    <w:rsid w:val="00BF741B"/>
    <w:rsid w:val="00BF7427"/>
    <w:rsid w:val="00BF74DB"/>
    <w:rsid w:val="00BF75B5"/>
    <w:rsid w:val="00BF786C"/>
    <w:rsid w:val="00BF788D"/>
    <w:rsid w:val="00BF79D6"/>
    <w:rsid w:val="00BF7A4D"/>
    <w:rsid w:val="00BF7AFA"/>
    <w:rsid w:val="00BF7B90"/>
    <w:rsid w:val="00BF7C6A"/>
    <w:rsid w:val="00BF7C91"/>
    <w:rsid w:val="00BF7CF1"/>
    <w:rsid w:val="00BF7DCF"/>
    <w:rsid w:val="00C00106"/>
    <w:rsid w:val="00C003B8"/>
    <w:rsid w:val="00C004AA"/>
    <w:rsid w:val="00C00514"/>
    <w:rsid w:val="00C005C1"/>
    <w:rsid w:val="00C00749"/>
    <w:rsid w:val="00C009E4"/>
    <w:rsid w:val="00C00ABB"/>
    <w:rsid w:val="00C00ACE"/>
    <w:rsid w:val="00C00AEB"/>
    <w:rsid w:val="00C00B65"/>
    <w:rsid w:val="00C00FFF"/>
    <w:rsid w:val="00C01308"/>
    <w:rsid w:val="00C01365"/>
    <w:rsid w:val="00C0136E"/>
    <w:rsid w:val="00C01580"/>
    <w:rsid w:val="00C016D8"/>
    <w:rsid w:val="00C01892"/>
    <w:rsid w:val="00C01910"/>
    <w:rsid w:val="00C01D4F"/>
    <w:rsid w:val="00C01E2A"/>
    <w:rsid w:val="00C01F19"/>
    <w:rsid w:val="00C01FD1"/>
    <w:rsid w:val="00C021E3"/>
    <w:rsid w:val="00C02576"/>
    <w:rsid w:val="00C02760"/>
    <w:rsid w:val="00C029F1"/>
    <w:rsid w:val="00C02ABB"/>
    <w:rsid w:val="00C02BF2"/>
    <w:rsid w:val="00C03312"/>
    <w:rsid w:val="00C033B5"/>
    <w:rsid w:val="00C03558"/>
    <w:rsid w:val="00C03666"/>
    <w:rsid w:val="00C037A9"/>
    <w:rsid w:val="00C037CB"/>
    <w:rsid w:val="00C037DE"/>
    <w:rsid w:val="00C03836"/>
    <w:rsid w:val="00C0388F"/>
    <w:rsid w:val="00C03A74"/>
    <w:rsid w:val="00C03AEB"/>
    <w:rsid w:val="00C03C2B"/>
    <w:rsid w:val="00C03E3F"/>
    <w:rsid w:val="00C03EC8"/>
    <w:rsid w:val="00C0408C"/>
    <w:rsid w:val="00C0417B"/>
    <w:rsid w:val="00C0432A"/>
    <w:rsid w:val="00C0439B"/>
    <w:rsid w:val="00C0440B"/>
    <w:rsid w:val="00C0440E"/>
    <w:rsid w:val="00C044B3"/>
    <w:rsid w:val="00C0452F"/>
    <w:rsid w:val="00C0458F"/>
    <w:rsid w:val="00C04642"/>
    <w:rsid w:val="00C046D3"/>
    <w:rsid w:val="00C04746"/>
    <w:rsid w:val="00C04759"/>
    <w:rsid w:val="00C04760"/>
    <w:rsid w:val="00C04A3C"/>
    <w:rsid w:val="00C04B98"/>
    <w:rsid w:val="00C04C04"/>
    <w:rsid w:val="00C04D25"/>
    <w:rsid w:val="00C04D6B"/>
    <w:rsid w:val="00C05084"/>
    <w:rsid w:val="00C05085"/>
    <w:rsid w:val="00C052D9"/>
    <w:rsid w:val="00C05401"/>
    <w:rsid w:val="00C0545E"/>
    <w:rsid w:val="00C05565"/>
    <w:rsid w:val="00C0572E"/>
    <w:rsid w:val="00C058CA"/>
    <w:rsid w:val="00C05C35"/>
    <w:rsid w:val="00C05D5C"/>
    <w:rsid w:val="00C05D60"/>
    <w:rsid w:val="00C05DFC"/>
    <w:rsid w:val="00C05E0D"/>
    <w:rsid w:val="00C05FEC"/>
    <w:rsid w:val="00C06016"/>
    <w:rsid w:val="00C06393"/>
    <w:rsid w:val="00C06417"/>
    <w:rsid w:val="00C0650A"/>
    <w:rsid w:val="00C065BA"/>
    <w:rsid w:val="00C0660B"/>
    <w:rsid w:val="00C06681"/>
    <w:rsid w:val="00C06693"/>
    <w:rsid w:val="00C06A30"/>
    <w:rsid w:val="00C06A4F"/>
    <w:rsid w:val="00C06FA7"/>
    <w:rsid w:val="00C06FBC"/>
    <w:rsid w:val="00C07064"/>
    <w:rsid w:val="00C07130"/>
    <w:rsid w:val="00C07243"/>
    <w:rsid w:val="00C072C4"/>
    <w:rsid w:val="00C074E3"/>
    <w:rsid w:val="00C07555"/>
    <w:rsid w:val="00C07638"/>
    <w:rsid w:val="00C0772F"/>
    <w:rsid w:val="00C07803"/>
    <w:rsid w:val="00C07877"/>
    <w:rsid w:val="00C07885"/>
    <w:rsid w:val="00C078FB"/>
    <w:rsid w:val="00C0791E"/>
    <w:rsid w:val="00C079C0"/>
    <w:rsid w:val="00C079CC"/>
    <w:rsid w:val="00C07A3E"/>
    <w:rsid w:val="00C07C75"/>
    <w:rsid w:val="00C07CA4"/>
    <w:rsid w:val="00C07D8B"/>
    <w:rsid w:val="00C07FD0"/>
    <w:rsid w:val="00C100E5"/>
    <w:rsid w:val="00C10278"/>
    <w:rsid w:val="00C10341"/>
    <w:rsid w:val="00C1037B"/>
    <w:rsid w:val="00C103A0"/>
    <w:rsid w:val="00C10470"/>
    <w:rsid w:val="00C10497"/>
    <w:rsid w:val="00C104C2"/>
    <w:rsid w:val="00C1061D"/>
    <w:rsid w:val="00C10720"/>
    <w:rsid w:val="00C10750"/>
    <w:rsid w:val="00C10BCA"/>
    <w:rsid w:val="00C10E3B"/>
    <w:rsid w:val="00C10EAE"/>
    <w:rsid w:val="00C10FEE"/>
    <w:rsid w:val="00C1131C"/>
    <w:rsid w:val="00C11353"/>
    <w:rsid w:val="00C114D7"/>
    <w:rsid w:val="00C114E0"/>
    <w:rsid w:val="00C11520"/>
    <w:rsid w:val="00C11836"/>
    <w:rsid w:val="00C1183B"/>
    <w:rsid w:val="00C1187F"/>
    <w:rsid w:val="00C11A50"/>
    <w:rsid w:val="00C11BDD"/>
    <w:rsid w:val="00C11D5B"/>
    <w:rsid w:val="00C11F8D"/>
    <w:rsid w:val="00C12135"/>
    <w:rsid w:val="00C12227"/>
    <w:rsid w:val="00C122D8"/>
    <w:rsid w:val="00C123C0"/>
    <w:rsid w:val="00C123D7"/>
    <w:rsid w:val="00C12406"/>
    <w:rsid w:val="00C12469"/>
    <w:rsid w:val="00C1258F"/>
    <w:rsid w:val="00C12C90"/>
    <w:rsid w:val="00C12D03"/>
    <w:rsid w:val="00C12FB8"/>
    <w:rsid w:val="00C1303C"/>
    <w:rsid w:val="00C13314"/>
    <w:rsid w:val="00C13418"/>
    <w:rsid w:val="00C135D5"/>
    <w:rsid w:val="00C136E4"/>
    <w:rsid w:val="00C136F2"/>
    <w:rsid w:val="00C138B3"/>
    <w:rsid w:val="00C139AF"/>
    <w:rsid w:val="00C13C44"/>
    <w:rsid w:val="00C13C6D"/>
    <w:rsid w:val="00C14176"/>
    <w:rsid w:val="00C1459D"/>
    <w:rsid w:val="00C14B2D"/>
    <w:rsid w:val="00C14B5A"/>
    <w:rsid w:val="00C14C07"/>
    <w:rsid w:val="00C14E65"/>
    <w:rsid w:val="00C15264"/>
    <w:rsid w:val="00C15274"/>
    <w:rsid w:val="00C156FE"/>
    <w:rsid w:val="00C15736"/>
    <w:rsid w:val="00C158BF"/>
    <w:rsid w:val="00C1590A"/>
    <w:rsid w:val="00C159A2"/>
    <w:rsid w:val="00C15B4D"/>
    <w:rsid w:val="00C15C11"/>
    <w:rsid w:val="00C15D79"/>
    <w:rsid w:val="00C163AC"/>
    <w:rsid w:val="00C167AB"/>
    <w:rsid w:val="00C16AD5"/>
    <w:rsid w:val="00C16C7D"/>
    <w:rsid w:val="00C16E8E"/>
    <w:rsid w:val="00C16F57"/>
    <w:rsid w:val="00C16FF6"/>
    <w:rsid w:val="00C170AD"/>
    <w:rsid w:val="00C172A7"/>
    <w:rsid w:val="00C172E6"/>
    <w:rsid w:val="00C1760D"/>
    <w:rsid w:val="00C17676"/>
    <w:rsid w:val="00C1775B"/>
    <w:rsid w:val="00C17880"/>
    <w:rsid w:val="00C17A75"/>
    <w:rsid w:val="00C17B4D"/>
    <w:rsid w:val="00C17D3C"/>
    <w:rsid w:val="00C2001F"/>
    <w:rsid w:val="00C202F0"/>
    <w:rsid w:val="00C203FA"/>
    <w:rsid w:val="00C204DB"/>
    <w:rsid w:val="00C20636"/>
    <w:rsid w:val="00C20952"/>
    <w:rsid w:val="00C20BFE"/>
    <w:rsid w:val="00C20C12"/>
    <w:rsid w:val="00C20EE8"/>
    <w:rsid w:val="00C21197"/>
    <w:rsid w:val="00C211C6"/>
    <w:rsid w:val="00C21228"/>
    <w:rsid w:val="00C21416"/>
    <w:rsid w:val="00C21515"/>
    <w:rsid w:val="00C2154F"/>
    <w:rsid w:val="00C21587"/>
    <w:rsid w:val="00C217E6"/>
    <w:rsid w:val="00C219A9"/>
    <w:rsid w:val="00C21B4A"/>
    <w:rsid w:val="00C21D3A"/>
    <w:rsid w:val="00C21FCB"/>
    <w:rsid w:val="00C224C2"/>
    <w:rsid w:val="00C22779"/>
    <w:rsid w:val="00C2282D"/>
    <w:rsid w:val="00C2288A"/>
    <w:rsid w:val="00C22A9A"/>
    <w:rsid w:val="00C22DF0"/>
    <w:rsid w:val="00C230B9"/>
    <w:rsid w:val="00C230BF"/>
    <w:rsid w:val="00C23110"/>
    <w:rsid w:val="00C2330A"/>
    <w:rsid w:val="00C23366"/>
    <w:rsid w:val="00C23564"/>
    <w:rsid w:val="00C2371A"/>
    <w:rsid w:val="00C23BBE"/>
    <w:rsid w:val="00C23C93"/>
    <w:rsid w:val="00C23CE4"/>
    <w:rsid w:val="00C23FB4"/>
    <w:rsid w:val="00C2414B"/>
    <w:rsid w:val="00C243FB"/>
    <w:rsid w:val="00C246FF"/>
    <w:rsid w:val="00C247C1"/>
    <w:rsid w:val="00C2490F"/>
    <w:rsid w:val="00C24A4E"/>
    <w:rsid w:val="00C24A71"/>
    <w:rsid w:val="00C24AD2"/>
    <w:rsid w:val="00C24B01"/>
    <w:rsid w:val="00C24B08"/>
    <w:rsid w:val="00C24BBF"/>
    <w:rsid w:val="00C24C5B"/>
    <w:rsid w:val="00C24D89"/>
    <w:rsid w:val="00C24F4F"/>
    <w:rsid w:val="00C2521C"/>
    <w:rsid w:val="00C25578"/>
    <w:rsid w:val="00C2591B"/>
    <w:rsid w:val="00C25946"/>
    <w:rsid w:val="00C2594E"/>
    <w:rsid w:val="00C259B0"/>
    <w:rsid w:val="00C25C0E"/>
    <w:rsid w:val="00C25CD9"/>
    <w:rsid w:val="00C25CDA"/>
    <w:rsid w:val="00C25D9A"/>
    <w:rsid w:val="00C261DC"/>
    <w:rsid w:val="00C262D0"/>
    <w:rsid w:val="00C26359"/>
    <w:rsid w:val="00C26456"/>
    <w:rsid w:val="00C2689E"/>
    <w:rsid w:val="00C2697E"/>
    <w:rsid w:val="00C26C26"/>
    <w:rsid w:val="00C26E21"/>
    <w:rsid w:val="00C26EC1"/>
    <w:rsid w:val="00C2701B"/>
    <w:rsid w:val="00C2711D"/>
    <w:rsid w:val="00C2756D"/>
    <w:rsid w:val="00C2757F"/>
    <w:rsid w:val="00C27786"/>
    <w:rsid w:val="00C2779F"/>
    <w:rsid w:val="00C27937"/>
    <w:rsid w:val="00C279E6"/>
    <w:rsid w:val="00C27BF7"/>
    <w:rsid w:val="00C27D3F"/>
    <w:rsid w:val="00C27D44"/>
    <w:rsid w:val="00C27F41"/>
    <w:rsid w:val="00C30044"/>
    <w:rsid w:val="00C30234"/>
    <w:rsid w:val="00C30254"/>
    <w:rsid w:val="00C304C9"/>
    <w:rsid w:val="00C305CF"/>
    <w:rsid w:val="00C305D5"/>
    <w:rsid w:val="00C3089A"/>
    <w:rsid w:val="00C30D4C"/>
    <w:rsid w:val="00C30D62"/>
    <w:rsid w:val="00C30D98"/>
    <w:rsid w:val="00C30F3D"/>
    <w:rsid w:val="00C3113D"/>
    <w:rsid w:val="00C311E5"/>
    <w:rsid w:val="00C312DB"/>
    <w:rsid w:val="00C31326"/>
    <w:rsid w:val="00C31472"/>
    <w:rsid w:val="00C314C3"/>
    <w:rsid w:val="00C31593"/>
    <w:rsid w:val="00C315A7"/>
    <w:rsid w:val="00C315CA"/>
    <w:rsid w:val="00C3181A"/>
    <w:rsid w:val="00C31854"/>
    <w:rsid w:val="00C31958"/>
    <w:rsid w:val="00C31984"/>
    <w:rsid w:val="00C31A73"/>
    <w:rsid w:val="00C31B7A"/>
    <w:rsid w:val="00C31C82"/>
    <w:rsid w:val="00C31F29"/>
    <w:rsid w:val="00C3206C"/>
    <w:rsid w:val="00C321F2"/>
    <w:rsid w:val="00C32373"/>
    <w:rsid w:val="00C3252A"/>
    <w:rsid w:val="00C3256B"/>
    <w:rsid w:val="00C326C7"/>
    <w:rsid w:val="00C327C0"/>
    <w:rsid w:val="00C32846"/>
    <w:rsid w:val="00C3288C"/>
    <w:rsid w:val="00C3291D"/>
    <w:rsid w:val="00C32A5D"/>
    <w:rsid w:val="00C32C89"/>
    <w:rsid w:val="00C32E62"/>
    <w:rsid w:val="00C32EA6"/>
    <w:rsid w:val="00C32EDA"/>
    <w:rsid w:val="00C32F4B"/>
    <w:rsid w:val="00C32F66"/>
    <w:rsid w:val="00C3306E"/>
    <w:rsid w:val="00C3337F"/>
    <w:rsid w:val="00C333F1"/>
    <w:rsid w:val="00C3350B"/>
    <w:rsid w:val="00C3351E"/>
    <w:rsid w:val="00C33524"/>
    <w:rsid w:val="00C33580"/>
    <w:rsid w:val="00C33622"/>
    <w:rsid w:val="00C33724"/>
    <w:rsid w:val="00C3390D"/>
    <w:rsid w:val="00C33981"/>
    <w:rsid w:val="00C33A46"/>
    <w:rsid w:val="00C33B15"/>
    <w:rsid w:val="00C33C8B"/>
    <w:rsid w:val="00C34234"/>
    <w:rsid w:val="00C343A6"/>
    <w:rsid w:val="00C34409"/>
    <w:rsid w:val="00C3449D"/>
    <w:rsid w:val="00C344C3"/>
    <w:rsid w:val="00C34728"/>
    <w:rsid w:val="00C34A6F"/>
    <w:rsid w:val="00C34AB8"/>
    <w:rsid w:val="00C34B4F"/>
    <w:rsid w:val="00C34D9B"/>
    <w:rsid w:val="00C3503A"/>
    <w:rsid w:val="00C3529F"/>
    <w:rsid w:val="00C3535E"/>
    <w:rsid w:val="00C354EB"/>
    <w:rsid w:val="00C35599"/>
    <w:rsid w:val="00C357D0"/>
    <w:rsid w:val="00C35850"/>
    <w:rsid w:val="00C35943"/>
    <w:rsid w:val="00C35994"/>
    <w:rsid w:val="00C35999"/>
    <w:rsid w:val="00C35AEC"/>
    <w:rsid w:val="00C35F2D"/>
    <w:rsid w:val="00C35F48"/>
    <w:rsid w:val="00C36260"/>
    <w:rsid w:val="00C362B7"/>
    <w:rsid w:val="00C364C9"/>
    <w:rsid w:val="00C36BCD"/>
    <w:rsid w:val="00C36C9B"/>
    <w:rsid w:val="00C36CE6"/>
    <w:rsid w:val="00C36CF2"/>
    <w:rsid w:val="00C36DD5"/>
    <w:rsid w:val="00C3724D"/>
    <w:rsid w:val="00C37313"/>
    <w:rsid w:val="00C3735E"/>
    <w:rsid w:val="00C3754A"/>
    <w:rsid w:val="00C37A4F"/>
    <w:rsid w:val="00C37B89"/>
    <w:rsid w:val="00C37E70"/>
    <w:rsid w:val="00C37F3B"/>
    <w:rsid w:val="00C401C8"/>
    <w:rsid w:val="00C40560"/>
    <w:rsid w:val="00C407A7"/>
    <w:rsid w:val="00C407E1"/>
    <w:rsid w:val="00C408AA"/>
    <w:rsid w:val="00C408AE"/>
    <w:rsid w:val="00C408AF"/>
    <w:rsid w:val="00C408D1"/>
    <w:rsid w:val="00C40B70"/>
    <w:rsid w:val="00C40CA6"/>
    <w:rsid w:val="00C40EA0"/>
    <w:rsid w:val="00C40ED8"/>
    <w:rsid w:val="00C40F0D"/>
    <w:rsid w:val="00C40F9B"/>
    <w:rsid w:val="00C410DD"/>
    <w:rsid w:val="00C412C6"/>
    <w:rsid w:val="00C413FC"/>
    <w:rsid w:val="00C41518"/>
    <w:rsid w:val="00C41547"/>
    <w:rsid w:val="00C41634"/>
    <w:rsid w:val="00C4179B"/>
    <w:rsid w:val="00C417EB"/>
    <w:rsid w:val="00C41A81"/>
    <w:rsid w:val="00C41D20"/>
    <w:rsid w:val="00C41E40"/>
    <w:rsid w:val="00C41E8E"/>
    <w:rsid w:val="00C420E4"/>
    <w:rsid w:val="00C421ED"/>
    <w:rsid w:val="00C42382"/>
    <w:rsid w:val="00C4255F"/>
    <w:rsid w:val="00C42651"/>
    <w:rsid w:val="00C427B8"/>
    <w:rsid w:val="00C427D0"/>
    <w:rsid w:val="00C42921"/>
    <w:rsid w:val="00C429E4"/>
    <w:rsid w:val="00C42BE5"/>
    <w:rsid w:val="00C42C8A"/>
    <w:rsid w:val="00C42D53"/>
    <w:rsid w:val="00C42EA1"/>
    <w:rsid w:val="00C42F5A"/>
    <w:rsid w:val="00C42F84"/>
    <w:rsid w:val="00C4317E"/>
    <w:rsid w:val="00C43243"/>
    <w:rsid w:val="00C4356F"/>
    <w:rsid w:val="00C4367F"/>
    <w:rsid w:val="00C438C4"/>
    <w:rsid w:val="00C43BCF"/>
    <w:rsid w:val="00C43E16"/>
    <w:rsid w:val="00C43E24"/>
    <w:rsid w:val="00C43F1C"/>
    <w:rsid w:val="00C44001"/>
    <w:rsid w:val="00C4419D"/>
    <w:rsid w:val="00C44335"/>
    <w:rsid w:val="00C443C3"/>
    <w:rsid w:val="00C443D4"/>
    <w:rsid w:val="00C44713"/>
    <w:rsid w:val="00C44875"/>
    <w:rsid w:val="00C449FC"/>
    <w:rsid w:val="00C44B1C"/>
    <w:rsid w:val="00C44D68"/>
    <w:rsid w:val="00C4535C"/>
    <w:rsid w:val="00C45360"/>
    <w:rsid w:val="00C45545"/>
    <w:rsid w:val="00C45581"/>
    <w:rsid w:val="00C455D0"/>
    <w:rsid w:val="00C45840"/>
    <w:rsid w:val="00C45A37"/>
    <w:rsid w:val="00C45AC6"/>
    <w:rsid w:val="00C45B1A"/>
    <w:rsid w:val="00C45CB3"/>
    <w:rsid w:val="00C45F4F"/>
    <w:rsid w:val="00C4601B"/>
    <w:rsid w:val="00C46025"/>
    <w:rsid w:val="00C46063"/>
    <w:rsid w:val="00C4665A"/>
    <w:rsid w:val="00C4666C"/>
    <w:rsid w:val="00C466BE"/>
    <w:rsid w:val="00C46729"/>
    <w:rsid w:val="00C46804"/>
    <w:rsid w:val="00C46B26"/>
    <w:rsid w:val="00C46C5F"/>
    <w:rsid w:val="00C46C76"/>
    <w:rsid w:val="00C46D4B"/>
    <w:rsid w:val="00C46DE4"/>
    <w:rsid w:val="00C46F64"/>
    <w:rsid w:val="00C47147"/>
    <w:rsid w:val="00C471E8"/>
    <w:rsid w:val="00C47540"/>
    <w:rsid w:val="00C47707"/>
    <w:rsid w:val="00C47729"/>
    <w:rsid w:val="00C47784"/>
    <w:rsid w:val="00C47799"/>
    <w:rsid w:val="00C4787F"/>
    <w:rsid w:val="00C47DC0"/>
    <w:rsid w:val="00C50019"/>
    <w:rsid w:val="00C50049"/>
    <w:rsid w:val="00C50053"/>
    <w:rsid w:val="00C503E7"/>
    <w:rsid w:val="00C50431"/>
    <w:rsid w:val="00C5053D"/>
    <w:rsid w:val="00C505A7"/>
    <w:rsid w:val="00C50739"/>
    <w:rsid w:val="00C5074A"/>
    <w:rsid w:val="00C507DB"/>
    <w:rsid w:val="00C50846"/>
    <w:rsid w:val="00C50C6C"/>
    <w:rsid w:val="00C50DF3"/>
    <w:rsid w:val="00C5107B"/>
    <w:rsid w:val="00C510DE"/>
    <w:rsid w:val="00C511B9"/>
    <w:rsid w:val="00C512DD"/>
    <w:rsid w:val="00C5144A"/>
    <w:rsid w:val="00C51487"/>
    <w:rsid w:val="00C515A5"/>
    <w:rsid w:val="00C515AE"/>
    <w:rsid w:val="00C516B6"/>
    <w:rsid w:val="00C51A1B"/>
    <w:rsid w:val="00C52204"/>
    <w:rsid w:val="00C5234E"/>
    <w:rsid w:val="00C523DC"/>
    <w:rsid w:val="00C5241C"/>
    <w:rsid w:val="00C529F5"/>
    <w:rsid w:val="00C52AA9"/>
    <w:rsid w:val="00C52B61"/>
    <w:rsid w:val="00C52C49"/>
    <w:rsid w:val="00C52D83"/>
    <w:rsid w:val="00C52DFD"/>
    <w:rsid w:val="00C52E7C"/>
    <w:rsid w:val="00C5306F"/>
    <w:rsid w:val="00C53266"/>
    <w:rsid w:val="00C53284"/>
    <w:rsid w:val="00C534DD"/>
    <w:rsid w:val="00C53794"/>
    <w:rsid w:val="00C53945"/>
    <w:rsid w:val="00C53DEA"/>
    <w:rsid w:val="00C53F51"/>
    <w:rsid w:val="00C54157"/>
    <w:rsid w:val="00C54221"/>
    <w:rsid w:val="00C5426D"/>
    <w:rsid w:val="00C5435F"/>
    <w:rsid w:val="00C544B8"/>
    <w:rsid w:val="00C544F4"/>
    <w:rsid w:val="00C54591"/>
    <w:rsid w:val="00C548AB"/>
    <w:rsid w:val="00C5494C"/>
    <w:rsid w:val="00C54A07"/>
    <w:rsid w:val="00C54BA9"/>
    <w:rsid w:val="00C54EA9"/>
    <w:rsid w:val="00C54F28"/>
    <w:rsid w:val="00C55214"/>
    <w:rsid w:val="00C5537F"/>
    <w:rsid w:val="00C55442"/>
    <w:rsid w:val="00C55526"/>
    <w:rsid w:val="00C5588A"/>
    <w:rsid w:val="00C55907"/>
    <w:rsid w:val="00C559B6"/>
    <w:rsid w:val="00C559C4"/>
    <w:rsid w:val="00C559F5"/>
    <w:rsid w:val="00C55BFC"/>
    <w:rsid w:val="00C55CBC"/>
    <w:rsid w:val="00C55E7D"/>
    <w:rsid w:val="00C55E9F"/>
    <w:rsid w:val="00C55EDD"/>
    <w:rsid w:val="00C55F78"/>
    <w:rsid w:val="00C561C7"/>
    <w:rsid w:val="00C561D3"/>
    <w:rsid w:val="00C56225"/>
    <w:rsid w:val="00C56259"/>
    <w:rsid w:val="00C56381"/>
    <w:rsid w:val="00C56383"/>
    <w:rsid w:val="00C56455"/>
    <w:rsid w:val="00C566AF"/>
    <w:rsid w:val="00C566F7"/>
    <w:rsid w:val="00C5694B"/>
    <w:rsid w:val="00C5697B"/>
    <w:rsid w:val="00C56C2B"/>
    <w:rsid w:val="00C56D21"/>
    <w:rsid w:val="00C56D31"/>
    <w:rsid w:val="00C570B7"/>
    <w:rsid w:val="00C570DA"/>
    <w:rsid w:val="00C5714D"/>
    <w:rsid w:val="00C571D7"/>
    <w:rsid w:val="00C571EC"/>
    <w:rsid w:val="00C573D1"/>
    <w:rsid w:val="00C57556"/>
    <w:rsid w:val="00C576DF"/>
    <w:rsid w:val="00C57707"/>
    <w:rsid w:val="00C5777D"/>
    <w:rsid w:val="00C57972"/>
    <w:rsid w:val="00C579C9"/>
    <w:rsid w:val="00C57AA0"/>
    <w:rsid w:val="00C57C16"/>
    <w:rsid w:val="00C57C96"/>
    <w:rsid w:val="00C57C98"/>
    <w:rsid w:val="00C57D49"/>
    <w:rsid w:val="00C57D58"/>
    <w:rsid w:val="00C58EF5"/>
    <w:rsid w:val="00C60087"/>
    <w:rsid w:val="00C6010D"/>
    <w:rsid w:val="00C60160"/>
    <w:rsid w:val="00C60180"/>
    <w:rsid w:val="00C60280"/>
    <w:rsid w:val="00C60327"/>
    <w:rsid w:val="00C603F8"/>
    <w:rsid w:val="00C60687"/>
    <w:rsid w:val="00C6076B"/>
    <w:rsid w:val="00C60890"/>
    <w:rsid w:val="00C6094D"/>
    <w:rsid w:val="00C60CD1"/>
    <w:rsid w:val="00C60D49"/>
    <w:rsid w:val="00C60E2A"/>
    <w:rsid w:val="00C6116B"/>
    <w:rsid w:val="00C61210"/>
    <w:rsid w:val="00C614F5"/>
    <w:rsid w:val="00C61727"/>
    <w:rsid w:val="00C617AC"/>
    <w:rsid w:val="00C61A97"/>
    <w:rsid w:val="00C61AD4"/>
    <w:rsid w:val="00C61B83"/>
    <w:rsid w:val="00C61D2A"/>
    <w:rsid w:val="00C61D54"/>
    <w:rsid w:val="00C61E79"/>
    <w:rsid w:val="00C61EC6"/>
    <w:rsid w:val="00C6210E"/>
    <w:rsid w:val="00C62123"/>
    <w:rsid w:val="00C6214A"/>
    <w:rsid w:val="00C622E7"/>
    <w:rsid w:val="00C623ED"/>
    <w:rsid w:val="00C6275B"/>
    <w:rsid w:val="00C6277F"/>
    <w:rsid w:val="00C62BD5"/>
    <w:rsid w:val="00C62CB6"/>
    <w:rsid w:val="00C62D3F"/>
    <w:rsid w:val="00C62ECE"/>
    <w:rsid w:val="00C62F6C"/>
    <w:rsid w:val="00C62FBC"/>
    <w:rsid w:val="00C6319B"/>
    <w:rsid w:val="00C63282"/>
    <w:rsid w:val="00C63296"/>
    <w:rsid w:val="00C632DA"/>
    <w:rsid w:val="00C6339A"/>
    <w:rsid w:val="00C63482"/>
    <w:rsid w:val="00C6353C"/>
    <w:rsid w:val="00C6354E"/>
    <w:rsid w:val="00C6367C"/>
    <w:rsid w:val="00C63856"/>
    <w:rsid w:val="00C639DE"/>
    <w:rsid w:val="00C63ACF"/>
    <w:rsid w:val="00C63B26"/>
    <w:rsid w:val="00C63BBB"/>
    <w:rsid w:val="00C63E1C"/>
    <w:rsid w:val="00C64342"/>
    <w:rsid w:val="00C64551"/>
    <w:rsid w:val="00C6471F"/>
    <w:rsid w:val="00C648DA"/>
    <w:rsid w:val="00C6490C"/>
    <w:rsid w:val="00C64AE0"/>
    <w:rsid w:val="00C64C17"/>
    <w:rsid w:val="00C64D77"/>
    <w:rsid w:val="00C64DD0"/>
    <w:rsid w:val="00C64E3F"/>
    <w:rsid w:val="00C653F0"/>
    <w:rsid w:val="00C65405"/>
    <w:rsid w:val="00C65440"/>
    <w:rsid w:val="00C65647"/>
    <w:rsid w:val="00C656AE"/>
    <w:rsid w:val="00C657E8"/>
    <w:rsid w:val="00C65974"/>
    <w:rsid w:val="00C65994"/>
    <w:rsid w:val="00C65B66"/>
    <w:rsid w:val="00C65D34"/>
    <w:rsid w:val="00C65F54"/>
    <w:rsid w:val="00C65FED"/>
    <w:rsid w:val="00C660E1"/>
    <w:rsid w:val="00C661EC"/>
    <w:rsid w:val="00C66393"/>
    <w:rsid w:val="00C663F3"/>
    <w:rsid w:val="00C66489"/>
    <w:rsid w:val="00C66574"/>
    <w:rsid w:val="00C666C0"/>
    <w:rsid w:val="00C666DA"/>
    <w:rsid w:val="00C66DD2"/>
    <w:rsid w:val="00C66E1D"/>
    <w:rsid w:val="00C66E41"/>
    <w:rsid w:val="00C66E52"/>
    <w:rsid w:val="00C66F65"/>
    <w:rsid w:val="00C66FB1"/>
    <w:rsid w:val="00C66FFE"/>
    <w:rsid w:val="00C671CA"/>
    <w:rsid w:val="00C6723E"/>
    <w:rsid w:val="00C673C8"/>
    <w:rsid w:val="00C674CA"/>
    <w:rsid w:val="00C675A5"/>
    <w:rsid w:val="00C675B3"/>
    <w:rsid w:val="00C67638"/>
    <w:rsid w:val="00C676A8"/>
    <w:rsid w:val="00C6791A"/>
    <w:rsid w:val="00C67AD1"/>
    <w:rsid w:val="00C67C38"/>
    <w:rsid w:val="00C67CDA"/>
    <w:rsid w:val="00C67D01"/>
    <w:rsid w:val="00C70072"/>
    <w:rsid w:val="00C70239"/>
    <w:rsid w:val="00C70242"/>
    <w:rsid w:val="00C70357"/>
    <w:rsid w:val="00C7038E"/>
    <w:rsid w:val="00C7059F"/>
    <w:rsid w:val="00C705DA"/>
    <w:rsid w:val="00C706AA"/>
    <w:rsid w:val="00C70765"/>
    <w:rsid w:val="00C70855"/>
    <w:rsid w:val="00C70901"/>
    <w:rsid w:val="00C70950"/>
    <w:rsid w:val="00C70AB2"/>
    <w:rsid w:val="00C70B7B"/>
    <w:rsid w:val="00C70F9F"/>
    <w:rsid w:val="00C711D3"/>
    <w:rsid w:val="00C7120D"/>
    <w:rsid w:val="00C71437"/>
    <w:rsid w:val="00C71475"/>
    <w:rsid w:val="00C716B1"/>
    <w:rsid w:val="00C718CE"/>
    <w:rsid w:val="00C7197A"/>
    <w:rsid w:val="00C71B1E"/>
    <w:rsid w:val="00C71C5F"/>
    <w:rsid w:val="00C71DE0"/>
    <w:rsid w:val="00C7207A"/>
    <w:rsid w:val="00C721A0"/>
    <w:rsid w:val="00C7226A"/>
    <w:rsid w:val="00C7227C"/>
    <w:rsid w:val="00C725F1"/>
    <w:rsid w:val="00C7276C"/>
    <w:rsid w:val="00C72868"/>
    <w:rsid w:val="00C728C9"/>
    <w:rsid w:val="00C72A36"/>
    <w:rsid w:val="00C72A58"/>
    <w:rsid w:val="00C72C97"/>
    <w:rsid w:val="00C72D74"/>
    <w:rsid w:val="00C73070"/>
    <w:rsid w:val="00C730B7"/>
    <w:rsid w:val="00C731AA"/>
    <w:rsid w:val="00C7334E"/>
    <w:rsid w:val="00C7336D"/>
    <w:rsid w:val="00C733DD"/>
    <w:rsid w:val="00C73703"/>
    <w:rsid w:val="00C73826"/>
    <w:rsid w:val="00C7399D"/>
    <w:rsid w:val="00C739D1"/>
    <w:rsid w:val="00C73B80"/>
    <w:rsid w:val="00C73F88"/>
    <w:rsid w:val="00C740CD"/>
    <w:rsid w:val="00C740FA"/>
    <w:rsid w:val="00C74338"/>
    <w:rsid w:val="00C74382"/>
    <w:rsid w:val="00C74430"/>
    <w:rsid w:val="00C7451A"/>
    <w:rsid w:val="00C7451F"/>
    <w:rsid w:val="00C745B6"/>
    <w:rsid w:val="00C745CA"/>
    <w:rsid w:val="00C747F1"/>
    <w:rsid w:val="00C747FA"/>
    <w:rsid w:val="00C74938"/>
    <w:rsid w:val="00C7495C"/>
    <w:rsid w:val="00C74DD4"/>
    <w:rsid w:val="00C74E22"/>
    <w:rsid w:val="00C74F44"/>
    <w:rsid w:val="00C750B2"/>
    <w:rsid w:val="00C75108"/>
    <w:rsid w:val="00C75358"/>
    <w:rsid w:val="00C7550A"/>
    <w:rsid w:val="00C756A2"/>
    <w:rsid w:val="00C75859"/>
    <w:rsid w:val="00C75955"/>
    <w:rsid w:val="00C75B46"/>
    <w:rsid w:val="00C75D91"/>
    <w:rsid w:val="00C75DBB"/>
    <w:rsid w:val="00C75DBD"/>
    <w:rsid w:val="00C75E83"/>
    <w:rsid w:val="00C760F4"/>
    <w:rsid w:val="00C764C1"/>
    <w:rsid w:val="00C7654D"/>
    <w:rsid w:val="00C765EA"/>
    <w:rsid w:val="00C767E8"/>
    <w:rsid w:val="00C7692A"/>
    <w:rsid w:val="00C76936"/>
    <w:rsid w:val="00C76AE1"/>
    <w:rsid w:val="00C76FB5"/>
    <w:rsid w:val="00C7729D"/>
    <w:rsid w:val="00C774D6"/>
    <w:rsid w:val="00C77553"/>
    <w:rsid w:val="00C775FA"/>
    <w:rsid w:val="00C7765C"/>
    <w:rsid w:val="00C77753"/>
    <w:rsid w:val="00C777AD"/>
    <w:rsid w:val="00C77A39"/>
    <w:rsid w:val="00C79245"/>
    <w:rsid w:val="00C800A0"/>
    <w:rsid w:val="00C8012F"/>
    <w:rsid w:val="00C80223"/>
    <w:rsid w:val="00C802CD"/>
    <w:rsid w:val="00C803E2"/>
    <w:rsid w:val="00C8068A"/>
    <w:rsid w:val="00C806A2"/>
    <w:rsid w:val="00C80715"/>
    <w:rsid w:val="00C8081C"/>
    <w:rsid w:val="00C80886"/>
    <w:rsid w:val="00C8089C"/>
    <w:rsid w:val="00C80A3B"/>
    <w:rsid w:val="00C80B8A"/>
    <w:rsid w:val="00C80C49"/>
    <w:rsid w:val="00C80EBF"/>
    <w:rsid w:val="00C80EFB"/>
    <w:rsid w:val="00C80F3C"/>
    <w:rsid w:val="00C80FBE"/>
    <w:rsid w:val="00C80FF8"/>
    <w:rsid w:val="00C8101B"/>
    <w:rsid w:val="00C8108B"/>
    <w:rsid w:val="00C8111D"/>
    <w:rsid w:val="00C81147"/>
    <w:rsid w:val="00C81248"/>
    <w:rsid w:val="00C813B0"/>
    <w:rsid w:val="00C81501"/>
    <w:rsid w:val="00C81507"/>
    <w:rsid w:val="00C815C3"/>
    <w:rsid w:val="00C8194F"/>
    <w:rsid w:val="00C81A04"/>
    <w:rsid w:val="00C81BDE"/>
    <w:rsid w:val="00C81C58"/>
    <w:rsid w:val="00C81D17"/>
    <w:rsid w:val="00C81DE0"/>
    <w:rsid w:val="00C81EE4"/>
    <w:rsid w:val="00C81EF2"/>
    <w:rsid w:val="00C82085"/>
    <w:rsid w:val="00C82258"/>
    <w:rsid w:val="00C82563"/>
    <w:rsid w:val="00C8265A"/>
    <w:rsid w:val="00C827AE"/>
    <w:rsid w:val="00C8282F"/>
    <w:rsid w:val="00C82874"/>
    <w:rsid w:val="00C82AA0"/>
    <w:rsid w:val="00C82BFC"/>
    <w:rsid w:val="00C82C37"/>
    <w:rsid w:val="00C82D87"/>
    <w:rsid w:val="00C82D8C"/>
    <w:rsid w:val="00C830FF"/>
    <w:rsid w:val="00C8322D"/>
    <w:rsid w:val="00C832FA"/>
    <w:rsid w:val="00C833AC"/>
    <w:rsid w:val="00C8359A"/>
    <w:rsid w:val="00C8360C"/>
    <w:rsid w:val="00C8360E"/>
    <w:rsid w:val="00C83751"/>
    <w:rsid w:val="00C837D4"/>
    <w:rsid w:val="00C837FB"/>
    <w:rsid w:val="00C83BAD"/>
    <w:rsid w:val="00C83BCD"/>
    <w:rsid w:val="00C83BFA"/>
    <w:rsid w:val="00C83C78"/>
    <w:rsid w:val="00C83E8E"/>
    <w:rsid w:val="00C83ECA"/>
    <w:rsid w:val="00C83F08"/>
    <w:rsid w:val="00C8400E"/>
    <w:rsid w:val="00C840F7"/>
    <w:rsid w:val="00C841DB"/>
    <w:rsid w:val="00C8427F"/>
    <w:rsid w:val="00C84632"/>
    <w:rsid w:val="00C848C2"/>
    <w:rsid w:val="00C84A0E"/>
    <w:rsid w:val="00C84CB1"/>
    <w:rsid w:val="00C84D94"/>
    <w:rsid w:val="00C84DD7"/>
    <w:rsid w:val="00C84E21"/>
    <w:rsid w:val="00C84E6D"/>
    <w:rsid w:val="00C84ED7"/>
    <w:rsid w:val="00C8524B"/>
    <w:rsid w:val="00C852E5"/>
    <w:rsid w:val="00C8541B"/>
    <w:rsid w:val="00C85461"/>
    <w:rsid w:val="00C854FD"/>
    <w:rsid w:val="00C85568"/>
    <w:rsid w:val="00C85615"/>
    <w:rsid w:val="00C856F8"/>
    <w:rsid w:val="00C85BCE"/>
    <w:rsid w:val="00C85BF5"/>
    <w:rsid w:val="00C85C1E"/>
    <w:rsid w:val="00C85D2C"/>
    <w:rsid w:val="00C85D54"/>
    <w:rsid w:val="00C860C0"/>
    <w:rsid w:val="00C861EB"/>
    <w:rsid w:val="00C86228"/>
    <w:rsid w:val="00C863A4"/>
    <w:rsid w:val="00C8645B"/>
    <w:rsid w:val="00C86687"/>
    <w:rsid w:val="00C86847"/>
    <w:rsid w:val="00C86854"/>
    <w:rsid w:val="00C868B7"/>
    <w:rsid w:val="00C86A37"/>
    <w:rsid w:val="00C86B7F"/>
    <w:rsid w:val="00C86B97"/>
    <w:rsid w:val="00C86F19"/>
    <w:rsid w:val="00C86F9E"/>
    <w:rsid w:val="00C87085"/>
    <w:rsid w:val="00C8769B"/>
    <w:rsid w:val="00C876CA"/>
    <w:rsid w:val="00C876D3"/>
    <w:rsid w:val="00C87915"/>
    <w:rsid w:val="00C87A1E"/>
    <w:rsid w:val="00C87A8A"/>
    <w:rsid w:val="00C87AFC"/>
    <w:rsid w:val="00C87C18"/>
    <w:rsid w:val="00C87F79"/>
    <w:rsid w:val="00C90018"/>
    <w:rsid w:val="00C900C7"/>
    <w:rsid w:val="00C9012F"/>
    <w:rsid w:val="00C901C0"/>
    <w:rsid w:val="00C902B9"/>
    <w:rsid w:val="00C9044D"/>
    <w:rsid w:val="00C9047E"/>
    <w:rsid w:val="00C90649"/>
    <w:rsid w:val="00C906FF"/>
    <w:rsid w:val="00C9074A"/>
    <w:rsid w:val="00C90A71"/>
    <w:rsid w:val="00C90CFC"/>
    <w:rsid w:val="00C90D00"/>
    <w:rsid w:val="00C90E53"/>
    <w:rsid w:val="00C90EDB"/>
    <w:rsid w:val="00C91184"/>
    <w:rsid w:val="00C911F7"/>
    <w:rsid w:val="00C912F1"/>
    <w:rsid w:val="00C91481"/>
    <w:rsid w:val="00C917C9"/>
    <w:rsid w:val="00C91902"/>
    <w:rsid w:val="00C919EA"/>
    <w:rsid w:val="00C91A1C"/>
    <w:rsid w:val="00C91A66"/>
    <w:rsid w:val="00C91B6D"/>
    <w:rsid w:val="00C91D46"/>
    <w:rsid w:val="00C91FD5"/>
    <w:rsid w:val="00C92193"/>
    <w:rsid w:val="00C921E6"/>
    <w:rsid w:val="00C9225D"/>
    <w:rsid w:val="00C922DE"/>
    <w:rsid w:val="00C9236D"/>
    <w:rsid w:val="00C9265F"/>
    <w:rsid w:val="00C926A6"/>
    <w:rsid w:val="00C9294F"/>
    <w:rsid w:val="00C92B4C"/>
    <w:rsid w:val="00C92CE7"/>
    <w:rsid w:val="00C92E99"/>
    <w:rsid w:val="00C930BB"/>
    <w:rsid w:val="00C93247"/>
    <w:rsid w:val="00C93363"/>
    <w:rsid w:val="00C9340D"/>
    <w:rsid w:val="00C9378F"/>
    <w:rsid w:val="00C9380E"/>
    <w:rsid w:val="00C939D8"/>
    <w:rsid w:val="00C93A4D"/>
    <w:rsid w:val="00C93B8D"/>
    <w:rsid w:val="00C93BA9"/>
    <w:rsid w:val="00C93BD6"/>
    <w:rsid w:val="00C93D79"/>
    <w:rsid w:val="00C93E6F"/>
    <w:rsid w:val="00C93FDC"/>
    <w:rsid w:val="00C94002"/>
    <w:rsid w:val="00C94139"/>
    <w:rsid w:val="00C941A5"/>
    <w:rsid w:val="00C941C0"/>
    <w:rsid w:val="00C941FA"/>
    <w:rsid w:val="00C94361"/>
    <w:rsid w:val="00C9447A"/>
    <w:rsid w:val="00C94489"/>
    <w:rsid w:val="00C9458D"/>
    <w:rsid w:val="00C94609"/>
    <w:rsid w:val="00C9468F"/>
    <w:rsid w:val="00C947A9"/>
    <w:rsid w:val="00C94A05"/>
    <w:rsid w:val="00C94A49"/>
    <w:rsid w:val="00C94BF7"/>
    <w:rsid w:val="00C94D85"/>
    <w:rsid w:val="00C94E9D"/>
    <w:rsid w:val="00C94FAE"/>
    <w:rsid w:val="00C95024"/>
    <w:rsid w:val="00C95095"/>
    <w:rsid w:val="00C9526E"/>
    <w:rsid w:val="00C95272"/>
    <w:rsid w:val="00C952D9"/>
    <w:rsid w:val="00C954AA"/>
    <w:rsid w:val="00C95589"/>
    <w:rsid w:val="00C95637"/>
    <w:rsid w:val="00C956BA"/>
    <w:rsid w:val="00C95AE7"/>
    <w:rsid w:val="00C95B9A"/>
    <w:rsid w:val="00C95C43"/>
    <w:rsid w:val="00C95E21"/>
    <w:rsid w:val="00C95F52"/>
    <w:rsid w:val="00C95F69"/>
    <w:rsid w:val="00C9600E"/>
    <w:rsid w:val="00C960EF"/>
    <w:rsid w:val="00C96212"/>
    <w:rsid w:val="00C96459"/>
    <w:rsid w:val="00C96592"/>
    <w:rsid w:val="00C96728"/>
    <w:rsid w:val="00C967F7"/>
    <w:rsid w:val="00C96943"/>
    <w:rsid w:val="00C96993"/>
    <w:rsid w:val="00C969C6"/>
    <w:rsid w:val="00C96BC3"/>
    <w:rsid w:val="00C96BF7"/>
    <w:rsid w:val="00C96D50"/>
    <w:rsid w:val="00C96E60"/>
    <w:rsid w:val="00C96F1A"/>
    <w:rsid w:val="00C96F47"/>
    <w:rsid w:val="00C97080"/>
    <w:rsid w:val="00C9714C"/>
    <w:rsid w:val="00C9766A"/>
    <w:rsid w:val="00C97861"/>
    <w:rsid w:val="00C97947"/>
    <w:rsid w:val="00C979A5"/>
    <w:rsid w:val="00C97D89"/>
    <w:rsid w:val="00CA00E9"/>
    <w:rsid w:val="00CA0583"/>
    <w:rsid w:val="00CA05DB"/>
    <w:rsid w:val="00CA06EA"/>
    <w:rsid w:val="00CA07C7"/>
    <w:rsid w:val="00CA07E6"/>
    <w:rsid w:val="00CA0C41"/>
    <w:rsid w:val="00CA0EB0"/>
    <w:rsid w:val="00CA0FB4"/>
    <w:rsid w:val="00CA0FBA"/>
    <w:rsid w:val="00CA10F2"/>
    <w:rsid w:val="00CA1338"/>
    <w:rsid w:val="00CA1369"/>
    <w:rsid w:val="00CA1503"/>
    <w:rsid w:val="00CA1522"/>
    <w:rsid w:val="00CA1687"/>
    <w:rsid w:val="00CA18F1"/>
    <w:rsid w:val="00CA1B2D"/>
    <w:rsid w:val="00CA1B76"/>
    <w:rsid w:val="00CA1D40"/>
    <w:rsid w:val="00CA1E37"/>
    <w:rsid w:val="00CA207C"/>
    <w:rsid w:val="00CA2169"/>
    <w:rsid w:val="00CA2207"/>
    <w:rsid w:val="00CA2312"/>
    <w:rsid w:val="00CA257C"/>
    <w:rsid w:val="00CA2882"/>
    <w:rsid w:val="00CA2C41"/>
    <w:rsid w:val="00CA2D24"/>
    <w:rsid w:val="00CA2D3E"/>
    <w:rsid w:val="00CA2D8A"/>
    <w:rsid w:val="00CA3083"/>
    <w:rsid w:val="00CA31A7"/>
    <w:rsid w:val="00CA327C"/>
    <w:rsid w:val="00CA328C"/>
    <w:rsid w:val="00CA341E"/>
    <w:rsid w:val="00CA3434"/>
    <w:rsid w:val="00CA3498"/>
    <w:rsid w:val="00CA350C"/>
    <w:rsid w:val="00CA36E6"/>
    <w:rsid w:val="00CA37CD"/>
    <w:rsid w:val="00CA388D"/>
    <w:rsid w:val="00CA3BA8"/>
    <w:rsid w:val="00CA4225"/>
    <w:rsid w:val="00CA443F"/>
    <w:rsid w:val="00CA449C"/>
    <w:rsid w:val="00CA461A"/>
    <w:rsid w:val="00CA4A0D"/>
    <w:rsid w:val="00CA4A43"/>
    <w:rsid w:val="00CA4B0B"/>
    <w:rsid w:val="00CA4E0F"/>
    <w:rsid w:val="00CA4E35"/>
    <w:rsid w:val="00CA4EF1"/>
    <w:rsid w:val="00CA5006"/>
    <w:rsid w:val="00CA5218"/>
    <w:rsid w:val="00CA53F6"/>
    <w:rsid w:val="00CA5866"/>
    <w:rsid w:val="00CA58E7"/>
    <w:rsid w:val="00CA59CD"/>
    <w:rsid w:val="00CA5B63"/>
    <w:rsid w:val="00CA5C91"/>
    <w:rsid w:val="00CA5D6E"/>
    <w:rsid w:val="00CA5F43"/>
    <w:rsid w:val="00CA5FC2"/>
    <w:rsid w:val="00CA612A"/>
    <w:rsid w:val="00CA6260"/>
    <w:rsid w:val="00CA6AAE"/>
    <w:rsid w:val="00CA6AFA"/>
    <w:rsid w:val="00CA6EE1"/>
    <w:rsid w:val="00CA7AE5"/>
    <w:rsid w:val="00CA7B13"/>
    <w:rsid w:val="00CA7B70"/>
    <w:rsid w:val="00CA7C94"/>
    <w:rsid w:val="00CA7D7D"/>
    <w:rsid w:val="00CA7D9A"/>
    <w:rsid w:val="00CA7FBC"/>
    <w:rsid w:val="00CB012F"/>
    <w:rsid w:val="00CB0248"/>
    <w:rsid w:val="00CB025C"/>
    <w:rsid w:val="00CB02AF"/>
    <w:rsid w:val="00CB03C3"/>
    <w:rsid w:val="00CB0532"/>
    <w:rsid w:val="00CB066E"/>
    <w:rsid w:val="00CB06C1"/>
    <w:rsid w:val="00CB07E5"/>
    <w:rsid w:val="00CB0D45"/>
    <w:rsid w:val="00CB0DD6"/>
    <w:rsid w:val="00CB0F39"/>
    <w:rsid w:val="00CB1032"/>
    <w:rsid w:val="00CB12C3"/>
    <w:rsid w:val="00CB133E"/>
    <w:rsid w:val="00CB1400"/>
    <w:rsid w:val="00CB14E0"/>
    <w:rsid w:val="00CB17B6"/>
    <w:rsid w:val="00CB1AD7"/>
    <w:rsid w:val="00CB2000"/>
    <w:rsid w:val="00CB233B"/>
    <w:rsid w:val="00CB2388"/>
    <w:rsid w:val="00CB2591"/>
    <w:rsid w:val="00CB28D4"/>
    <w:rsid w:val="00CB2A15"/>
    <w:rsid w:val="00CB2A35"/>
    <w:rsid w:val="00CB2C9C"/>
    <w:rsid w:val="00CB2EA1"/>
    <w:rsid w:val="00CB2F2F"/>
    <w:rsid w:val="00CB2F9D"/>
    <w:rsid w:val="00CB2FE1"/>
    <w:rsid w:val="00CB3035"/>
    <w:rsid w:val="00CB308C"/>
    <w:rsid w:val="00CB3420"/>
    <w:rsid w:val="00CB3569"/>
    <w:rsid w:val="00CB3589"/>
    <w:rsid w:val="00CB3909"/>
    <w:rsid w:val="00CB3990"/>
    <w:rsid w:val="00CB3ABE"/>
    <w:rsid w:val="00CB3B14"/>
    <w:rsid w:val="00CB3E6C"/>
    <w:rsid w:val="00CB401E"/>
    <w:rsid w:val="00CB4074"/>
    <w:rsid w:val="00CB40A5"/>
    <w:rsid w:val="00CB425B"/>
    <w:rsid w:val="00CB4383"/>
    <w:rsid w:val="00CB4730"/>
    <w:rsid w:val="00CB4769"/>
    <w:rsid w:val="00CB4775"/>
    <w:rsid w:val="00CB4833"/>
    <w:rsid w:val="00CB488D"/>
    <w:rsid w:val="00CB4BFC"/>
    <w:rsid w:val="00CB4C22"/>
    <w:rsid w:val="00CB4E35"/>
    <w:rsid w:val="00CB4EA8"/>
    <w:rsid w:val="00CB4F73"/>
    <w:rsid w:val="00CB5019"/>
    <w:rsid w:val="00CB50AB"/>
    <w:rsid w:val="00CB5173"/>
    <w:rsid w:val="00CB51F3"/>
    <w:rsid w:val="00CB530A"/>
    <w:rsid w:val="00CB5757"/>
    <w:rsid w:val="00CB5822"/>
    <w:rsid w:val="00CB5887"/>
    <w:rsid w:val="00CB58FF"/>
    <w:rsid w:val="00CB5A44"/>
    <w:rsid w:val="00CB5AD4"/>
    <w:rsid w:val="00CB5B29"/>
    <w:rsid w:val="00CB5E99"/>
    <w:rsid w:val="00CB5ED5"/>
    <w:rsid w:val="00CB5F38"/>
    <w:rsid w:val="00CB602F"/>
    <w:rsid w:val="00CB62C2"/>
    <w:rsid w:val="00CB6315"/>
    <w:rsid w:val="00CB63F5"/>
    <w:rsid w:val="00CB6526"/>
    <w:rsid w:val="00CB6685"/>
    <w:rsid w:val="00CB6779"/>
    <w:rsid w:val="00CB67A0"/>
    <w:rsid w:val="00CB67D3"/>
    <w:rsid w:val="00CB6BAC"/>
    <w:rsid w:val="00CB6C18"/>
    <w:rsid w:val="00CB6C52"/>
    <w:rsid w:val="00CB6C94"/>
    <w:rsid w:val="00CB6C97"/>
    <w:rsid w:val="00CB6C9F"/>
    <w:rsid w:val="00CB6CC1"/>
    <w:rsid w:val="00CB6F5D"/>
    <w:rsid w:val="00CB6F9F"/>
    <w:rsid w:val="00CB701D"/>
    <w:rsid w:val="00CB7073"/>
    <w:rsid w:val="00CB748F"/>
    <w:rsid w:val="00CB7507"/>
    <w:rsid w:val="00CB768B"/>
    <w:rsid w:val="00CB782C"/>
    <w:rsid w:val="00CB7924"/>
    <w:rsid w:val="00CB7B93"/>
    <w:rsid w:val="00CB7C93"/>
    <w:rsid w:val="00CB7D06"/>
    <w:rsid w:val="00CB7F57"/>
    <w:rsid w:val="00CC0017"/>
    <w:rsid w:val="00CC0090"/>
    <w:rsid w:val="00CC0130"/>
    <w:rsid w:val="00CC03BD"/>
    <w:rsid w:val="00CC03D2"/>
    <w:rsid w:val="00CC041A"/>
    <w:rsid w:val="00CC0536"/>
    <w:rsid w:val="00CC0577"/>
    <w:rsid w:val="00CC07F8"/>
    <w:rsid w:val="00CC0DC4"/>
    <w:rsid w:val="00CC0DC6"/>
    <w:rsid w:val="00CC0DE1"/>
    <w:rsid w:val="00CC1421"/>
    <w:rsid w:val="00CC161F"/>
    <w:rsid w:val="00CC16AC"/>
    <w:rsid w:val="00CC17B0"/>
    <w:rsid w:val="00CC17B5"/>
    <w:rsid w:val="00CC18F7"/>
    <w:rsid w:val="00CC19F5"/>
    <w:rsid w:val="00CC1CC0"/>
    <w:rsid w:val="00CC1D67"/>
    <w:rsid w:val="00CC1E11"/>
    <w:rsid w:val="00CC1E34"/>
    <w:rsid w:val="00CC1E3D"/>
    <w:rsid w:val="00CC1E52"/>
    <w:rsid w:val="00CC1E72"/>
    <w:rsid w:val="00CC1FAA"/>
    <w:rsid w:val="00CC2182"/>
    <w:rsid w:val="00CC21C8"/>
    <w:rsid w:val="00CC2378"/>
    <w:rsid w:val="00CC25A7"/>
    <w:rsid w:val="00CC2629"/>
    <w:rsid w:val="00CC2CB8"/>
    <w:rsid w:val="00CC2D25"/>
    <w:rsid w:val="00CC2DAB"/>
    <w:rsid w:val="00CC2EA5"/>
    <w:rsid w:val="00CC305E"/>
    <w:rsid w:val="00CC306E"/>
    <w:rsid w:val="00CC3107"/>
    <w:rsid w:val="00CC327E"/>
    <w:rsid w:val="00CC35A7"/>
    <w:rsid w:val="00CC3746"/>
    <w:rsid w:val="00CC389B"/>
    <w:rsid w:val="00CC3B24"/>
    <w:rsid w:val="00CC3B53"/>
    <w:rsid w:val="00CC3B7F"/>
    <w:rsid w:val="00CC3DC6"/>
    <w:rsid w:val="00CC3F1B"/>
    <w:rsid w:val="00CC404C"/>
    <w:rsid w:val="00CC409C"/>
    <w:rsid w:val="00CC40B2"/>
    <w:rsid w:val="00CC40C5"/>
    <w:rsid w:val="00CC42AB"/>
    <w:rsid w:val="00CC42B6"/>
    <w:rsid w:val="00CC43C3"/>
    <w:rsid w:val="00CC43F5"/>
    <w:rsid w:val="00CC479E"/>
    <w:rsid w:val="00CC484D"/>
    <w:rsid w:val="00CC4A35"/>
    <w:rsid w:val="00CC4A3A"/>
    <w:rsid w:val="00CC4B6C"/>
    <w:rsid w:val="00CC4D5A"/>
    <w:rsid w:val="00CC4DBA"/>
    <w:rsid w:val="00CC50A4"/>
    <w:rsid w:val="00CC5234"/>
    <w:rsid w:val="00CC5390"/>
    <w:rsid w:val="00CC5446"/>
    <w:rsid w:val="00CC5593"/>
    <w:rsid w:val="00CC567F"/>
    <w:rsid w:val="00CC56C0"/>
    <w:rsid w:val="00CC592B"/>
    <w:rsid w:val="00CC5D4D"/>
    <w:rsid w:val="00CC5E53"/>
    <w:rsid w:val="00CC5F9E"/>
    <w:rsid w:val="00CC5FCD"/>
    <w:rsid w:val="00CC6038"/>
    <w:rsid w:val="00CC627A"/>
    <w:rsid w:val="00CC62A7"/>
    <w:rsid w:val="00CC62CB"/>
    <w:rsid w:val="00CC6657"/>
    <w:rsid w:val="00CC6752"/>
    <w:rsid w:val="00CC67C0"/>
    <w:rsid w:val="00CC687B"/>
    <w:rsid w:val="00CC68E0"/>
    <w:rsid w:val="00CC69A9"/>
    <w:rsid w:val="00CC6BC8"/>
    <w:rsid w:val="00CC6D90"/>
    <w:rsid w:val="00CC6E2C"/>
    <w:rsid w:val="00CC7140"/>
    <w:rsid w:val="00CC7165"/>
    <w:rsid w:val="00CC71FA"/>
    <w:rsid w:val="00CC726E"/>
    <w:rsid w:val="00CC74BA"/>
    <w:rsid w:val="00CC7515"/>
    <w:rsid w:val="00CC768D"/>
    <w:rsid w:val="00CC7B16"/>
    <w:rsid w:val="00CC7B2E"/>
    <w:rsid w:val="00CC7B41"/>
    <w:rsid w:val="00CC7BBD"/>
    <w:rsid w:val="00CC7D81"/>
    <w:rsid w:val="00CC7F0A"/>
    <w:rsid w:val="00CD018D"/>
    <w:rsid w:val="00CD049B"/>
    <w:rsid w:val="00CD0548"/>
    <w:rsid w:val="00CD077D"/>
    <w:rsid w:val="00CD08F4"/>
    <w:rsid w:val="00CD096F"/>
    <w:rsid w:val="00CD09F4"/>
    <w:rsid w:val="00CD0B9D"/>
    <w:rsid w:val="00CD0D4C"/>
    <w:rsid w:val="00CD0F96"/>
    <w:rsid w:val="00CD10AE"/>
    <w:rsid w:val="00CD10D4"/>
    <w:rsid w:val="00CD1150"/>
    <w:rsid w:val="00CD1423"/>
    <w:rsid w:val="00CD1870"/>
    <w:rsid w:val="00CD1884"/>
    <w:rsid w:val="00CD1CA3"/>
    <w:rsid w:val="00CD1EAD"/>
    <w:rsid w:val="00CD20C7"/>
    <w:rsid w:val="00CD2264"/>
    <w:rsid w:val="00CD22F6"/>
    <w:rsid w:val="00CD2396"/>
    <w:rsid w:val="00CD23F2"/>
    <w:rsid w:val="00CD25AB"/>
    <w:rsid w:val="00CD2A60"/>
    <w:rsid w:val="00CD2D4C"/>
    <w:rsid w:val="00CD2E0D"/>
    <w:rsid w:val="00CD2E34"/>
    <w:rsid w:val="00CD2EC7"/>
    <w:rsid w:val="00CD304F"/>
    <w:rsid w:val="00CD3221"/>
    <w:rsid w:val="00CD3274"/>
    <w:rsid w:val="00CD3298"/>
    <w:rsid w:val="00CD338D"/>
    <w:rsid w:val="00CD3393"/>
    <w:rsid w:val="00CD339F"/>
    <w:rsid w:val="00CD33D7"/>
    <w:rsid w:val="00CD379F"/>
    <w:rsid w:val="00CD37F4"/>
    <w:rsid w:val="00CD38E9"/>
    <w:rsid w:val="00CD39B5"/>
    <w:rsid w:val="00CD39D5"/>
    <w:rsid w:val="00CD3A76"/>
    <w:rsid w:val="00CD3AA3"/>
    <w:rsid w:val="00CD3B6D"/>
    <w:rsid w:val="00CD3B89"/>
    <w:rsid w:val="00CD3C69"/>
    <w:rsid w:val="00CD3CB4"/>
    <w:rsid w:val="00CD427A"/>
    <w:rsid w:val="00CD43C1"/>
    <w:rsid w:val="00CD4553"/>
    <w:rsid w:val="00CD4648"/>
    <w:rsid w:val="00CD46D2"/>
    <w:rsid w:val="00CD4727"/>
    <w:rsid w:val="00CD47D3"/>
    <w:rsid w:val="00CD47D8"/>
    <w:rsid w:val="00CD4814"/>
    <w:rsid w:val="00CD49FC"/>
    <w:rsid w:val="00CD4AF8"/>
    <w:rsid w:val="00CD4C97"/>
    <w:rsid w:val="00CD4D43"/>
    <w:rsid w:val="00CD4E0A"/>
    <w:rsid w:val="00CD4EDD"/>
    <w:rsid w:val="00CD4F6C"/>
    <w:rsid w:val="00CD4F9E"/>
    <w:rsid w:val="00CD52FE"/>
    <w:rsid w:val="00CD5448"/>
    <w:rsid w:val="00CD55DE"/>
    <w:rsid w:val="00CD5648"/>
    <w:rsid w:val="00CD58E7"/>
    <w:rsid w:val="00CD5912"/>
    <w:rsid w:val="00CD5A14"/>
    <w:rsid w:val="00CD5A2A"/>
    <w:rsid w:val="00CD5B2A"/>
    <w:rsid w:val="00CD5B50"/>
    <w:rsid w:val="00CD5C24"/>
    <w:rsid w:val="00CD5E85"/>
    <w:rsid w:val="00CD5FA7"/>
    <w:rsid w:val="00CD6075"/>
    <w:rsid w:val="00CD613E"/>
    <w:rsid w:val="00CD629C"/>
    <w:rsid w:val="00CD63E8"/>
    <w:rsid w:val="00CD6526"/>
    <w:rsid w:val="00CD653C"/>
    <w:rsid w:val="00CD65C6"/>
    <w:rsid w:val="00CD67FE"/>
    <w:rsid w:val="00CD6869"/>
    <w:rsid w:val="00CD6892"/>
    <w:rsid w:val="00CD68AB"/>
    <w:rsid w:val="00CD6906"/>
    <w:rsid w:val="00CD6AEA"/>
    <w:rsid w:val="00CD6B2E"/>
    <w:rsid w:val="00CD6E28"/>
    <w:rsid w:val="00CD7099"/>
    <w:rsid w:val="00CD70B8"/>
    <w:rsid w:val="00CD75E1"/>
    <w:rsid w:val="00CD763B"/>
    <w:rsid w:val="00CD76CF"/>
    <w:rsid w:val="00CD77AF"/>
    <w:rsid w:val="00CD7827"/>
    <w:rsid w:val="00CD7B37"/>
    <w:rsid w:val="00CD7BAB"/>
    <w:rsid w:val="00CD7C1A"/>
    <w:rsid w:val="00CD7D32"/>
    <w:rsid w:val="00CD7E41"/>
    <w:rsid w:val="00CD7ECA"/>
    <w:rsid w:val="00CE004C"/>
    <w:rsid w:val="00CE0105"/>
    <w:rsid w:val="00CE0361"/>
    <w:rsid w:val="00CE0449"/>
    <w:rsid w:val="00CE0760"/>
    <w:rsid w:val="00CE07AA"/>
    <w:rsid w:val="00CE09A2"/>
    <w:rsid w:val="00CE0A97"/>
    <w:rsid w:val="00CE0B28"/>
    <w:rsid w:val="00CE0B72"/>
    <w:rsid w:val="00CE1203"/>
    <w:rsid w:val="00CE132D"/>
    <w:rsid w:val="00CE15E0"/>
    <w:rsid w:val="00CE1888"/>
    <w:rsid w:val="00CE1892"/>
    <w:rsid w:val="00CE1956"/>
    <w:rsid w:val="00CE19BC"/>
    <w:rsid w:val="00CE1A8A"/>
    <w:rsid w:val="00CE1BB9"/>
    <w:rsid w:val="00CE1BC9"/>
    <w:rsid w:val="00CE1BF0"/>
    <w:rsid w:val="00CE1C05"/>
    <w:rsid w:val="00CE1C99"/>
    <w:rsid w:val="00CE1CBE"/>
    <w:rsid w:val="00CE1CE3"/>
    <w:rsid w:val="00CE1D6A"/>
    <w:rsid w:val="00CE1D82"/>
    <w:rsid w:val="00CE1E4D"/>
    <w:rsid w:val="00CE1F0C"/>
    <w:rsid w:val="00CE1F4A"/>
    <w:rsid w:val="00CE1F82"/>
    <w:rsid w:val="00CE2033"/>
    <w:rsid w:val="00CE20FA"/>
    <w:rsid w:val="00CE21B5"/>
    <w:rsid w:val="00CE2437"/>
    <w:rsid w:val="00CE2482"/>
    <w:rsid w:val="00CE267F"/>
    <w:rsid w:val="00CE26BC"/>
    <w:rsid w:val="00CE2719"/>
    <w:rsid w:val="00CE28D2"/>
    <w:rsid w:val="00CE28EE"/>
    <w:rsid w:val="00CE2960"/>
    <w:rsid w:val="00CE2BE0"/>
    <w:rsid w:val="00CE2CBF"/>
    <w:rsid w:val="00CE2E4C"/>
    <w:rsid w:val="00CE2FA4"/>
    <w:rsid w:val="00CE3068"/>
    <w:rsid w:val="00CE30D8"/>
    <w:rsid w:val="00CE323F"/>
    <w:rsid w:val="00CE3625"/>
    <w:rsid w:val="00CE3809"/>
    <w:rsid w:val="00CE38A3"/>
    <w:rsid w:val="00CE38BE"/>
    <w:rsid w:val="00CE3A9B"/>
    <w:rsid w:val="00CE3BE7"/>
    <w:rsid w:val="00CE3C6D"/>
    <w:rsid w:val="00CE3C71"/>
    <w:rsid w:val="00CE3CCD"/>
    <w:rsid w:val="00CE3D8C"/>
    <w:rsid w:val="00CE3F6E"/>
    <w:rsid w:val="00CE4039"/>
    <w:rsid w:val="00CE430C"/>
    <w:rsid w:val="00CE458F"/>
    <w:rsid w:val="00CE45D2"/>
    <w:rsid w:val="00CE47BC"/>
    <w:rsid w:val="00CE4853"/>
    <w:rsid w:val="00CE489B"/>
    <w:rsid w:val="00CE49EE"/>
    <w:rsid w:val="00CE4A4B"/>
    <w:rsid w:val="00CE4A9A"/>
    <w:rsid w:val="00CE4B10"/>
    <w:rsid w:val="00CE4D9D"/>
    <w:rsid w:val="00CE4DD2"/>
    <w:rsid w:val="00CE4E5A"/>
    <w:rsid w:val="00CE4EAF"/>
    <w:rsid w:val="00CE502D"/>
    <w:rsid w:val="00CE5511"/>
    <w:rsid w:val="00CE56DD"/>
    <w:rsid w:val="00CE58D9"/>
    <w:rsid w:val="00CE5A52"/>
    <w:rsid w:val="00CE5BBB"/>
    <w:rsid w:val="00CE5F25"/>
    <w:rsid w:val="00CE5F7C"/>
    <w:rsid w:val="00CE6152"/>
    <w:rsid w:val="00CE619C"/>
    <w:rsid w:val="00CE62E8"/>
    <w:rsid w:val="00CE6350"/>
    <w:rsid w:val="00CE636E"/>
    <w:rsid w:val="00CE6581"/>
    <w:rsid w:val="00CE669D"/>
    <w:rsid w:val="00CE66CF"/>
    <w:rsid w:val="00CE6AA7"/>
    <w:rsid w:val="00CE6B2D"/>
    <w:rsid w:val="00CE6B2F"/>
    <w:rsid w:val="00CE6CD7"/>
    <w:rsid w:val="00CE6D10"/>
    <w:rsid w:val="00CE6E8A"/>
    <w:rsid w:val="00CE7758"/>
    <w:rsid w:val="00CE77E2"/>
    <w:rsid w:val="00CE7868"/>
    <w:rsid w:val="00CE795A"/>
    <w:rsid w:val="00CE7998"/>
    <w:rsid w:val="00CE79D1"/>
    <w:rsid w:val="00CE7AD2"/>
    <w:rsid w:val="00CE7C1B"/>
    <w:rsid w:val="00CE7E83"/>
    <w:rsid w:val="00CE7FB0"/>
    <w:rsid w:val="00CF0192"/>
    <w:rsid w:val="00CF01A4"/>
    <w:rsid w:val="00CF0296"/>
    <w:rsid w:val="00CF056D"/>
    <w:rsid w:val="00CF05BA"/>
    <w:rsid w:val="00CF0669"/>
    <w:rsid w:val="00CF06DA"/>
    <w:rsid w:val="00CF0777"/>
    <w:rsid w:val="00CF07BA"/>
    <w:rsid w:val="00CF07FD"/>
    <w:rsid w:val="00CF08F7"/>
    <w:rsid w:val="00CF0B58"/>
    <w:rsid w:val="00CF0B6C"/>
    <w:rsid w:val="00CF1097"/>
    <w:rsid w:val="00CF1114"/>
    <w:rsid w:val="00CF1236"/>
    <w:rsid w:val="00CF1264"/>
    <w:rsid w:val="00CF1442"/>
    <w:rsid w:val="00CF144C"/>
    <w:rsid w:val="00CF1558"/>
    <w:rsid w:val="00CF1601"/>
    <w:rsid w:val="00CF1627"/>
    <w:rsid w:val="00CF17C7"/>
    <w:rsid w:val="00CF1859"/>
    <w:rsid w:val="00CF1902"/>
    <w:rsid w:val="00CF1DFA"/>
    <w:rsid w:val="00CF1EFF"/>
    <w:rsid w:val="00CF21B3"/>
    <w:rsid w:val="00CF21BB"/>
    <w:rsid w:val="00CF22AA"/>
    <w:rsid w:val="00CF2496"/>
    <w:rsid w:val="00CF25FA"/>
    <w:rsid w:val="00CF2663"/>
    <w:rsid w:val="00CF2802"/>
    <w:rsid w:val="00CF2872"/>
    <w:rsid w:val="00CF292C"/>
    <w:rsid w:val="00CF2A06"/>
    <w:rsid w:val="00CF2BDD"/>
    <w:rsid w:val="00CF2C77"/>
    <w:rsid w:val="00CF2D47"/>
    <w:rsid w:val="00CF2D56"/>
    <w:rsid w:val="00CF2DDD"/>
    <w:rsid w:val="00CF2EAC"/>
    <w:rsid w:val="00CF2F25"/>
    <w:rsid w:val="00CF3188"/>
    <w:rsid w:val="00CF33A8"/>
    <w:rsid w:val="00CF3409"/>
    <w:rsid w:val="00CF3574"/>
    <w:rsid w:val="00CF3837"/>
    <w:rsid w:val="00CF386C"/>
    <w:rsid w:val="00CF395E"/>
    <w:rsid w:val="00CF3BEC"/>
    <w:rsid w:val="00CF3BEE"/>
    <w:rsid w:val="00CF3D6F"/>
    <w:rsid w:val="00CF3D84"/>
    <w:rsid w:val="00CF3E7F"/>
    <w:rsid w:val="00CF3E9A"/>
    <w:rsid w:val="00CF40EC"/>
    <w:rsid w:val="00CF41D0"/>
    <w:rsid w:val="00CF426D"/>
    <w:rsid w:val="00CF4649"/>
    <w:rsid w:val="00CF4693"/>
    <w:rsid w:val="00CF48C0"/>
    <w:rsid w:val="00CF4B0C"/>
    <w:rsid w:val="00CF4C74"/>
    <w:rsid w:val="00CF4CA9"/>
    <w:rsid w:val="00CF4D83"/>
    <w:rsid w:val="00CF4D91"/>
    <w:rsid w:val="00CF4E27"/>
    <w:rsid w:val="00CF5357"/>
    <w:rsid w:val="00CF56B6"/>
    <w:rsid w:val="00CF5720"/>
    <w:rsid w:val="00CF59D9"/>
    <w:rsid w:val="00CF5D52"/>
    <w:rsid w:val="00CF5D82"/>
    <w:rsid w:val="00CF5F5D"/>
    <w:rsid w:val="00CF670B"/>
    <w:rsid w:val="00CF6BCB"/>
    <w:rsid w:val="00CF6C1C"/>
    <w:rsid w:val="00CF6D0D"/>
    <w:rsid w:val="00CF6E54"/>
    <w:rsid w:val="00CF6E65"/>
    <w:rsid w:val="00CF6E8A"/>
    <w:rsid w:val="00CF71C1"/>
    <w:rsid w:val="00CF7204"/>
    <w:rsid w:val="00CF72F9"/>
    <w:rsid w:val="00CF7489"/>
    <w:rsid w:val="00CF7512"/>
    <w:rsid w:val="00CF77F6"/>
    <w:rsid w:val="00CF7822"/>
    <w:rsid w:val="00CF785C"/>
    <w:rsid w:val="00CF7C5D"/>
    <w:rsid w:val="00CF7E75"/>
    <w:rsid w:val="00CFE723"/>
    <w:rsid w:val="00D0040F"/>
    <w:rsid w:val="00D00434"/>
    <w:rsid w:val="00D007ED"/>
    <w:rsid w:val="00D0084F"/>
    <w:rsid w:val="00D00A00"/>
    <w:rsid w:val="00D00AC7"/>
    <w:rsid w:val="00D00AC9"/>
    <w:rsid w:val="00D00AE3"/>
    <w:rsid w:val="00D00B6A"/>
    <w:rsid w:val="00D00C8B"/>
    <w:rsid w:val="00D00FFA"/>
    <w:rsid w:val="00D01010"/>
    <w:rsid w:val="00D010BA"/>
    <w:rsid w:val="00D011B9"/>
    <w:rsid w:val="00D01213"/>
    <w:rsid w:val="00D0143F"/>
    <w:rsid w:val="00D0144B"/>
    <w:rsid w:val="00D01630"/>
    <w:rsid w:val="00D01A34"/>
    <w:rsid w:val="00D01AF1"/>
    <w:rsid w:val="00D01B9A"/>
    <w:rsid w:val="00D0215E"/>
    <w:rsid w:val="00D02385"/>
    <w:rsid w:val="00D0261E"/>
    <w:rsid w:val="00D02664"/>
    <w:rsid w:val="00D026A5"/>
    <w:rsid w:val="00D0286D"/>
    <w:rsid w:val="00D029C2"/>
    <w:rsid w:val="00D030C2"/>
    <w:rsid w:val="00D035A7"/>
    <w:rsid w:val="00D0369C"/>
    <w:rsid w:val="00D03704"/>
    <w:rsid w:val="00D03A1E"/>
    <w:rsid w:val="00D03B37"/>
    <w:rsid w:val="00D03DEC"/>
    <w:rsid w:val="00D04113"/>
    <w:rsid w:val="00D0417C"/>
    <w:rsid w:val="00D0417E"/>
    <w:rsid w:val="00D041D0"/>
    <w:rsid w:val="00D042C0"/>
    <w:rsid w:val="00D042E5"/>
    <w:rsid w:val="00D04490"/>
    <w:rsid w:val="00D047C2"/>
    <w:rsid w:val="00D0486E"/>
    <w:rsid w:val="00D04898"/>
    <w:rsid w:val="00D04902"/>
    <w:rsid w:val="00D04A58"/>
    <w:rsid w:val="00D04A9F"/>
    <w:rsid w:val="00D04B62"/>
    <w:rsid w:val="00D04EAA"/>
    <w:rsid w:val="00D04F8C"/>
    <w:rsid w:val="00D050B8"/>
    <w:rsid w:val="00D05335"/>
    <w:rsid w:val="00D05682"/>
    <w:rsid w:val="00D05991"/>
    <w:rsid w:val="00D059B0"/>
    <w:rsid w:val="00D05A36"/>
    <w:rsid w:val="00D05A6E"/>
    <w:rsid w:val="00D05BAF"/>
    <w:rsid w:val="00D05C97"/>
    <w:rsid w:val="00D05CDE"/>
    <w:rsid w:val="00D05D11"/>
    <w:rsid w:val="00D05D4E"/>
    <w:rsid w:val="00D05EC2"/>
    <w:rsid w:val="00D05F20"/>
    <w:rsid w:val="00D060B2"/>
    <w:rsid w:val="00D0621D"/>
    <w:rsid w:val="00D0672A"/>
    <w:rsid w:val="00D069F7"/>
    <w:rsid w:val="00D06AE5"/>
    <w:rsid w:val="00D06D50"/>
    <w:rsid w:val="00D06DCD"/>
    <w:rsid w:val="00D06E2E"/>
    <w:rsid w:val="00D06EA7"/>
    <w:rsid w:val="00D06FE9"/>
    <w:rsid w:val="00D0734B"/>
    <w:rsid w:val="00D0736D"/>
    <w:rsid w:val="00D07824"/>
    <w:rsid w:val="00D0782D"/>
    <w:rsid w:val="00D078FA"/>
    <w:rsid w:val="00D07A0A"/>
    <w:rsid w:val="00D07A54"/>
    <w:rsid w:val="00D07B27"/>
    <w:rsid w:val="00D07B55"/>
    <w:rsid w:val="00D07DED"/>
    <w:rsid w:val="00D101A0"/>
    <w:rsid w:val="00D10B49"/>
    <w:rsid w:val="00D10B86"/>
    <w:rsid w:val="00D10B9E"/>
    <w:rsid w:val="00D10D17"/>
    <w:rsid w:val="00D10D62"/>
    <w:rsid w:val="00D10DE9"/>
    <w:rsid w:val="00D10E31"/>
    <w:rsid w:val="00D110F2"/>
    <w:rsid w:val="00D11132"/>
    <w:rsid w:val="00D112CD"/>
    <w:rsid w:val="00D11514"/>
    <w:rsid w:val="00D1152E"/>
    <w:rsid w:val="00D1190C"/>
    <w:rsid w:val="00D11938"/>
    <w:rsid w:val="00D119D9"/>
    <w:rsid w:val="00D11A9A"/>
    <w:rsid w:val="00D11AA1"/>
    <w:rsid w:val="00D11B97"/>
    <w:rsid w:val="00D11CBC"/>
    <w:rsid w:val="00D11D2A"/>
    <w:rsid w:val="00D11D58"/>
    <w:rsid w:val="00D11EB0"/>
    <w:rsid w:val="00D11FA7"/>
    <w:rsid w:val="00D12086"/>
    <w:rsid w:val="00D122DF"/>
    <w:rsid w:val="00D12328"/>
    <w:rsid w:val="00D12348"/>
    <w:rsid w:val="00D12402"/>
    <w:rsid w:val="00D126B2"/>
    <w:rsid w:val="00D1274C"/>
    <w:rsid w:val="00D1275B"/>
    <w:rsid w:val="00D129AA"/>
    <w:rsid w:val="00D129B1"/>
    <w:rsid w:val="00D12AB7"/>
    <w:rsid w:val="00D12E59"/>
    <w:rsid w:val="00D12ED0"/>
    <w:rsid w:val="00D12F42"/>
    <w:rsid w:val="00D1312E"/>
    <w:rsid w:val="00D13282"/>
    <w:rsid w:val="00D13300"/>
    <w:rsid w:val="00D133E9"/>
    <w:rsid w:val="00D134C9"/>
    <w:rsid w:val="00D135E9"/>
    <w:rsid w:val="00D1362A"/>
    <w:rsid w:val="00D136B9"/>
    <w:rsid w:val="00D13BFB"/>
    <w:rsid w:val="00D142BB"/>
    <w:rsid w:val="00D143A4"/>
    <w:rsid w:val="00D146A6"/>
    <w:rsid w:val="00D147A4"/>
    <w:rsid w:val="00D14B07"/>
    <w:rsid w:val="00D14B7B"/>
    <w:rsid w:val="00D14C41"/>
    <w:rsid w:val="00D14D33"/>
    <w:rsid w:val="00D14D37"/>
    <w:rsid w:val="00D14DBE"/>
    <w:rsid w:val="00D14DF8"/>
    <w:rsid w:val="00D14DFD"/>
    <w:rsid w:val="00D14F04"/>
    <w:rsid w:val="00D14FC0"/>
    <w:rsid w:val="00D15103"/>
    <w:rsid w:val="00D1529F"/>
    <w:rsid w:val="00D1535C"/>
    <w:rsid w:val="00D153DF"/>
    <w:rsid w:val="00D15679"/>
    <w:rsid w:val="00D15681"/>
    <w:rsid w:val="00D15964"/>
    <w:rsid w:val="00D15A6C"/>
    <w:rsid w:val="00D15AB9"/>
    <w:rsid w:val="00D15BCB"/>
    <w:rsid w:val="00D15CB1"/>
    <w:rsid w:val="00D15F40"/>
    <w:rsid w:val="00D16199"/>
    <w:rsid w:val="00D16201"/>
    <w:rsid w:val="00D1650A"/>
    <w:rsid w:val="00D16592"/>
    <w:rsid w:val="00D16658"/>
    <w:rsid w:val="00D16688"/>
    <w:rsid w:val="00D16691"/>
    <w:rsid w:val="00D166F0"/>
    <w:rsid w:val="00D1688F"/>
    <w:rsid w:val="00D168B2"/>
    <w:rsid w:val="00D16A00"/>
    <w:rsid w:val="00D16AEB"/>
    <w:rsid w:val="00D16D04"/>
    <w:rsid w:val="00D16E7A"/>
    <w:rsid w:val="00D16EC3"/>
    <w:rsid w:val="00D16F38"/>
    <w:rsid w:val="00D1707B"/>
    <w:rsid w:val="00D170BA"/>
    <w:rsid w:val="00D1710F"/>
    <w:rsid w:val="00D171D0"/>
    <w:rsid w:val="00D17515"/>
    <w:rsid w:val="00D17798"/>
    <w:rsid w:val="00D1788F"/>
    <w:rsid w:val="00D17ABA"/>
    <w:rsid w:val="00D17BA6"/>
    <w:rsid w:val="00D17CD1"/>
    <w:rsid w:val="00D17CFA"/>
    <w:rsid w:val="00D17E12"/>
    <w:rsid w:val="00D17E1D"/>
    <w:rsid w:val="00D2004C"/>
    <w:rsid w:val="00D20540"/>
    <w:rsid w:val="00D205BB"/>
    <w:rsid w:val="00D205D6"/>
    <w:rsid w:val="00D2073D"/>
    <w:rsid w:val="00D20760"/>
    <w:rsid w:val="00D208D7"/>
    <w:rsid w:val="00D209FF"/>
    <w:rsid w:val="00D20A74"/>
    <w:rsid w:val="00D20AB0"/>
    <w:rsid w:val="00D20BFC"/>
    <w:rsid w:val="00D20FBF"/>
    <w:rsid w:val="00D210B1"/>
    <w:rsid w:val="00D21187"/>
    <w:rsid w:val="00D212D4"/>
    <w:rsid w:val="00D215AD"/>
    <w:rsid w:val="00D2167D"/>
    <w:rsid w:val="00D216B7"/>
    <w:rsid w:val="00D217EB"/>
    <w:rsid w:val="00D21851"/>
    <w:rsid w:val="00D21896"/>
    <w:rsid w:val="00D2192A"/>
    <w:rsid w:val="00D2192C"/>
    <w:rsid w:val="00D21A57"/>
    <w:rsid w:val="00D21B48"/>
    <w:rsid w:val="00D21BE7"/>
    <w:rsid w:val="00D21C6C"/>
    <w:rsid w:val="00D21D67"/>
    <w:rsid w:val="00D21DEB"/>
    <w:rsid w:val="00D21E19"/>
    <w:rsid w:val="00D21FED"/>
    <w:rsid w:val="00D220A0"/>
    <w:rsid w:val="00D220FD"/>
    <w:rsid w:val="00D22104"/>
    <w:rsid w:val="00D221AA"/>
    <w:rsid w:val="00D223BD"/>
    <w:rsid w:val="00D223EE"/>
    <w:rsid w:val="00D2240F"/>
    <w:rsid w:val="00D225A1"/>
    <w:rsid w:val="00D2262A"/>
    <w:rsid w:val="00D22678"/>
    <w:rsid w:val="00D22762"/>
    <w:rsid w:val="00D228E4"/>
    <w:rsid w:val="00D22A1B"/>
    <w:rsid w:val="00D22B78"/>
    <w:rsid w:val="00D22E62"/>
    <w:rsid w:val="00D22E90"/>
    <w:rsid w:val="00D23054"/>
    <w:rsid w:val="00D232BB"/>
    <w:rsid w:val="00D23310"/>
    <w:rsid w:val="00D233B7"/>
    <w:rsid w:val="00D233C7"/>
    <w:rsid w:val="00D23471"/>
    <w:rsid w:val="00D234E1"/>
    <w:rsid w:val="00D23668"/>
    <w:rsid w:val="00D23791"/>
    <w:rsid w:val="00D2379B"/>
    <w:rsid w:val="00D23801"/>
    <w:rsid w:val="00D23827"/>
    <w:rsid w:val="00D23B4D"/>
    <w:rsid w:val="00D23B8D"/>
    <w:rsid w:val="00D23C2B"/>
    <w:rsid w:val="00D23CB1"/>
    <w:rsid w:val="00D23E5F"/>
    <w:rsid w:val="00D23F45"/>
    <w:rsid w:val="00D24061"/>
    <w:rsid w:val="00D240CB"/>
    <w:rsid w:val="00D24100"/>
    <w:rsid w:val="00D24125"/>
    <w:rsid w:val="00D2429C"/>
    <w:rsid w:val="00D24362"/>
    <w:rsid w:val="00D24C0F"/>
    <w:rsid w:val="00D24DD0"/>
    <w:rsid w:val="00D2518D"/>
    <w:rsid w:val="00D252A1"/>
    <w:rsid w:val="00D25331"/>
    <w:rsid w:val="00D253AE"/>
    <w:rsid w:val="00D25605"/>
    <w:rsid w:val="00D257B6"/>
    <w:rsid w:val="00D257CD"/>
    <w:rsid w:val="00D258A7"/>
    <w:rsid w:val="00D25B61"/>
    <w:rsid w:val="00D25B96"/>
    <w:rsid w:val="00D25C76"/>
    <w:rsid w:val="00D25D4B"/>
    <w:rsid w:val="00D25E48"/>
    <w:rsid w:val="00D260D8"/>
    <w:rsid w:val="00D26119"/>
    <w:rsid w:val="00D263B7"/>
    <w:rsid w:val="00D264C2"/>
    <w:rsid w:val="00D265BA"/>
    <w:rsid w:val="00D26821"/>
    <w:rsid w:val="00D26845"/>
    <w:rsid w:val="00D2690C"/>
    <w:rsid w:val="00D26F80"/>
    <w:rsid w:val="00D2715E"/>
    <w:rsid w:val="00D27241"/>
    <w:rsid w:val="00D274DF"/>
    <w:rsid w:val="00D2756A"/>
    <w:rsid w:val="00D275AE"/>
    <w:rsid w:val="00D276CD"/>
    <w:rsid w:val="00D276F8"/>
    <w:rsid w:val="00D27744"/>
    <w:rsid w:val="00D277AD"/>
    <w:rsid w:val="00D277C9"/>
    <w:rsid w:val="00D2791C"/>
    <w:rsid w:val="00D2792C"/>
    <w:rsid w:val="00D279BE"/>
    <w:rsid w:val="00D27C50"/>
    <w:rsid w:val="00D27E02"/>
    <w:rsid w:val="00D27F0E"/>
    <w:rsid w:val="00D27F8B"/>
    <w:rsid w:val="00D3013E"/>
    <w:rsid w:val="00D301E5"/>
    <w:rsid w:val="00D30418"/>
    <w:rsid w:val="00D3041D"/>
    <w:rsid w:val="00D3052B"/>
    <w:rsid w:val="00D3079E"/>
    <w:rsid w:val="00D307C7"/>
    <w:rsid w:val="00D30843"/>
    <w:rsid w:val="00D308DB"/>
    <w:rsid w:val="00D30909"/>
    <w:rsid w:val="00D30DF3"/>
    <w:rsid w:val="00D31155"/>
    <w:rsid w:val="00D31240"/>
    <w:rsid w:val="00D31456"/>
    <w:rsid w:val="00D31553"/>
    <w:rsid w:val="00D3165B"/>
    <w:rsid w:val="00D317DA"/>
    <w:rsid w:val="00D319A8"/>
    <w:rsid w:val="00D31A3B"/>
    <w:rsid w:val="00D31E5F"/>
    <w:rsid w:val="00D31EAF"/>
    <w:rsid w:val="00D31F56"/>
    <w:rsid w:val="00D31FD8"/>
    <w:rsid w:val="00D32114"/>
    <w:rsid w:val="00D3211E"/>
    <w:rsid w:val="00D3222F"/>
    <w:rsid w:val="00D3224C"/>
    <w:rsid w:val="00D3227E"/>
    <w:rsid w:val="00D322D5"/>
    <w:rsid w:val="00D322E1"/>
    <w:rsid w:val="00D32304"/>
    <w:rsid w:val="00D3240C"/>
    <w:rsid w:val="00D3248A"/>
    <w:rsid w:val="00D32528"/>
    <w:rsid w:val="00D32A69"/>
    <w:rsid w:val="00D32CAD"/>
    <w:rsid w:val="00D32CF8"/>
    <w:rsid w:val="00D32CFA"/>
    <w:rsid w:val="00D32ECB"/>
    <w:rsid w:val="00D32EDF"/>
    <w:rsid w:val="00D32F25"/>
    <w:rsid w:val="00D33317"/>
    <w:rsid w:val="00D33378"/>
    <w:rsid w:val="00D335AA"/>
    <w:rsid w:val="00D336D2"/>
    <w:rsid w:val="00D337D0"/>
    <w:rsid w:val="00D338B2"/>
    <w:rsid w:val="00D338B9"/>
    <w:rsid w:val="00D33905"/>
    <w:rsid w:val="00D33922"/>
    <w:rsid w:val="00D339CD"/>
    <w:rsid w:val="00D33C41"/>
    <w:rsid w:val="00D33D2B"/>
    <w:rsid w:val="00D33EF9"/>
    <w:rsid w:val="00D33F6D"/>
    <w:rsid w:val="00D33F9D"/>
    <w:rsid w:val="00D34076"/>
    <w:rsid w:val="00D341CE"/>
    <w:rsid w:val="00D342A2"/>
    <w:rsid w:val="00D345CF"/>
    <w:rsid w:val="00D34656"/>
    <w:rsid w:val="00D346DC"/>
    <w:rsid w:val="00D34A20"/>
    <w:rsid w:val="00D34A5D"/>
    <w:rsid w:val="00D34BA8"/>
    <w:rsid w:val="00D34CEE"/>
    <w:rsid w:val="00D34F29"/>
    <w:rsid w:val="00D34FFE"/>
    <w:rsid w:val="00D35210"/>
    <w:rsid w:val="00D3561E"/>
    <w:rsid w:val="00D35709"/>
    <w:rsid w:val="00D35740"/>
    <w:rsid w:val="00D35C68"/>
    <w:rsid w:val="00D35CB4"/>
    <w:rsid w:val="00D35CF2"/>
    <w:rsid w:val="00D360A7"/>
    <w:rsid w:val="00D360BE"/>
    <w:rsid w:val="00D363F2"/>
    <w:rsid w:val="00D36526"/>
    <w:rsid w:val="00D365B0"/>
    <w:rsid w:val="00D36776"/>
    <w:rsid w:val="00D3686D"/>
    <w:rsid w:val="00D368EC"/>
    <w:rsid w:val="00D369CD"/>
    <w:rsid w:val="00D369E9"/>
    <w:rsid w:val="00D36A42"/>
    <w:rsid w:val="00D36B6C"/>
    <w:rsid w:val="00D36BDA"/>
    <w:rsid w:val="00D36C07"/>
    <w:rsid w:val="00D36C25"/>
    <w:rsid w:val="00D36CAF"/>
    <w:rsid w:val="00D36CCB"/>
    <w:rsid w:val="00D36CF8"/>
    <w:rsid w:val="00D37058"/>
    <w:rsid w:val="00D370EB"/>
    <w:rsid w:val="00D372BF"/>
    <w:rsid w:val="00D3735A"/>
    <w:rsid w:val="00D37482"/>
    <w:rsid w:val="00D3754D"/>
    <w:rsid w:val="00D376F7"/>
    <w:rsid w:val="00D3775E"/>
    <w:rsid w:val="00D379E5"/>
    <w:rsid w:val="00D379E6"/>
    <w:rsid w:val="00D37AFE"/>
    <w:rsid w:val="00D37B52"/>
    <w:rsid w:val="00D37C7E"/>
    <w:rsid w:val="00D37D29"/>
    <w:rsid w:val="00D37D4D"/>
    <w:rsid w:val="00D37D4F"/>
    <w:rsid w:val="00D40032"/>
    <w:rsid w:val="00D4012B"/>
    <w:rsid w:val="00D40318"/>
    <w:rsid w:val="00D40446"/>
    <w:rsid w:val="00D405AE"/>
    <w:rsid w:val="00D407CF"/>
    <w:rsid w:val="00D409BB"/>
    <w:rsid w:val="00D40DAD"/>
    <w:rsid w:val="00D40EA5"/>
    <w:rsid w:val="00D40EB3"/>
    <w:rsid w:val="00D40EBF"/>
    <w:rsid w:val="00D40EEE"/>
    <w:rsid w:val="00D40F15"/>
    <w:rsid w:val="00D41061"/>
    <w:rsid w:val="00D4118B"/>
    <w:rsid w:val="00D411CC"/>
    <w:rsid w:val="00D412D1"/>
    <w:rsid w:val="00D41445"/>
    <w:rsid w:val="00D414B6"/>
    <w:rsid w:val="00D4167E"/>
    <w:rsid w:val="00D416B1"/>
    <w:rsid w:val="00D417B0"/>
    <w:rsid w:val="00D4186C"/>
    <w:rsid w:val="00D41A0A"/>
    <w:rsid w:val="00D41A6F"/>
    <w:rsid w:val="00D41AC3"/>
    <w:rsid w:val="00D41BA0"/>
    <w:rsid w:val="00D41DCC"/>
    <w:rsid w:val="00D41ED9"/>
    <w:rsid w:val="00D41FA5"/>
    <w:rsid w:val="00D420D7"/>
    <w:rsid w:val="00D4230F"/>
    <w:rsid w:val="00D425AA"/>
    <w:rsid w:val="00D426F3"/>
    <w:rsid w:val="00D427E7"/>
    <w:rsid w:val="00D4280B"/>
    <w:rsid w:val="00D42819"/>
    <w:rsid w:val="00D4285B"/>
    <w:rsid w:val="00D42899"/>
    <w:rsid w:val="00D428EC"/>
    <w:rsid w:val="00D42BF6"/>
    <w:rsid w:val="00D42CCC"/>
    <w:rsid w:val="00D42EF9"/>
    <w:rsid w:val="00D42F52"/>
    <w:rsid w:val="00D43034"/>
    <w:rsid w:val="00D43062"/>
    <w:rsid w:val="00D432C1"/>
    <w:rsid w:val="00D43671"/>
    <w:rsid w:val="00D4372B"/>
    <w:rsid w:val="00D43A95"/>
    <w:rsid w:val="00D43B5E"/>
    <w:rsid w:val="00D43BA1"/>
    <w:rsid w:val="00D43CD6"/>
    <w:rsid w:val="00D44050"/>
    <w:rsid w:val="00D441D9"/>
    <w:rsid w:val="00D443AC"/>
    <w:rsid w:val="00D443AF"/>
    <w:rsid w:val="00D443DE"/>
    <w:rsid w:val="00D4498E"/>
    <w:rsid w:val="00D44A5A"/>
    <w:rsid w:val="00D44A85"/>
    <w:rsid w:val="00D44B3B"/>
    <w:rsid w:val="00D44D29"/>
    <w:rsid w:val="00D44DB0"/>
    <w:rsid w:val="00D44F6C"/>
    <w:rsid w:val="00D44FB2"/>
    <w:rsid w:val="00D4528D"/>
    <w:rsid w:val="00D452CB"/>
    <w:rsid w:val="00D45491"/>
    <w:rsid w:val="00D455ED"/>
    <w:rsid w:val="00D4579C"/>
    <w:rsid w:val="00D45899"/>
    <w:rsid w:val="00D458F4"/>
    <w:rsid w:val="00D459A4"/>
    <w:rsid w:val="00D45D6E"/>
    <w:rsid w:val="00D45F49"/>
    <w:rsid w:val="00D46048"/>
    <w:rsid w:val="00D460F0"/>
    <w:rsid w:val="00D4618B"/>
    <w:rsid w:val="00D465AC"/>
    <w:rsid w:val="00D4684E"/>
    <w:rsid w:val="00D46A1F"/>
    <w:rsid w:val="00D46B02"/>
    <w:rsid w:val="00D46C40"/>
    <w:rsid w:val="00D46D13"/>
    <w:rsid w:val="00D46DB5"/>
    <w:rsid w:val="00D46F1D"/>
    <w:rsid w:val="00D470BE"/>
    <w:rsid w:val="00D4717C"/>
    <w:rsid w:val="00D471E2"/>
    <w:rsid w:val="00D4724C"/>
    <w:rsid w:val="00D472DF"/>
    <w:rsid w:val="00D4730E"/>
    <w:rsid w:val="00D4732F"/>
    <w:rsid w:val="00D4737A"/>
    <w:rsid w:val="00D473BA"/>
    <w:rsid w:val="00D473E2"/>
    <w:rsid w:val="00D47477"/>
    <w:rsid w:val="00D474F9"/>
    <w:rsid w:val="00D47570"/>
    <w:rsid w:val="00D475FC"/>
    <w:rsid w:val="00D4769C"/>
    <w:rsid w:val="00D476C3"/>
    <w:rsid w:val="00D476C9"/>
    <w:rsid w:val="00D4779E"/>
    <w:rsid w:val="00D4784F"/>
    <w:rsid w:val="00D479DF"/>
    <w:rsid w:val="00D47A89"/>
    <w:rsid w:val="00D47AEB"/>
    <w:rsid w:val="00D47B63"/>
    <w:rsid w:val="00D47CCD"/>
    <w:rsid w:val="00D47E2B"/>
    <w:rsid w:val="00D5032D"/>
    <w:rsid w:val="00D5055F"/>
    <w:rsid w:val="00D50579"/>
    <w:rsid w:val="00D505AA"/>
    <w:rsid w:val="00D507E0"/>
    <w:rsid w:val="00D50936"/>
    <w:rsid w:val="00D50B62"/>
    <w:rsid w:val="00D50B81"/>
    <w:rsid w:val="00D50CC5"/>
    <w:rsid w:val="00D50D03"/>
    <w:rsid w:val="00D51117"/>
    <w:rsid w:val="00D511D5"/>
    <w:rsid w:val="00D51255"/>
    <w:rsid w:val="00D512AF"/>
    <w:rsid w:val="00D5136E"/>
    <w:rsid w:val="00D5156B"/>
    <w:rsid w:val="00D51664"/>
    <w:rsid w:val="00D517CB"/>
    <w:rsid w:val="00D51925"/>
    <w:rsid w:val="00D51ACB"/>
    <w:rsid w:val="00D51B94"/>
    <w:rsid w:val="00D51D35"/>
    <w:rsid w:val="00D520E5"/>
    <w:rsid w:val="00D52105"/>
    <w:rsid w:val="00D521CD"/>
    <w:rsid w:val="00D521E7"/>
    <w:rsid w:val="00D523D8"/>
    <w:rsid w:val="00D5247D"/>
    <w:rsid w:val="00D52546"/>
    <w:rsid w:val="00D52667"/>
    <w:rsid w:val="00D52701"/>
    <w:rsid w:val="00D52743"/>
    <w:rsid w:val="00D52793"/>
    <w:rsid w:val="00D52AC2"/>
    <w:rsid w:val="00D52C26"/>
    <w:rsid w:val="00D52CAB"/>
    <w:rsid w:val="00D52CC5"/>
    <w:rsid w:val="00D52DEB"/>
    <w:rsid w:val="00D53070"/>
    <w:rsid w:val="00D530C1"/>
    <w:rsid w:val="00D53180"/>
    <w:rsid w:val="00D53578"/>
    <w:rsid w:val="00D53691"/>
    <w:rsid w:val="00D539C0"/>
    <w:rsid w:val="00D53B1A"/>
    <w:rsid w:val="00D53B55"/>
    <w:rsid w:val="00D53DF1"/>
    <w:rsid w:val="00D53F2A"/>
    <w:rsid w:val="00D54051"/>
    <w:rsid w:val="00D5454E"/>
    <w:rsid w:val="00D54673"/>
    <w:rsid w:val="00D54780"/>
    <w:rsid w:val="00D548D8"/>
    <w:rsid w:val="00D54900"/>
    <w:rsid w:val="00D5515D"/>
    <w:rsid w:val="00D55532"/>
    <w:rsid w:val="00D55596"/>
    <w:rsid w:val="00D55845"/>
    <w:rsid w:val="00D55AA0"/>
    <w:rsid w:val="00D55BF1"/>
    <w:rsid w:val="00D55C5B"/>
    <w:rsid w:val="00D55C8D"/>
    <w:rsid w:val="00D55FBF"/>
    <w:rsid w:val="00D5611B"/>
    <w:rsid w:val="00D56430"/>
    <w:rsid w:val="00D5656F"/>
    <w:rsid w:val="00D5657F"/>
    <w:rsid w:val="00D56645"/>
    <w:rsid w:val="00D5664B"/>
    <w:rsid w:val="00D56816"/>
    <w:rsid w:val="00D56A91"/>
    <w:rsid w:val="00D56B21"/>
    <w:rsid w:val="00D56BAF"/>
    <w:rsid w:val="00D56D79"/>
    <w:rsid w:val="00D56E4C"/>
    <w:rsid w:val="00D56F13"/>
    <w:rsid w:val="00D56F83"/>
    <w:rsid w:val="00D57164"/>
    <w:rsid w:val="00D57199"/>
    <w:rsid w:val="00D5728F"/>
    <w:rsid w:val="00D572A9"/>
    <w:rsid w:val="00D57312"/>
    <w:rsid w:val="00D573F7"/>
    <w:rsid w:val="00D5741C"/>
    <w:rsid w:val="00D574D9"/>
    <w:rsid w:val="00D575A2"/>
    <w:rsid w:val="00D576C1"/>
    <w:rsid w:val="00D5776A"/>
    <w:rsid w:val="00D578FC"/>
    <w:rsid w:val="00D57AE3"/>
    <w:rsid w:val="00D57BE6"/>
    <w:rsid w:val="00D57C1C"/>
    <w:rsid w:val="00D57CA1"/>
    <w:rsid w:val="00D57ED0"/>
    <w:rsid w:val="00D57ED5"/>
    <w:rsid w:val="00D6002C"/>
    <w:rsid w:val="00D6016B"/>
    <w:rsid w:val="00D601DA"/>
    <w:rsid w:val="00D602EF"/>
    <w:rsid w:val="00D606E9"/>
    <w:rsid w:val="00D607F8"/>
    <w:rsid w:val="00D60965"/>
    <w:rsid w:val="00D609FA"/>
    <w:rsid w:val="00D60DDB"/>
    <w:rsid w:val="00D6101F"/>
    <w:rsid w:val="00D61259"/>
    <w:rsid w:val="00D615C1"/>
    <w:rsid w:val="00D61722"/>
    <w:rsid w:val="00D61B2C"/>
    <w:rsid w:val="00D61C5F"/>
    <w:rsid w:val="00D61E31"/>
    <w:rsid w:val="00D61EA5"/>
    <w:rsid w:val="00D61F60"/>
    <w:rsid w:val="00D61F66"/>
    <w:rsid w:val="00D61FD6"/>
    <w:rsid w:val="00D6264A"/>
    <w:rsid w:val="00D6264B"/>
    <w:rsid w:val="00D6275D"/>
    <w:rsid w:val="00D627DC"/>
    <w:rsid w:val="00D62A29"/>
    <w:rsid w:val="00D62AB1"/>
    <w:rsid w:val="00D62C69"/>
    <w:rsid w:val="00D62D27"/>
    <w:rsid w:val="00D62D4F"/>
    <w:rsid w:val="00D62E0D"/>
    <w:rsid w:val="00D62FB5"/>
    <w:rsid w:val="00D63150"/>
    <w:rsid w:val="00D63199"/>
    <w:rsid w:val="00D639A6"/>
    <w:rsid w:val="00D63A1E"/>
    <w:rsid w:val="00D63A74"/>
    <w:rsid w:val="00D63B2D"/>
    <w:rsid w:val="00D63D72"/>
    <w:rsid w:val="00D64014"/>
    <w:rsid w:val="00D6413E"/>
    <w:rsid w:val="00D64344"/>
    <w:rsid w:val="00D643E4"/>
    <w:rsid w:val="00D64418"/>
    <w:rsid w:val="00D64517"/>
    <w:rsid w:val="00D6466B"/>
    <w:rsid w:val="00D646AA"/>
    <w:rsid w:val="00D646E6"/>
    <w:rsid w:val="00D647D3"/>
    <w:rsid w:val="00D648CF"/>
    <w:rsid w:val="00D64A3E"/>
    <w:rsid w:val="00D64B2C"/>
    <w:rsid w:val="00D64BAF"/>
    <w:rsid w:val="00D64C35"/>
    <w:rsid w:val="00D64C3B"/>
    <w:rsid w:val="00D64CC7"/>
    <w:rsid w:val="00D64DD7"/>
    <w:rsid w:val="00D64FD7"/>
    <w:rsid w:val="00D65013"/>
    <w:rsid w:val="00D65117"/>
    <w:rsid w:val="00D65262"/>
    <w:rsid w:val="00D65272"/>
    <w:rsid w:val="00D6552E"/>
    <w:rsid w:val="00D655CD"/>
    <w:rsid w:val="00D65727"/>
    <w:rsid w:val="00D65796"/>
    <w:rsid w:val="00D658D3"/>
    <w:rsid w:val="00D65907"/>
    <w:rsid w:val="00D65D8C"/>
    <w:rsid w:val="00D65E68"/>
    <w:rsid w:val="00D65F84"/>
    <w:rsid w:val="00D66566"/>
    <w:rsid w:val="00D6662D"/>
    <w:rsid w:val="00D667A2"/>
    <w:rsid w:val="00D66CFC"/>
    <w:rsid w:val="00D66E40"/>
    <w:rsid w:val="00D66ECE"/>
    <w:rsid w:val="00D66EE0"/>
    <w:rsid w:val="00D66F4E"/>
    <w:rsid w:val="00D6740C"/>
    <w:rsid w:val="00D6740E"/>
    <w:rsid w:val="00D6762D"/>
    <w:rsid w:val="00D676CD"/>
    <w:rsid w:val="00D67795"/>
    <w:rsid w:val="00D677AC"/>
    <w:rsid w:val="00D67830"/>
    <w:rsid w:val="00D67A93"/>
    <w:rsid w:val="00D67B16"/>
    <w:rsid w:val="00D67C90"/>
    <w:rsid w:val="00D67D1F"/>
    <w:rsid w:val="00D67E52"/>
    <w:rsid w:val="00D70025"/>
    <w:rsid w:val="00D7003D"/>
    <w:rsid w:val="00D700DB"/>
    <w:rsid w:val="00D70229"/>
    <w:rsid w:val="00D703B8"/>
    <w:rsid w:val="00D705A2"/>
    <w:rsid w:val="00D706BE"/>
    <w:rsid w:val="00D70802"/>
    <w:rsid w:val="00D7090E"/>
    <w:rsid w:val="00D709A8"/>
    <w:rsid w:val="00D709C4"/>
    <w:rsid w:val="00D70CAC"/>
    <w:rsid w:val="00D70E5D"/>
    <w:rsid w:val="00D71122"/>
    <w:rsid w:val="00D71466"/>
    <w:rsid w:val="00D7171D"/>
    <w:rsid w:val="00D71723"/>
    <w:rsid w:val="00D717DA"/>
    <w:rsid w:val="00D71AB8"/>
    <w:rsid w:val="00D71B32"/>
    <w:rsid w:val="00D71CFB"/>
    <w:rsid w:val="00D71F17"/>
    <w:rsid w:val="00D71F77"/>
    <w:rsid w:val="00D720B9"/>
    <w:rsid w:val="00D722FB"/>
    <w:rsid w:val="00D72384"/>
    <w:rsid w:val="00D7243B"/>
    <w:rsid w:val="00D7249C"/>
    <w:rsid w:val="00D726B6"/>
    <w:rsid w:val="00D726FF"/>
    <w:rsid w:val="00D72987"/>
    <w:rsid w:val="00D72C91"/>
    <w:rsid w:val="00D72CD6"/>
    <w:rsid w:val="00D72CF7"/>
    <w:rsid w:val="00D72D18"/>
    <w:rsid w:val="00D72EC7"/>
    <w:rsid w:val="00D72F19"/>
    <w:rsid w:val="00D72F1C"/>
    <w:rsid w:val="00D72F27"/>
    <w:rsid w:val="00D7306A"/>
    <w:rsid w:val="00D73218"/>
    <w:rsid w:val="00D7321E"/>
    <w:rsid w:val="00D732C5"/>
    <w:rsid w:val="00D732F8"/>
    <w:rsid w:val="00D73665"/>
    <w:rsid w:val="00D73712"/>
    <w:rsid w:val="00D73723"/>
    <w:rsid w:val="00D73A05"/>
    <w:rsid w:val="00D73A81"/>
    <w:rsid w:val="00D73A97"/>
    <w:rsid w:val="00D73B44"/>
    <w:rsid w:val="00D73B9F"/>
    <w:rsid w:val="00D73BCD"/>
    <w:rsid w:val="00D73D46"/>
    <w:rsid w:val="00D73E64"/>
    <w:rsid w:val="00D73F86"/>
    <w:rsid w:val="00D74047"/>
    <w:rsid w:val="00D74192"/>
    <w:rsid w:val="00D74215"/>
    <w:rsid w:val="00D74226"/>
    <w:rsid w:val="00D7435F"/>
    <w:rsid w:val="00D74418"/>
    <w:rsid w:val="00D745BA"/>
    <w:rsid w:val="00D74622"/>
    <w:rsid w:val="00D74642"/>
    <w:rsid w:val="00D7464E"/>
    <w:rsid w:val="00D74678"/>
    <w:rsid w:val="00D7476E"/>
    <w:rsid w:val="00D74A54"/>
    <w:rsid w:val="00D74BCE"/>
    <w:rsid w:val="00D74D57"/>
    <w:rsid w:val="00D74F7A"/>
    <w:rsid w:val="00D75028"/>
    <w:rsid w:val="00D7518A"/>
    <w:rsid w:val="00D751ED"/>
    <w:rsid w:val="00D7529B"/>
    <w:rsid w:val="00D75499"/>
    <w:rsid w:val="00D754E8"/>
    <w:rsid w:val="00D755C8"/>
    <w:rsid w:val="00D7563A"/>
    <w:rsid w:val="00D75730"/>
    <w:rsid w:val="00D75892"/>
    <w:rsid w:val="00D75B58"/>
    <w:rsid w:val="00D75EF6"/>
    <w:rsid w:val="00D75FBE"/>
    <w:rsid w:val="00D76160"/>
    <w:rsid w:val="00D761BC"/>
    <w:rsid w:val="00D761CB"/>
    <w:rsid w:val="00D763C6"/>
    <w:rsid w:val="00D763F8"/>
    <w:rsid w:val="00D76419"/>
    <w:rsid w:val="00D764D9"/>
    <w:rsid w:val="00D7678A"/>
    <w:rsid w:val="00D76862"/>
    <w:rsid w:val="00D76A6B"/>
    <w:rsid w:val="00D76AF0"/>
    <w:rsid w:val="00D76CB5"/>
    <w:rsid w:val="00D76CE4"/>
    <w:rsid w:val="00D76DAE"/>
    <w:rsid w:val="00D770F4"/>
    <w:rsid w:val="00D771B3"/>
    <w:rsid w:val="00D77384"/>
    <w:rsid w:val="00D775DC"/>
    <w:rsid w:val="00D775E7"/>
    <w:rsid w:val="00D776D8"/>
    <w:rsid w:val="00D776E9"/>
    <w:rsid w:val="00D77746"/>
    <w:rsid w:val="00D7775A"/>
    <w:rsid w:val="00D777CE"/>
    <w:rsid w:val="00D77AC0"/>
    <w:rsid w:val="00D77D10"/>
    <w:rsid w:val="00D77D99"/>
    <w:rsid w:val="00D77DB5"/>
    <w:rsid w:val="00D77DD2"/>
    <w:rsid w:val="00D77E9D"/>
    <w:rsid w:val="00D77EA1"/>
    <w:rsid w:val="00D77F85"/>
    <w:rsid w:val="00D800E5"/>
    <w:rsid w:val="00D8016D"/>
    <w:rsid w:val="00D8020C"/>
    <w:rsid w:val="00D8026B"/>
    <w:rsid w:val="00D80313"/>
    <w:rsid w:val="00D80317"/>
    <w:rsid w:val="00D803C7"/>
    <w:rsid w:val="00D803D1"/>
    <w:rsid w:val="00D807EF"/>
    <w:rsid w:val="00D8082F"/>
    <w:rsid w:val="00D80883"/>
    <w:rsid w:val="00D80949"/>
    <w:rsid w:val="00D8094F"/>
    <w:rsid w:val="00D80AB0"/>
    <w:rsid w:val="00D80B14"/>
    <w:rsid w:val="00D80B71"/>
    <w:rsid w:val="00D80E25"/>
    <w:rsid w:val="00D80EC9"/>
    <w:rsid w:val="00D81094"/>
    <w:rsid w:val="00D8129E"/>
    <w:rsid w:val="00D813B0"/>
    <w:rsid w:val="00D815C0"/>
    <w:rsid w:val="00D816B6"/>
    <w:rsid w:val="00D81703"/>
    <w:rsid w:val="00D81961"/>
    <w:rsid w:val="00D81A2D"/>
    <w:rsid w:val="00D81ECE"/>
    <w:rsid w:val="00D81FE6"/>
    <w:rsid w:val="00D820CA"/>
    <w:rsid w:val="00D8226E"/>
    <w:rsid w:val="00D8234A"/>
    <w:rsid w:val="00D824C9"/>
    <w:rsid w:val="00D82577"/>
    <w:rsid w:val="00D825D5"/>
    <w:rsid w:val="00D82618"/>
    <w:rsid w:val="00D826F5"/>
    <w:rsid w:val="00D82898"/>
    <w:rsid w:val="00D829EA"/>
    <w:rsid w:val="00D82E97"/>
    <w:rsid w:val="00D831B3"/>
    <w:rsid w:val="00D83271"/>
    <w:rsid w:val="00D83441"/>
    <w:rsid w:val="00D835AA"/>
    <w:rsid w:val="00D83653"/>
    <w:rsid w:val="00D8366B"/>
    <w:rsid w:val="00D836A5"/>
    <w:rsid w:val="00D837E7"/>
    <w:rsid w:val="00D83829"/>
    <w:rsid w:val="00D83A11"/>
    <w:rsid w:val="00D83C0C"/>
    <w:rsid w:val="00D83C3E"/>
    <w:rsid w:val="00D83FF9"/>
    <w:rsid w:val="00D8416E"/>
    <w:rsid w:val="00D842EB"/>
    <w:rsid w:val="00D84336"/>
    <w:rsid w:val="00D843EE"/>
    <w:rsid w:val="00D8458C"/>
    <w:rsid w:val="00D845A3"/>
    <w:rsid w:val="00D84661"/>
    <w:rsid w:val="00D84702"/>
    <w:rsid w:val="00D8470F"/>
    <w:rsid w:val="00D84732"/>
    <w:rsid w:val="00D847A5"/>
    <w:rsid w:val="00D8494C"/>
    <w:rsid w:val="00D84D64"/>
    <w:rsid w:val="00D850C7"/>
    <w:rsid w:val="00D8533A"/>
    <w:rsid w:val="00D8539C"/>
    <w:rsid w:val="00D854FE"/>
    <w:rsid w:val="00D85738"/>
    <w:rsid w:val="00D8576C"/>
    <w:rsid w:val="00D859E0"/>
    <w:rsid w:val="00D85A8C"/>
    <w:rsid w:val="00D85BDD"/>
    <w:rsid w:val="00D85CDB"/>
    <w:rsid w:val="00D85E14"/>
    <w:rsid w:val="00D85E29"/>
    <w:rsid w:val="00D85EAC"/>
    <w:rsid w:val="00D86071"/>
    <w:rsid w:val="00D860E8"/>
    <w:rsid w:val="00D86232"/>
    <w:rsid w:val="00D8627A"/>
    <w:rsid w:val="00D8630D"/>
    <w:rsid w:val="00D86423"/>
    <w:rsid w:val="00D865DE"/>
    <w:rsid w:val="00D867F9"/>
    <w:rsid w:val="00D869FB"/>
    <w:rsid w:val="00D86A69"/>
    <w:rsid w:val="00D86A7E"/>
    <w:rsid w:val="00D86D93"/>
    <w:rsid w:val="00D86EBE"/>
    <w:rsid w:val="00D86F41"/>
    <w:rsid w:val="00D86F42"/>
    <w:rsid w:val="00D86F75"/>
    <w:rsid w:val="00D86FCC"/>
    <w:rsid w:val="00D8744A"/>
    <w:rsid w:val="00D875EE"/>
    <w:rsid w:val="00D87602"/>
    <w:rsid w:val="00D8760D"/>
    <w:rsid w:val="00D87613"/>
    <w:rsid w:val="00D877D3"/>
    <w:rsid w:val="00D87916"/>
    <w:rsid w:val="00D879E9"/>
    <w:rsid w:val="00D87A04"/>
    <w:rsid w:val="00D87ACB"/>
    <w:rsid w:val="00D87B44"/>
    <w:rsid w:val="00D87EA5"/>
    <w:rsid w:val="00D87F0D"/>
    <w:rsid w:val="00D90002"/>
    <w:rsid w:val="00D900A6"/>
    <w:rsid w:val="00D90283"/>
    <w:rsid w:val="00D9060B"/>
    <w:rsid w:val="00D90671"/>
    <w:rsid w:val="00D906AF"/>
    <w:rsid w:val="00D90745"/>
    <w:rsid w:val="00D90931"/>
    <w:rsid w:val="00D90C2E"/>
    <w:rsid w:val="00D90D9C"/>
    <w:rsid w:val="00D90ED5"/>
    <w:rsid w:val="00D90F9C"/>
    <w:rsid w:val="00D91004"/>
    <w:rsid w:val="00D9106D"/>
    <w:rsid w:val="00D9124B"/>
    <w:rsid w:val="00D91304"/>
    <w:rsid w:val="00D91567"/>
    <w:rsid w:val="00D915B6"/>
    <w:rsid w:val="00D917A9"/>
    <w:rsid w:val="00D91A34"/>
    <w:rsid w:val="00D91AF4"/>
    <w:rsid w:val="00D91F9D"/>
    <w:rsid w:val="00D92018"/>
    <w:rsid w:val="00D9208C"/>
    <w:rsid w:val="00D921AE"/>
    <w:rsid w:val="00D92514"/>
    <w:rsid w:val="00D92692"/>
    <w:rsid w:val="00D92ADA"/>
    <w:rsid w:val="00D92AE7"/>
    <w:rsid w:val="00D92B7C"/>
    <w:rsid w:val="00D92F90"/>
    <w:rsid w:val="00D92FD9"/>
    <w:rsid w:val="00D93081"/>
    <w:rsid w:val="00D93220"/>
    <w:rsid w:val="00D9325B"/>
    <w:rsid w:val="00D93613"/>
    <w:rsid w:val="00D9364B"/>
    <w:rsid w:val="00D93936"/>
    <w:rsid w:val="00D93BF0"/>
    <w:rsid w:val="00D93E64"/>
    <w:rsid w:val="00D93FEB"/>
    <w:rsid w:val="00D9415A"/>
    <w:rsid w:val="00D9416C"/>
    <w:rsid w:val="00D94428"/>
    <w:rsid w:val="00D944FD"/>
    <w:rsid w:val="00D946A0"/>
    <w:rsid w:val="00D947B0"/>
    <w:rsid w:val="00D94C9F"/>
    <w:rsid w:val="00D94E30"/>
    <w:rsid w:val="00D94F8E"/>
    <w:rsid w:val="00D950C5"/>
    <w:rsid w:val="00D95395"/>
    <w:rsid w:val="00D9540D"/>
    <w:rsid w:val="00D9542F"/>
    <w:rsid w:val="00D95495"/>
    <w:rsid w:val="00D954B0"/>
    <w:rsid w:val="00D95704"/>
    <w:rsid w:val="00D95734"/>
    <w:rsid w:val="00D9582C"/>
    <w:rsid w:val="00D95846"/>
    <w:rsid w:val="00D95B96"/>
    <w:rsid w:val="00D95C7A"/>
    <w:rsid w:val="00D95F59"/>
    <w:rsid w:val="00D95FF7"/>
    <w:rsid w:val="00D9605B"/>
    <w:rsid w:val="00D960B5"/>
    <w:rsid w:val="00D9621D"/>
    <w:rsid w:val="00D965CD"/>
    <w:rsid w:val="00D96A30"/>
    <w:rsid w:val="00D96D03"/>
    <w:rsid w:val="00D96D9E"/>
    <w:rsid w:val="00D96E2C"/>
    <w:rsid w:val="00D96ECC"/>
    <w:rsid w:val="00D970F7"/>
    <w:rsid w:val="00D97277"/>
    <w:rsid w:val="00D97283"/>
    <w:rsid w:val="00D973D4"/>
    <w:rsid w:val="00D973D8"/>
    <w:rsid w:val="00D9747D"/>
    <w:rsid w:val="00D974EF"/>
    <w:rsid w:val="00D97689"/>
    <w:rsid w:val="00D97820"/>
    <w:rsid w:val="00D978EF"/>
    <w:rsid w:val="00D97B40"/>
    <w:rsid w:val="00D97C1A"/>
    <w:rsid w:val="00D97DF2"/>
    <w:rsid w:val="00D97E71"/>
    <w:rsid w:val="00D97EBC"/>
    <w:rsid w:val="00D97F54"/>
    <w:rsid w:val="00DA002F"/>
    <w:rsid w:val="00DA0054"/>
    <w:rsid w:val="00DA01F8"/>
    <w:rsid w:val="00DA0352"/>
    <w:rsid w:val="00DA0409"/>
    <w:rsid w:val="00DA044F"/>
    <w:rsid w:val="00DA0608"/>
    <w:rsid w:val="00DA0740"/>
    <w:rsid w:val="00DA07A0"/>
    <w:rsid w:val="00DA0893"/>
    <w:rsid w:val="00DA0A05"/>
    <w:rsid w:val="00DA0ADF"/>
    <w:rsid w:val="00DA0C17"/>
    <w:rsid w:val="00DA0F74"/>
    <w:rsid w:val="00DA10F7"/>
    <w:rsid w:val="00DA10FA"/>
    <w:rsid w:val="00DA112F"/>
    <w:rsid w:val="00DA1175"/>
    <w:rsid w:val="00DA119A"/>
    <w:rsid w:val="00DA128F"/>
    <w:rsid w:val="00DA15A3"/>
    <w:rsid w:val="00DA15C0"/>
    <w:rsid w:val="00DA15CD"/>
    <w:rsid w:val="00DA16F6"/>
    <w:rsid w:val="00DA1843"/>
    <w:rsid w:val="00DA1893"/>
    <w:rsid w:val="00DA190A"/>
    <w:rsid w:val="00DA19D2"/>
    <w:rsid w:val="00DA1A4C"/>
    <w:rsid w:val="00DA1B1F"/>
    <w:rsid w:val="00DA1B8A"/>
    <w:rsid w:val="00DA1B9C"/>
    <w:rsid w:val="00DA1C20"/>
    <w:rsid w:val="00DA1C2C"/>
    <w:rsid w:val="00DA1E22"/>
    <w:rsid w:val="00DA1E62"/>
    <w:rsid w:val="00DA1FC8"/>
    <w:rsid w:val="00DA1FD4"/>
    <w:rsid w:val="00DA2065"/>
    <w:rsid w:val="00DA21EA"/>
    <w:rsid w:val="00DA221D"/>
    <w:rsid w:val="00DA230E"/>
    <w:rsid w:val="00DA2585"/>
    <w:rsid w:val="00DA25AA"/>
    <w:rsid w:val="00DA2814"/>
    <w:rsid w:val="00DA2984"/>
    <w:rsid w:val="00DA2A23"/>
    <w:rsid w:val="00DA2C23"/>
    <w:rsid w:val="00DA2D74"/>
    <w:rsid w:val="00DA2E9D"/>
    <w:rsid w:val="00DA3107"/>
    <w:rsid w:val="00DA343F"/>
    <w:rsid w:val="00DA35B1"/>
    <w:rsid w:val="00DA364F"/>
    <w:rsid w:val="00DA39BB"/>
    <w:rsid w:val="00DA39CD"/>
    <w:rsid w:val="00DA3A2B"/>
    <w:rsid w:val="00DA3C8C"/>
    <w:rsid w:val="00DA3CF0"/>
    <w:rsid w:val="00DA3FBD"/>
    <w:rsid w:val="00DA4209"/>
    <w:rsid w:val="00DA445A"/>
    <w:rsid w:val="00DA4521"/>
    <w:rsid w:val="00DA461F"/>
    <w:rsid w:val="00DA4819"/>
    <w:rsid w:val="00DA49DB"/>
    <w:rsid w:val="00DA4A03"/>
    <w:rsid w:val="00DA4A3C"/>
    <w:rsid w:val="00DA4DD1"/>
    <w:rsid w:val="00DA4F11"/>
    <w:rsid w:val="00DA4F71"/>
    <w:rsid w:val="00DA5039"/>
    <w:rsid w:val="00DA50CD"/>
    <w:rsid w:val="00DA52E1"/>
    <w:rsid w:val="00DA55FD"/>
    <w:rsid w:val="00DA5CAA"/>
    <w:rsid w:val="00DA5D0B"/>
    <w:rsid w:val="00DA5D1D"/>
    <w:rsid w:val="00DA5E34"/>
    <w:rsid w:val="00DA622B"/>
    <w:rsid w:val="00DA631C"/>
    <w:rsid w:val="00DA6336"/>
    <w:rsid w:val="00DA64D9"/>
    <w:rsid w:val="00DA6527"/>
    <w:rsid w:val="00DA6761"/>
    <w:rsid w:val="00DA6773"/>
    <w:rsid w:val="00DA6A67"/>
    <w:rsid w:val="00DA6B2A"/>
    <w:rsid w:val="00DA6B36"/>
    <w:rsid w:val="00DA6B70"/>
    <w:rsid w:val="00DA6C5A"/>
    <w:rsid w:val="00DA6C5B"/>
    <w:rsid w:val="00DA6F6D"/>
    <w:rsid w:val="00DA70AB"/>
    <w:rsid w:val="00DA71F9"/>
    <w:rsid w:val="00DA72A1"/>
    <w:rsid w:val="00DA747E"/>
    <w:rsid w:val="00DA74E9"/>
    <w:rsid w:val="00DA779C"/>
    <w:rsid w:val="00DA7922"/>
    <w:rsid w:val="00DA7B12"/>
    <w:rsid w:val="00DA7CBA"/>
    <w:rsid w:val="00DA7E47"/>
    <w:rsid w:val="00DB0187"/>
    <w:rsid w:val="00DB0243"/>
    <w:rsid w:val="00DB04B8"/>
    <w:rsid w:val="00DB0586"/>
    <w:rsid w:val="00DB0672"/>
    <w:rsid w:val="00DB0AAE"/>
    <w:rsid w:val="00DB0B72"/>
    <w:rsid w:val="00DB107D"/>
    <w:rsid w:val="00DB1087"/>
    <w:rsid w:val="00DB10F3"/>
    <w:rsid w:val="00DB11A8"/>
    <w:rsid w:val="00DB11AE"/>
    <w:rsid w:val="00DB11F3"/>
    <w:rsid w:val="00DB14F3"/>
    <w:rsid w:val="00DB16FE"/>
    <w:rsid w:val="00DB18EE"/>
    <w:rsid w:val="00DB1912"/>
    <w:rsid w:val="00DB1A70"/>
    <w:rsid w:val="00DB1D82"/>
    <w:rsid w:val="00DB1E91"/>
    <w:rsid w:val="00DB213F"/>
    <w:rsid w:val="00DB2214"/>
    <w:rsid w:val="00DB23AC"/>
    <w:rsid w:val="00DB27C5"/>
    <w:rsid w:val="00DB27F1"/>
    <w:rsid w:val="00DB28FC"/>
    <w:rsid w:val="00DB2A3C"/>
    <w:rsid w:val="00DB2C7A"/>
    <w:rsid w:val="00DB2DE4"/>
    <w:rsid w:val="00DB3009"/>
    <w:rsid w:val="00DB3030"/>
    <w:rsid w:val="00DB315B"/>
    <w:rsid w:val="00DB322D"/>
    <w:rsid w:val="00DB3272"/>
    <w:rsid w:val="00DB3403"/>
    <w:rsid w:val="00DB34DA"/>
    <w:rsid w:val="00DB3571"/>
    <w:rsid w:val="00DB3AD6"/>
    <w:rsid w:val="00DB3C85"/>
    <w:rsid w:val="00DB3D5D"/>
    <w:rsid w:val="00DB3D92"/>
    <w:rsid w:val="00DB413A"/>
    <w:rsid w:val="00DB421B"/>
    <w:rsid w:val="00DB4257"/>
    <w:rsid w:val="00DB454F"/>
    <w:rsid w:val="00DB45E2"/>
    <w:rsid w:val="00DB4616"/>
    <w:rsid w:val="00DB46A5"/>
    <w:rsid w:val="00DB477D"/>
    <w:rsid w:val="00DB478E"/>
    <w:rsid w:val="00DB47C7"/>
    <w:rsid w:val="00DB4892"/>
    <w:rsid w:val="00DB4A53"/>
    <w:rsid w:val="00DB4A7C"/>
    <w:rsid w:val="00DB4AC2"/>
    <w:rsid w:val="00DB4AF5"/>
    <w:rsid w:val="00DB4B27"/>
    <w:rsid w:val="00DB4CE5"/>
    <w:rsid w:val="00DB4CF6"/>
    <w:rsid w:val="00DB4DE2"/>
    <w:rsid w:val="00DB4FA4"/>
    <w:rsid w:val="00DB51A9"/>
    <w:rsid w:val="00DB5207"/>
    <w:rsid w:val="00DB538F"/>
    <w:rsid w:val="00DB53E3"/>
    <w:rsid w:val="00DB53EC"/>
    <w:rsid w:val="00DB5449"/>
    <w:rsid w:val="00DB5469"/>
    <w:rsid w:val="00DB550C"/>
    <w:rsid w:val="00DB561A"/>
    <w:rsid w:val="00DB56D4"/>
    <w:rsid w:val="00DB577C"/>
    <w:rsid w:val="00DB57F9"/>
    <w:rsid w:val="00DB5A77"/>
    <w:rsid w:val="00DB5AA3"/>
    <w:rsid w:val="00DB5B76"/>
    <w:rsid w:val="00DB5C00"/>
    <w:rsid w:val="00DB5EA8"/>
    <w:rsid w:val="00DB5F81"/>
    <w:rsid w:val="00DB60DC"/>
    <w:rsid w:val="00DB6131"/>
    <w:rsid w:val="00DB6215"/>
    <w:rsid w:val="00DB624A"/>
    <w:rsid w:val="00DB627B"/>
    <w:rsid w:val="00DB637B"/>
    <w:rsid w:val="00DB64B1"/>
    <w:rsid w:val="00DB654F"/>
    <w:rsid w:val="00DB65F2"/>
    <w:rsid w:val="00DB66C3"/>
    <w:rsid w:val="00DB68E7"/>
    <w:rsid w:val="00DB69DA"/>
    <w:rsid w:val="00DB6B15"/>
    <w:rsid w:val="00DB6BBE"/>
    <w:rsid w:val="00DB6E7B"/>
    <w:rsid w:val="00DB714A"/>
    <w:rsid w:val="00DB724D"/>
    <w:rsid w:val="00DB740A"/>
    <w:rsid w:val="00DB741C"/>
    <w:rsid w:val="00DB74F3"/>
    <w:rsid w:val="00DB766B"/>
    <w:rsid w:val="00DB7735"/>
    <w:rsid w:val="00DB7787"/>
    <w:rsid w:val="00DB784A"/>
    <w:rsid w:val="00DB785D"/>
    <w:rsid w:val="00DB79D6"/>
    <w:rsid w:val="00DB7A52"/>
    <w:rsid w:val="00DB7BA0"/>
    <w:rsid w:val="00DB7BD9"/>
    <w:rsid w:val="00DB7EBF"/>
    <w:rsid w:val="00DC0019"/>
    <w:rsid w:val="00DC0044"/>
    <w:rsid w:val="00DC0248"/>
    <w:rsid w:val="00DC0429"/>
    <w:rsid w:val="00DC081A"/>
    <w:rsid w:val="00DC0875"/>
    <w:rsid w:val="00DC08BA"/>
    <w:rsid w:val="00DC08DA"/>
    <w:rsid w:val="00DC099C"/>
    <w:rsid w:val="00DC0B47"/>
    <w:rsid w:val="00DC0CA7"/>
    <w:rsid w:val="00DC0ECE"/>
    <w:rsid w:val="00DC0F41"/>
    <w:rsid w:val="00DC10FE"/>
    <w:rsid w:val="00DC11A4"/>
    <w:rsid w:val="00DC13FD"/>
    <w:rsid w:val="00DC144D"/>
    <w:rsid w:val="00DC146C"/>
    <w:rsid w:val="00DC1515"/>
    <w:rsid w:val="00DC184C"/>
    <w:rsid w:val="00DC19CA"/>
    <w:rsid w:val="00DC1C0E"/>
    <w:rsid w:val="00DC1CA4"/>
    <w:rsid w:val="00DC1E60"/>
    <w:rsid w:val="00DC1F7E"/>
    <w:rsid w:val="00DC1FAE"/>
    <w:rsid w:val="00DC1FC1"/>
    <w:rsid w:val="00DC2008"/>
    <w:rsid w:val="00DC2303"/>
    <w:rsid w:val="00DC23A7"/>
    <w:rsid w:val="00DC23FC"/>
    <w:rsid w:val="00DC26E8"/>
    <w:rsid w:val="00DC27B9"/>
    <w:rsid w:val="00DC2832"/>
    <w:rsid w:val="00DC2BDA"/>
    <w:rsid w:val="00DC2CBC"/>
    <w:rsid w:val="00DC2F4A"/>
    <w:rsid w:val="00DC3047"/>
    <w:rsid w:val="00DC3320"/>
    <w:rsid w:val="00DC3349"/>
    <w:rsid w:val="00DC35AF"/>
    <w:rsid w:val="00DC36AE"/>
    <w:rsid w:val="00DC3A25"/>
    <w:rsid w:val="00DC3C89"/>
    <w:rsid w:val="00DC3D4D"/>
    <w:rsid w:val="00DC3E6C"/>
    <w:rsid w:val="00DC3F37"/>
    <w:rsid w:val="00DC4135"/>
    <w:rsid w:val="00DC4282"/>
    <w:rsid w:val="00DC4413"/>
    <w:rsid w:val="00DC45E9"/>
    <w:rsid w:val="00DC46A8"/>
    <w:rsid w:val="00DC4779"/>
    <w:rsid w:val="00DC48FF"/>
    <w:rsid w:val="00DC494D"/>
    <w:rsid w:val="00DC4A1D"/>
    <w:rsid w:val="00DC4A22"/>
    <w:rsid w:val="00DC4D25"/>
    <w:rsid w:val="00DC4D2E"/>
    <w:rsid w:val="00DC4D8A"/>
    <w:rsid w:val="00DC4DE2"/>
    <w:rsid w:val="00DC503A"/>
    <w:rsid w:val="00DC50FC"/>
    <w:rsid w:val="00DC517E"/>
    <w:rsid w:val="00DC5223"/>
    <w:rsid w:val="00DC5308"/>
    <w:rsid w:val="00DC53B2"/>
    <w:rsid w:val="00DC54A5"/>
    <w:rsid w:val="00DC54B0"/>
    <w:rsid w:val="00DC5670"/>
    <w:rsid w:val="00DC5797"/>
    <w:rsid w:val="00DC5D2A"/>
    <w:rsid w:val="00DC5D64"/>
    <w:rsid w:val="00DC5D93"/>
    <w:rsid w:val="00DC5DA6"/>
    <w:rsid w:val="00DC5EAC"/>
    <w:rsid w:val="00DC60D9"/>
    <w:rsid w:val="00DC611A"/>
    <w:rsid w:val="00DC6120"/>
    <w:rsid w:val="00DC630E"/>
    <w:rsid w:val="00DC6353"/>
    <w:rsid w:val="00DC6445"/>
    <w:rsid w:val="00DC64BD"/>
    <w:rsid w:val="00DC67AF"/>
    <w:rsid w:val="00DC6804"/>
    <w:rsid w:val="00DC6999"/>
    <w:rsid w:val="00DC6C3E"/>
    <w:rsid w:val="00DC6D1D"/>
    <w:rsid w:val="00DC6E08"/>
    <w:rsid w:val="00DC6E91"/>
    <w:rsid w:val="00DC7261"/>
    <w:rsid w:val="00DC7329"/>
    <w:rsid w:val="00DC7422"/>
    <w:rsid w:val="00DC748A"/>
    <w:rsid w:val="00DC74EA"/>
    <w:rsid w:val="00DC7803"/>
    <w:rsid w:val="00DC7ADE"/>
    <w:rsid w:val="00DC7BBE"/>
    <w:rsid w:val="00DC7D09"/>
    <w:rsid w:val="00DC7E42"/>
    <w:rsid w:val="00DC7E50"/>
    <w:rsid w:val="00DC7E6D"/>
    <w:rsid w:val="00DC7F3D"/>
    <w:rsid w:val="00DD019D"/>
    <w:rsid w:val="00DD0259"/>
    <w:rsid w:val="00DD0306"/>
    <w:rsid w:val="00DD031F"/>
    <w:rsid w:val="00DD033F"/>
    <w:rsid w:val="00DD04A7"/>
    <w:rsid w:val="00DD0513"/>
    <w:rsid w:val="00DD0805"/>
    <w:rsid w:val="00DD097A"/>
    <w:rsid w:val="00DD111B"/>
    <w:rsid w:val="00DD1471"/>
    <w:rsid w:val="00DD14CA"/>
    <w:rsid w:val="00DD1C6E"/>
    <w:rsid w:val="00DD1D8F"/>
    <w:rsid w:val="00DD1FB4"/>
    <w:rsid w:val="00DD2045"/>
    <w:rsid w:val="00DD208C"/>
    <w:rsid w:val="00DD22F2"/>
    <w:rsid w:val="00DD24F4"/>
    <w:rsid w:val="00DD2770"/>
    <w:rsid w:val="00DD27FA"/>
    <w:rsid w:val="00DD28A2"/>
    <w:rsid w:val="00DD2D23"/>
    <w:rsid w:val="00DD2D88"/>
    <w:rsid w:val="00DD2E6F"/>
    <w:rsid w:val="00DD2F16"/>
    <w:rsid w:val="00DD3213"/>
    <w:rsid w:val="00DD3302"/>
    <w:rsid w:val="00DD343A"/>
    <w:rsid w:val="00DD344D"/>
    <w:rsid w:val="00DD3480"/>
    <w:rsid w:val="00DD34BD"/>
    <w:rsid w:val="00DD34C2"/>
    <w:rsid w:val="00DD3584"/>
    <w:rsid w:val="00DD37D4"/>
    <w:rsid w:val="00DD3807"/>
    <w:rsid w:val="00DD38BC"/>
    <w:rsid w:val="00DD3A87"/>
    <w:rsid w:val="00DD3BAF"/>
    <w:rsid w:val="00DD3D3C"/>
    <w:rsid w:val="00DD3D61"/>
    <w:rsid w:val="00DD3E2B"/>
    <w:rsid w:val="00DD3F69"/>
    <w:rsid w:val="00DD3FC3"/>
    <w:rsid w:val="00DD3FCF"/>
    <w:rsid w:val="00DD4167"/>
    <w:rsid w:val="00DD4190"/>
    <w:rsid w:val="00DD42F7"/>
    <w:rsid w:val="00DD43C1"/>
    <w:rsid w:val="00DD4437"/>
    <w:rsid w:val="00DD4550"/>
    <w:rsid w:val="00DD455E"/>
    <w:rsid w:val="00DD478B"/>
    <w:rsid w:val="00DD491E"/>
    <w:rsid w:val="00DD49A6"/>
    <w:rsid w:val="00DD4DC3"/>
    <w:rsid w:val="00DD4E39"/>
    <w:rsid w:val="00DD4E44"/>
    <w:rsid w:val="00DD4F96"/>
    <w:rsid w:val="00DD4FDE"/>
    <w:rsid w:val="00DD50BC"/>
    <w:rsid w:val="00DD5167"/>
    <w:rsid w:val="00DD51A1"/>
    <w:rsid w:val="00DD51CB"/>
    <w:rsid w:val="00DD529A"/>
    <w:rsid w:val="00DD53C2"/>
    <w:rsid w:val="00DD5562"/>
    <w:rsid w:val="00DD557D"/>
    <w:rsid w:val="00DD5794"/>
    <w:rsid w:val="00DD57BC"/>
    <w:rsid w:val="00DD5844"/>
    <w:rsid w:val="00DD5956"/>
    <w:rsid w:val="00DD599D"/>
    <w:rsid w:val="00DD5AB0"/>
    <w:rsid w:val="00DD5C95"/>
    <w:rsid w:val="00DD5CA8"/>
    <w:rsid w:val="00DD5DFF"/>
    <w:rsid w:val="00DD5E7B"/>
    <w:rsid w:val="00DD5F24"/>
    <w:rsid w:val="00DD612D"/>
    <w:rsid w:val="00DD6248"/>
    <w:rsid w:val="00DD636C"/>
    <w:rsid w:val="00DD6564"/>
    <w:rsid w:val="00DD66CF"/>
    <w:rsid w:val="00DD67A9"/>
    <w:rsid w:val="00DD68F4"/>
    <w:rsid w:val="00DD690C"/>
    <w:rsid w:val="00DD695C"/>
    <w:rsid w:val="00DD6B1B"/>
    <w:rsid w:val="00DD6E09"/>
    <w:rsid w:val="00DD70E4"/>
    <w:rsid w:val="00DD7158"/>
    <w:rsid w:val="00DD7513"/>
    <w:rsid w:val="00DD751E"/>
    <w:rsid w:val="00DD7565"/>
    <w:rsid w:val="00DD75C8"/>
    <w:rsid w:val="00DD7677"/>
    <w:rsid w:val="00DD779F"/>
    <w:rsid w:val="00DD77CB"/>
    <w:rsid w:val="00DD77F6"/>
    <w:rsid w:val="00DD7937"/>
    <w:rsid w:val="00DD798D"/>
    <w:rsid w:val="00DD7C11"/>
    <w:rsid w:val="00DD7D8A"/>
    <w:rsid w:val="00DD7DDD"/>
    <w:rsid w:val="00DD7EF4"/>
    <w:rsid w:val="00DD7FBB"/>
    <w:rsid w:val="00DE044B"/>
    <w:rsid w:val="00DE04E0"/>
    <w:rsid w:val="00DE0533"/>
    <w:rsid w:val="00DE0826"/>
    <w:rsid w:val="00DE0869"/>
    <w:rsid w:val="00DE09A1"/>
    <w:rsid w:val="00DE09CF"/>
    <w:rsid w:val="00DE09EF"/>
    <w:rsid w:val="00DE0C92"/>
    <w:rsid w:val="00DE0DF2"/>
    <w:rsid w:val="00DE0E53"/>
    <w:rsid w:val="00DE0EA7"/>
    <w:rsid w:val="00DE0EB8"/>
    <w:rsid w:val="00DE1302"/>
    <w:rsid w:val="00DE1425"/>
    <w:rsid w:val="00DE1475"/>
    <w:rsid w:val="00DE1781"/>
    <w:rsid w:val="00DE1B46"/>
    <w:rsid w:val="00DE1BEB"/>
    <w:rsid w:val="00DE1DDE"/>
    <w:rsid w:val="00DE2004"/>
    <w:rsid w:val="00DE2037"/>
    <w:rsid w:val="00DE21BE"/>
    <w:rsid w:val="00DE2367"/>
    <w:rsid w:val="00DE24D3"/>
    <w:rsid w:val="00DE2651"/>
    <w:rsid w:val="00DE27EF"/>
    <w:rsid w:val="00DE289B"/>
    <w:rsid w:val="00DE2937"/>
    <w:rsid w:val="00DE2AA8"/>
    <w:rsid w:val="00DE2B27"/>
    <w:rsid w:val="00DE2E19"/>
    <w:rsid w:val="00DE2ED9"/>
    <w:rsid w:val="00DE2F81"/>
    <w:rsid w:val="00DE30FF"/>
    <w:rsid w:val="00DE3102"/>
    <w:rsid w:val="00DE3291"/>
    <w:rsid w:val="00DE332A"/>
    <w:rsid w:val="00DE33A5"/>
    <w:rsid w:val="00DE3414"/>
    <w:rsid w:val="00DE34C9"/>
    <w:rsid w:val="00DE372B"/>
    <w:rsid w:val="00DE37A9"/>
    <w:rsid w:val="00DE3829"/>
    <w:rsid w:val="00DE3875"/>
    <w:rsid w:val="00DE38EF"/>
    <w:rsid w:val="00DE3A18"/>
    <w:rsid w:val="00DE3B40"/>
    <w:rsid w:val="00DE3B97"/>
    <w:rsid w:val="00DE3C1F"/>
    <w:rsid w:val="00DE3D68"/>
    <w:rsid w:val="00DE3FB3"/>
    <w:rsid w:val="00DE4151"/>
    <w:rsid w:val="00DE42E2"/>
    <w:rsid w:val="00DE4397"/>
    <w:rsid w:val="00DE44AB"/>
    <w:rsid w:val="00DE44B7"/>
    <w:rsid w:val="00DE44F8"/>
    <w:rsid w:val="00DE46AD"/>
    <w:rsid w:val="00DE4C9F"/>
    <w:rsid w:val="00DE4CCC"/>
    <w:rsid w:val="00DE5369"/>
    <w:rsid w:val="00DE54BB"/>
    <w:rsid w:val="00DE554A"/>
    <w:rsid w:val="00DE5608"/>
    <w:rsid w:val="00DE574C"/>
    <w:rsid w:val="00DE5C97"/>
    <w:rsid w:val="00DE5DF7"/>
    <w:rsid w:val="00DE5E1B"/>
    <w:rsid w:val="00DE5F39"/>
    <w:rsid w:val="00DE6100"/>
    <w:rsid w:val="00DE6233"/>
    <w:rsid w:val="00DE6275"/>
    <w:rsid w:val="00DE6439"/>
    <w:rsid w:val="00DE64F5"/>
    <w:rsid w:val="00DE652F"/>
    <w:rsid w:val="00DE6939"/>
    <w:rsid w:val="00DE6AFF"/>
    <w:rsid w:val="00DE6B1F"/>
    <w:rsid w:val="00DE6B73"/>
    <w:rsid w:val="00DE6E41"/>
    <w:rsid w:val="00DE6FB3"/>
    <w:rsid w:val="00DE706B"/>
    <w:rsid w:val="00DE7126"/>
    <w:rsid w:val="00DE738B"/>
    <w:rsid w:val="00DE739D"/>
    <w:rsid w:val="00DE748F"/>
    <w:rsid w:val="00DE74F2"/>
    <w:rsid w:val="00DE7883"/>
    <w:rsid w:val="00DE7913"/>
    <w:rsid w:val="00DE7A01"/>
    <w:rsid w:val="00DE7C98"/>
    <w:rsid w:val="00DE7DEF"/>
    <w:rsid w:val="00DF00AB"/>
    <w:rsid w:val="00DF00E1"/>
    <w:rsid w:val="00DF03B8"/>
    <w:rsid w:val="00DF0482"/>
    <w:rsid w:val="00DF04C8"/>
    <w:rsid w:val="00DF051B"/>
    <w:rsid w:val="00DF05C1"/>
    <w:rsid w:val="00DF0671"/>
    <w:rsid w:val="00DF07EE"/>
    <w:rsid w:val="00DF0A44"/>
    <w:rsid w:val="00DF0D72"/>
    <w:rsid w:val="00DF0D77"/>
    <w:rsid w:val="00DF0E1C"/>
    <w:rsid w:val="00DF10F6"/>
    <w:rsid w:val="00DF11DE"/>
    <w:rsid w:val="00DF1261"/>
    <w:rsid w:val="00DF1387"/>
    <w:rsid w:val="00DF1475"/>
    <w:rsid w:val="00DF15D1"/>
    <w:rsid w:val="00DF1A4B"/>
    <w:rsid w:val="00DF1B65"/>
    <w:rsid w:val="00DF1ED9"/>
    <w:rsid w:val="00DF1F51"/>
    <w:rsid w:val="00DF2223"/>
    <w:rsid w:val="00DF2397"/>
    <w:rsid w:val="00DF25DB"/>
    <w:rsid w:val="00DF2622"/>
    <w:rsid w:val="00DF2693"/>
    <w:rsid w:val="00DF2A63"/>
    <w:rsid w:val="00DF2A98"/>
    <w:rsid w:val="00DF2C29"/>
    <w:rsid w:val="00DF2E95"/>
    <w:rsid w:val="00DF2F1A"/>
    <w:rsid w:val="00DF2F32"/>
    <w:rsid w:val="00DF2F6B"/>
    <w:rsid w:val="00DF2F75"/>
    <w:rsid w:val="00DF30E7"/>
    <w:rsid w:val="00DF32B5"/>
    <w:rsid w:val="00DF33A5"/>
    <w:rsid w:val="00DF34C1"/>
    <w:rsid w:val="00DF3679"/>
    <w:rsid w:val="00DF3C32"/>
    <w:rsid w:val="00DF3D0C"/>
    <w:rsid w:val="00DF3D9C"/>
    <w:rsid w:val="00DF3E5B"/>
    <w:rsid w:val="00DF3EEB"/>
    <w:rsid w:val="00DF3F78"/>
    <w:rsid w:val="00DF4066"/>
    <w:rsid w:val="00DF40B5"/>
    <w:rsid w:val="00DF42D5"/>
    <w:rsid w:val="00DF4384"/>
    <w:rsid w:val="00DF4867"/>
    <w:rsid w:val="00DF4A67"/>
    <w:rsid w:val="00DF4AA5"/>
    <w:rsid w:val="00DF4EAC"/>
    <w:rsid w:val="00DF4F50"/>
    <w:rsid w:val="00DF58D0"/>
    <w:rsid w:val="00DF591C"/>
    <w:rsid w:val="00DF5968"/>
    <w:rsid w:val="00DF59DD"/>
    <w:rsid w:val="00DF5AB8"/>
    <w:rsid w:val="00DF5BD8"/>
    <w:rsid w:val="00DF5FF2"/>
    <w:rsid w:val="00DF64C4"/>
    <w:rsid w:val="00DF65A4"/>
    <w:rsid w:val="00DF65E0"/>
    <w:rsid w:val="00DF6695"/>
    <w:rsid w:val="00DF66C3"/>
    <w:rsid w:val="00DF6818"/>
    <w:rsid w:val="00DF68FE"/>
    <w:rsid w:val="00DF6A06"/>
    <w:rsid w:val="00DF6A8A"/>
    <w:rsid w:val="00DF6B18"/>
    <w:rsid w:val="00DF6E03"/>
    <w:rsid w:val="00DF7124"/>
    <w:rsid w:val="00DF7198"/>
    <w:rsid w:val="00DF71FD"/>
    <w:rsid w:val="00DF72AF"/>
    <w:rsid w:val="00DF7422"/>
    <w:rsid w:val="00DF7898"/>
    <w:rsid w:val="00DF789A"/>
    <w:rsid w:val="00DFADEE"/>
    <w:rsid w:val="00E00135"/>
    <w:rsid w:val="00E00183"/>
    <w:rsid w:val="00E00450"/>
    <w:rsid w:val="00E004A5"/>
    <w:rsid w:val="00E004FF"/>
    <w:rsid w:val="00E00591"/>
    <w:rsid w:val="00E00630"/>
    <w:rsid w:val="00E00811"/>
    <w:rsid w:val="00E00BD6"/>
    <w:rsid w:val="00E00C0E"/>
    <w:rsid w:val="00E00C3F"/>
    <w:rsid w:val="00E00D08"/>
    <w:rsid w:val="00E00D39"/>
    <w:rsid w:val="00E00D97"/>
    <w:rsid w:val="00E00E41"/>
    <w:rsid w:val="00E01125"/>
    <w:rsid w:val="00E01148"/>
    <w:rsid w:val="00E0139A"/>
    <w:rsid w:val="00E01483"/>
    <w:rsid w:val="00E01547"/>
    <w:rsid w:val="00E01728"/>
    <w:rsid w:val="00E01856"/>
    <w:rsid w:val="00E01C4D"/>
    <w:rsid w:val="00E01EDD"/>
    <w:rsid w:val="00E01F3E"/>
    <w:rsid w:val="00E01FF1"/>
    <w:rsid w:val="00E021F0"/>
    <w:rsid w:val="00E022AB"/>
    <w:rsid w:val="00E023B2"/>
    <w:rsid w:val="00E024C1"/>
    <w:rsid w:val="00E02534"/>
    <w:rsid w:val="00E025D1"/>
    <w:rsid w:val="00E02655"/>
    <w:rsid w:val="00E027C8"/>
    <w:rsid w:val="00E027E1"/>
    <w:rsid w:val="00E02A28"/>
    <w:rsid w:val="00E02E4E"/>
    <w:rsid w:val="00E030CF"/>
    <w:rsid w:val="00E03269"/>
    <w:rsid w:val="00E03451"/>
    <w:rsid w:val="00E034E8"/>
    <w:rsid w:val="00E035B1"/>
    <w:rsid w:val="00E0373E"/>
    <w:rsid w:val="00E0395D"/>
    <w:rsid w:val="00E0396B"/>
    <w:rsid w:val="00E03B1C"/>
    <w:rsid w:val="00E03D12"/>
    <w:rsid w:val="00E03D51"/>
    <w:rsid w:val="00E03EC2"/>
    <w:rsid w:val="00E03F29"/>
    <w:rsid w:val="00E04078"/>
    <w:rsid w:val="00E0417D"/>
    <w:rsid w:val="00E04416"/>
    <w:rsid w:val="00E0448D"/>
    <w:rsid w:val="00E04574"/>
    <w:rsid w:val="00E045AC"/>
    <w:rsid w:val="00E046EB"/>
    <w:rsid w:val="00E04769"/>
    <w:rsid w:val="00E04798"/>
    <w:rsid w:val="00E0498C"/>
    <w:rsid w:val="00E04A78"/>
    <w:rsid w:val="00E04E7D"/>
    <w:rsid w:val="00E04FDF"/>
    <w:rsid w:val="00E050DD"/>
    <w:rsid w:val="00E05178"/>
    <w:rsid w:val="00E0529A"/>
    <w:rsid w:val="00E052A0"/>
    <w:rsid w:val="00E052DC"/>
    <w:rsid w:val="00E053F4"/>
    <w:rsid w:val="00E054FB"/>
    <w:rsid w:val="00E0550D"/>
    <w:rsid w:val="00E05581"/>
    <w:rsid w:val="00E055BE"/>
    <w:rsid w:val="00E05728"/>
    <w:rsid w:val="00E058CE"/>
    <w:rsid w:val="00E059ED"/>
    <w:rsid w:val="00E05C19"/>
    <w:rsid w:val="00E05D0F"/>
    <w:rsid w:val="00E05DA4"/>
    <w:rsid w:val="00E0608D"/>
    <w:rsid w:val="00E06173"/>
    <w:rsid w:val="00E0629F"/>
    <w:rsid w:val="00E062D6"/>
    <w:rsid w:val="00E06328"/>
    <w:rsid w:val="00E064EE"/>
    <w:rsid w:val="00E064FB"/>
    <w:rsid w:val="00E065BA"/>
    <w:rsid w:val="00E06691"/>
    <w:rsid w:val="00E066B7"/>
    <w:rsid w:val="00E06705"/>
    <w:rsid w:val="00E0695A"/>
    <w:rsid w:val="00E06AFA"/>
    <w:rsid w:val="00E06B3C"/>
    <w:rsid w:val="00E06CFF"/>
    <w:rsid w:val="00E06FC6"/>
    <w:rsid w:val="00E070E7"/>
    <w:rsid w:val="00E071D8"/>
    <w:rsid w:val="00E078A2"/>
    <w:rsid w:val="00E0792B"/>
    <w:rsid w:val="00E07AAC"/>
    <w:rsid w:val="00E07ABF"/>
    <w:rsid w:val="00E07B76"/>
    <w:rsid w:val="00E07BDE"/>
    <w:rsid w:val="00E07D61"/>
    <w:rsid w:val="00E07DE4"/>
    <w:rsid w:val="00E07E20"/>
    <w:rsid w:val="00E07E63"/>
    <w:rsid w:val="00E10264"/>
    <w:rsid w:val="00E103EE"/>
    <w:rsid w:val="00E10512"/>
    <w:rsid w:val="00E10710"/>
    <w:rsid w:val="00E10724"/>
    <w:rsid w:val="00E107E4"/>
    <w:rsid w:val="00E10813"/>
    <w:rsid w:val="00E10879"/>
    <w:rsid w:val="00E1090B"/>
    <w:rsid w:val="00E10C5A"/>
    <w:rsid w:val="00E10E37"/>
    <w:rsid w:val="00E10EEF"/>
    <w:rsid w:val="00E10FE9"/>
    <w:rsid w:val="00E1118D"/>
    <w:rsid w:val="00E112F5"/>
    <w:rsid w:val="00E1146E"/>
    <w:rsid w:val="00E11645"/>
    <w:rsid w:val="00E119A4"/>
    <w:rsid w:val="00E11C3D"/>
    <w:rsid w:val="00E11D40"/>
    <w:rsid w:val="00E11D6F"/>
    <w:rsid w:val="00E11E63"/>
    <w:rsid w:val="00E11FB0"/>
    <w:rsid w:val="00E122F8"/>
    <w:rsid w:val="00E12379"/>
    <w:rsid w:val="00E12599"/>
    <w:rsid w:val="00E125A0"/>
    <w:rsid w:val="00E125E9"/>
    <w:rsid w:val="00E127CA"/>
    <w:rsid w:val="00E12866"/>
    <w:rsid w:val="00E12A3B"/>
    <w:rsid w:val="00E12A4B"/>
    <w:rsid w:val="00E131E2"/>
    <w:rsid w:val="00E136AC"/>
    <w:rsid w:val="00E13781"/>
    <w:rsid w:val="00E138EB"/>
    <w:rsid w:val="00E13C57"/>
    <w:rsid w:val="00E13CFD"/>
    <w:rsid w:val="00E140E1"/>
    <w:rsid w:val="00E143A4"/>
    <w:rsid w:val="00E143F1"/>
    <w:rsid w:val="00E14473"/>
    <w:rsid w:val="00E1465F"/>
    <w:rsid w:val="00E146BC"/>
    <w:rsid w:val="00E1478C"/>
    <w:rsid w:val="00E14844"/>
    <w:rsid w:val="00E149D7"/>
    <w:rsid w:val="00E14C33"/>
    <w:rsid w:val="00E14C5E"/>
    <w:rsid w:val="00E14CC4"/>
    <w:rsid w:val="00E14E1B"/>
    <w:rsid w:val="00E14E73"/>
    <w:rsid w:val="00E14F6C"/>
    <w:rsid w:val="00E14F8E"/>
    <w:rsid w:val="00E14FCD"/>
    <w:rsid w:val="00E15077"/>
    <w:rsid w:val="00E15261"/>
    <w:rsid w:val="00E154A1"/>
    <w:rsid w:val="00E159FD"/>
    <w:rsid w:val="00E15B4E"/>
    <w:rsid w:val="00E15DE5"/>
    <w:rsid w:val="00E15E63"/>
    <w:rsid w:val="00E15EFC"/>
    <w:rsid w:val="00E1605E"/>
    <w:rsid w:val="00E1634E"/>
    <w:rsid w:val="00E163A6"/>
    <w:rsid w:val="00E163DB"/>
    <w:rsid w:val="00E16925"/>
    <w:rsid w:val="00E16C4D"/>
    <w:rsid w:val="00E16E3F"/>
    <w:rsid w:val="00E16E41"/>
    <w:rsid w:val="00E16F26"/>
    <w:rsid w:val="00E16F6D"/>
    <w:rsid w:val="00E17005"/>
    <w:rsid w:val="00E17080"/>
    <w:rsid w:val="00E171B6"/>
    <w:rsid w:val="00E172AB"/>
    <w:rsid w:val="00E1734E"/>
    <w:rsid w:val="00E173AE"/>
    <w:rsid w:val="00E173BE"/>
    <w:rsid w:val="00E176E4"/>
    <w:rsid w:val="00E179D1"/>
    <w:rsid w:val="00E17BA4"/>
    <w:rsid w:val="00E17E0D"/>
    <w:rsid w:val="00E20014"/>
    <w:rsid w:val="00E200D6"/>
    <w:rsid w:val="00E200F3"/>
    <w:rsid w:val="00E20370"/>
    <w:rsid w:val="00E203ED"/>
    <w:rsid w:val="00E204BE"/>
    <w:rsid w:val="00E20619"/>
    <w:rsid w:val="00E20746"/>
    <w:rsid w:val="00E20818"/>
    <w:rsid w:val="00E2093E"/>
    <w:rsid w:val="00E20A93"/>
    <w:rsid w:val="00E20AB8"/>
    <w:rsid w:val="00E20BF9"/>
    <w:rsid w:val="00E20BFB"/>
    <w:rsid w:val="00E211A0"/>
    <w:rsid w:val="00E2124E"/>
    <w:rsid w:val="00E2142E"/>
    <w:rsid w:val="00E21627"/>
    <w:rsid w:val="00E21766"/>
    <w:rsid w:val="00E2181E"/>
    <w:rsid w:val="00E219CD"/>
    <w:rsid w:val="00E2218E"/>
    <w:rsid w:val="00E22343"/>
    <w:rsid w:val="00E2234F"/>
    <w:rsid w:val="00E2251B"/>
    <w:rsid w:val="00E22753"/>
    <w:rsid w:val="00E2287F"/>
    <w:rsid w:val="00E228C3"/>
    <w:rsid w:val="00E228F6"/>
    <w:rsid w:val="00E22AF1"/>
    <w:rsid w:val="00E22BFE"/>
    <w:rsid w:val="00E23101"/>
    <w:rsid w:val="00E23113"/>
    <w:rsid w:val="00E232CF"/>
    <w:rsid w:val="00E23541"/>
    <w:rsid w:val="00E23601"/>
    <w:rsid w:val="00E23646"/>
    <w:rsid w:val="00E236D7"/>
    <w:rsid w:val="00E23C1B"/>
    <w:rsid w:val="00E23CE5"/>
    <w:rsid w:val="00E23E4F"/>
    <w:rsid w:val="00E23ED3"/>
    <w:rsid w:val="00E23F47"/>
    <w:rsid w:val="00E244BA"/>
    <w:rsid w:val="00E245CE"/>
    <w:rsid w:val="00E246DF"/>
    <w:rsid w:val="00E248C0"/>
    <w:rsid w:val="00E24A2D"/>
    <w:rsid w:val="00E24AEF"/>
    <w:rsid w:val="00E24B39"/>
    <w:rsid w:val="00E24B52"/>
    <w:rsid w:val="00E24E05"/>
    <w:rsid w:val="00E24F38"/>
    <w:rsid w:val="00E24F55"/>
    <w:rsid w:val="00E24F72"/>
    <w:rsid w:val="00E25011"/>
    <w:rsid w:val="00E2513F"/>
    <w:rsid w:val="00E25150"/>
    <w:rsid w:val="00E25172"/>
    <w:rsid w:val="00E2540E"/>
    <w:rsid w:val="00E2554B"/>
    <w:rsid w:val="00E2583E"/>
    <w:rsid w:val="00E25920"/>
    <w:rsid w:val="00E25AB0"/>
    <w:rsid w:val="00E25B88"/>
    <w:rsid w:val="00E25C85"/>
    <w:rsid w:val="00E26315"/>
    <w:rsid w:val="00E26503"/>
    <w:rsid w:val="00E2650A"/>
    <w:rsid w:val="00E265AA"/>
    <w:rsid w:val="00E265FA"/>
    <w:rsid w:val="00E268B9"/>
    <w:rsid w:val="00E268DF"/>
    <w:rsid w:val="00E26978"/>
    <w:rsid w:val="00E26E36"/>
    <w:rsid w:val="00E2708A"/>
    <w:rsid w:val="00E27158"/>
    <w:rsid w:val="00E27199"/>
    <w:rsid w:val="00E2733E"/>
    <w:rsid w:val="00E27644"/>
    <w:rsid w:val="00E27767"/>
    <w:rsid w:val="00E277CB"/>
    <w:rsid w:val="00E2781A"/>
    <w:rsid w:val="00E27A38"/>
    <w:rsid w:val="00E27C9A"/>
    <w:rsid w:val="00E27DAA"/>
    <w:rsid w:val="00E27F28"/>
    <w:rsid w:val="00E3006E"/>
    <w:rsid w:val="00E30083"/>
    <w:rsid w:val="00E3022D"/>
    <w:rsid w:val="00E303CD"/>
    <w:rsid w:val="00E30699"/>
    <w:rsid w:val="00E306C4"/>
    <w:rsid w:val="00E3073B"/>
    <w:rsid w:val="00E30862"/>
    <w:rsid w:val="00E309FE"/>
    <w:rsid w:val="00E30AFA"/>
    <w:rsid w:val="00E30C29"/>
    <w:rsid w:val="00E30F3E"/>
    <w:rsid w:val="00E30F65"/>
    <w:rsid w:val="00E311E9"/>
    <w:rsid w:val="00E31286"/>
    <w:rsid w:val="00E312CD"/>
    <w:rsid w:val="00E3133E"/>
    <w:rsid w:val="00E31396"/>
    <w:rsid w:val="00E31549"/>
    <w:rsid w:val="00E3165D"/>
    <w:rsid w:val="00E31A41"/>
    <w:rsid w:val="00E31A95"/>
    <w:rsid w:val="00E31CBC"/>
    <w:rsid w:val="00E31DB7"/>
    <w:rsid w:val="00E31DEF"/>
    <w:rsid w:val="00E31EF1"/>
    <w:rsid w:val="00E32142"/>
    <w:rsid w:val="00E3228E"/>
    <w:rsid w:val="00E32426"/>
    <w:rsid w:val="00E324D0"/>
    <w:rsid w:val="00E32543"/>
    <w:rsid w:val="00E32684"/>
    <w:rsid w:val="00E329B9"/>
    <w:rsid w:val="00E32ADC"/>
    <w:rsid w:val="00E32AE4"/>
    <w:rsid w:val="00E32B1D"/>
    <w:rsid w:val="00E32D66"/>
    <w:rsid w:val="00E32DA2"/>
    <w:rsid w:val="00E32ECE"/>
    <w:rsid w:val="00E3338F"/>
    <w:rsid w:val="00E3343C"/>
    <w:rsid w:val="00E334BF"/>
    <w:rsid w:val="00E33650"/>
    <w:rsid w:val="00E33876"/>
    <w:rsid w:val="00E3390F"/>
    <w:rsid w:val="00E33A0D"/>
    <w:rsid w:val="00E33B97"/>
    <w:rsid w:val="00E33D39"/>
    <w:rsid w:val="00E33D6D"/>
    <w:rsid w:val="00E33D78"/>
    <w:rsid w:val="00E33D84"/>
    <w:rsid w:val="00E34024"/>
    <w:rsid w:val="00E341E6"/>
    <w:rsid w:val="00E344C9"/>
    <w:rsid w:val="00E34745"/>
    <w:rsid w:val="00E3485C"/>
    <w:rsid w:val="00E3490C"/>
    <w:rsid w:val="00E3498A"/>
    <w:rsid w:val="00E34C21"/>
    <w:rsid w:val="00E34C78"/>
    <w:rsid w:val="00E34E7A"/>
    <w:rsid w:val="00E34FAD"/>
    <w:rsid w:val="00E34FDD"/>
    <w:rsid w:val="00E3506D"/>
    <w:rsid w:val="00E35082"/>
    <w:rsid w:val="00E3509E"/>
    <w:rsid w:val="00E3522E"/>
    <w:rsid w:val="00E3524C"/>
    <w:rsid w:val="00E35404"/>
    <w:rsid w:val="00E35408"/>
    <w:rsid w:val="00E35486"/>
    <w:rsid w:val="00E3557E"/>
    <w:rsid w:val="00E355D9"/>
    <w:rsid w:val="00E35671"/>
    <w:rsid w:val="00E3584C"/>
    <w:rsid w:val="00E359F8"/>
    <w:rsid w:val="00E35C90"/>
    <w:rsid w:val="00E35D21"/>
    <w:rsid w:val="00E35EEC"/>
    <w:rsid w:val="00E35F48"/>
    <w:rsid w:val="00E35F8B"/>
    <w:rsid w:val="00E3618D"/>
    <w:rsid w:val="00E36334"/>
    <w:rsid w:val="00E3636D"/>
    <w:rsid w:val="00E36394"/>
    <w:rsid w:val="00E363D0"/>
    <w:rsid w:val="00E365E8"/>
    <w:rsid w:val="00E36642"/>
    <w:rsid w:val="00E36705"/>
    <w:rsid w:val="00E3675F"/>
    <w:rsid w:val="00E367CA"/>
    <w:rsid w:val="00E36803"/>
    <w:rsid w:val="00E369B4"/>
    <w:rsid w:val="00E36A1D"/>
    <w:rsid w:val="00E36BFE"/>
    <w:rsid w:val="00E36CB4"/>
    <w:rsid w:val="00E37108"/>
    <w:rsid w:val="00E37110"/>
    <w:rsid w:val="00E37170"/>
    <w:rsid w:val="00E371BE"/>
    <w:rsid w:val="00E371C4"/>
    <w:rsid w:val="00E371FA"/>
    <w:rsid w:val="00E37204"/>
    <w:rsid w:val="00E37219"/>
    <w:rsid w:val="00E372AC"/>
    <w:rsid w:val="00E373F9"/>
    <w:rsid w:val="00E3743B"/>
    <w:rsid w:val="00E37562"/>
    <w:rsid w:val="00E3758A"/>
    <w:rsid w:val="00E37669"/>
    <w:rsid w:val="00E37742"/>
    <w:rsid w:val="00E378AD"/>
    <w:rsid w:val="00E37AFD"/>
    <w:rsid w:val="00E37B01"/>
    <w:rsid w:val="00E37B15"/>
    <w:rsid w:val="00E37BE3"/>
    <w:rsid w:val="00E37C44"/>
    <w:rsid w:val="00E37D6E"/>
    <w:rsid w:val="00E37DCF"/>
    <w:rsid w:val="00E37E39"/>
    <w:rsid w:val="00E4008F"/>
    <w:rsid w:val="00E40137"/>
    <w:rsid w:val="00E40253"/>
    <w:rsid w:val="00E40492"/>
    <w:rsid w:val="00E405A7"/>
    <w:rsid w:val="00E406A3"/>
    <w:rsid w:val="00E40721"/>
    <w:rsid w:val="00E4091C"/>
    <w:rsid w:val="00E409A3"/>
    <w:rsid w:val="00E409B8"/>
    <w:rsid w:val="00E40A1A"/>
    <w:rsid w:val="00E40B64"/>
    <w:rsid w:val="00E40D6A"/>
    <w:rsid w:val="00E40DA7"/>
    <w:rsid w:val="00E40DE8"/>
    <w:rsid w:val="00E40E3C"/>
    <w:rsid w:val="00E4120D"/>
    <w:rsid w:val="00E417BD"/>
    <w:rsid w:val="00E4181C"/>
    <w:rsid w:val="00E41CA7"/>
    <w:rsid w:val="00E42286"/>
    <w:rsid w:val="00E422C5"/>
    <w:rsid w:val="00E4244F"/>
    <w:rsid w:val="00E426FF"/>
    <w:rsid w:val="00E42783"/>
    <w:rsid w:val="00E42787"/>
    <w:rsid w:val="00E42AD4"/>
    <w:rsid w:val="00E42CD8"/>
    <w:rsid w:val="00E42CF4"/>
    <w:rsid w:val="00E42D24"/>
    <w:rsid w:val="00E42E98"/>
    <w:rsid w:val="00E4309F"/>
    <w:rsid w:val="00E43161"/>
    <w:rsid w:val="00E431A0"/>
    <w:rsid w:val="00E434D4"/>
    <w:rsid w:val="00E43587"/>
    <w:rsid w:val="00E43608"/>
    <w:rsid w:val="00E437DB"/>
    <w:rsid w:val="00E43C25"/>
    <w:rsid w:val="00E43F3B"/>
    <w:rsid w:val="00E441FB"/>
    <w:rsid w:val="00E4440A"/>
    <w:rsid w:val="00E4449A"/>
    <w:rsid w:val="00E446AA"/>
    <w:rsid w:val="00E446DC"/>
    <w:rsid w:val="00E44722"/>
    <w:rsid w:val="00E44B7E"/>
    <w:rsid w:val="00E44B93"/>
    <w:rsid w:val="00E44C56"/>
    <w:rsid w:val="00E44CC6"/>
    <w:rsid w:val="00E44ECA"/>
    <w:rsid w:val="00E44F89"/>
    <w:rsid w:val="00E452DA"/>
    <w:rsid w:val="00E45336"/>
    <w:rsid w:val="00E453D9"/>
    <w:rsid w:val="00E4553F"/>
    <w:rsid w:val="00E4558C"/>
    <w:rsid w:val="00E45593"/>
    <w:rsid w:val="00E457D3"/>
    <w:rsid w:val="00E4585A"/>
    <w:rsid w:val="00E45D8B"/>
    <w:rsid w:val="00E45DFB"/>
    <w:rsid w:val="00E45E35"/>
    <w:rsid w:val="00E46289"/>
    <w:rsid w:val="00E462B6"/>
    <w:rsid w:val="00E4638E"/>
    <w:rsid w:val="00E464A7"/>
    <w:rsid w:val="00E46501"/>
    <w:rsid w:val="00E466BB"/>
    <w:rsid w:val="00E46A03"/>
    <w:rsid w:val="00E46A89"/>
    <w:rsid w:val="00E46ADE"/>
    <w:rsid w:val="00E46BAD"/>
    <w:rsid w:val="00E46C59"/>
    <w:rsid w:val="00E46D68"/>
    <w:rsid w:val="00E46E2F"/>
    <w:rsid w:val="00E47251"/>
    <w:rsid w:val="00E47390"/>
    <w:rsid w:val="00E473CF"/>
    <w:rsid w:val="00E478BA"/>
    <w:rsid w:val="00E47A80"/>
    <w:rsid w:val="00E47D13"/>
    <w:rsid w:val="00E47EDD"/>
    <w:rsid w:val="00E47FE7"/>
    <w:rsid w:val="00E501B0"/>
    <w:rsid w:val="00E501E2"/>
    <w:rsid w:val="00E501F3"/>
    <w:rsid w:val="00E50418"/>
    <w:rsid w:val="00E504C1"/>
    <w:rsid w:val="00E5058A"/>
    <w:rsid w:val="00E505A9"/>
    <w:rsid w:val="00E505B1"/>
    <w:rsid w:val="00E50911"/>
    <w:rsid w:val="00E50BA8"/>
    <w:rsid w:val="00E50C39"/>
    <w:rsid w:val="00E50C57"/>
    <w:rsid w:val="00E51077"/>
    <w:rsid w:val="00E510A9"/>
    <w:rsid w:val="00E51172"/>
    <w:rsid w:val="00E511DA"/>
    <w:rsid w:val="00E51221"/>
    <w:rsid w:val="00E512EB"/>
    <w:rsid w:val="00E51457"/>
    <w:rsid w:val="00E516AE"/>
    <w:rsid w:val="00E51A77"/>
    <w:rsid w:val="00E51AA0"/>
    <w:rsid w:val="00E51AA1"/>
    <w:rsid w:val="00E51AB7"/>
    <w:rsid w:val="00E51E9D"/>
    <w:rsid w:val="00E5227D"/>
    <w:rsid w:val="00E52A4C"/>
    <w:rsid w:val="00E52B5E"/>
    <w:rsid w:val="00E52D98"/>
    <w:rsid w:val="00E52DA0"/>
    <w:rsid w:val="00E52DC5"/>
    <w:rsid w:val="00E52FAA"/>
    <w:rsid w:val="00E53049"/>
    <w:rsid w:val="00E5312F"/>
    <w:rsid w:val="00E531BB"/>
    <w:rsid w:val="00E53444"/>
    <w:rsid w:val="00E534B6"/>
    <w:rsid w:val="00E534BB"/>
    <w:rsid w:val="00E5388A"/>
    <w:rsid w:val="00E53AA2"/>
    <w:rsid w:val="00E53E3E"/>
    <w:rsid w:val="00E54120"/>
    <w:rsid w:val="00E54210"/>
    <w:rsid w:val="00E54430"/>
    <w:rsid w:val="00E54487"/>
    <w:rsid w:val="00E544E4"/>
    <w:rsid w:val="00E5459D"/>
    <w:rsid w:val="00E546CB"/>
    <w:rsid w:val="00E54809"/>
    <w:rsid w:val="00E54930"/>
    <w:rsid w:val="00E549B0"/>
    <w:rsid w:val="00E54A96"/>
    <w:rsid w:val="00E54AB8"/>
    <w:rsid w:val="00E54AC7"/>
    <w:rsid w:val="00E54AD5"/>
    <w:rsid w:val="00E54AFF"/>
    <w:rsid w:val="00E54EBF"/>
    <w:rsid w:val="00E54FAE"/>
    <w:rsid w:val="00E552E4"/>
    <w:rsid w:val="00E55317"/>
    <w:rsid w:val="00E55409"/>
    <w:rsid w:val="00E55645"/>
    <w:rsid w:val="00E5564B"/>
    <w:rsid w:val="00E556E2"/>
    <w:rsid w:val="00E557BE"/>
    <w:rsid w:val="00E557ED"/>
    <w:rsid w:val="00E557F6"/>
    <w:rsid w:val="00E559A0"/>
    <w:rsid w:val="00E55A2F"/>
    <w:rsid w:val="00E55DF3"/>
    <w:rsid w:val="00E55E60"/>
    <w:rsid w:val="00E55FBB"/>
    <w:rsid w:val="00E5640A"/>
    <w:rsid w:val="00E56482"/>
    <w:rsid w:val="00E56522"/>
    <w:rsid w:val="00E5673E"/>
    <w:rsid w:val="00E56784"/>
    <w:rsid w:val="00E56B0D"/>
    <w:rsid w:val="00E56BFD"/>
    <w:rsid w:val="00E56CFC"/>
    <w:rsid w:val="00E56D39"/>
    <w:rsid w:val="00E56E4E"/>
    <w:rsid w:val="00E56F00"/>
    <w:rsid w:val="00E5716D"/>
    <w:rsid w:val="00E57326"/>
    <w:rsid w:val="00E573D3"/>
    <w:rsid w:val="00E57456"/>
    <w:rsid w:val="00E5764A"/>
    <w:rsid w:val="00E5797B"/>
    <w:rsid w:val="00E57A02"/>
    <w:rsid w:val="00E57AEE"/>
    <w:rsid w:val="00E57B0E"/>
    <w:rsid w:val="00E57BE0"/>
    <w:rsid w:val="00E6006F"/>
    <w:rsid w:val="00E600D3"/>
    <w:rsid w:val="00E600DD"/>
    <w:rsid w:val="00E6021C"/>
    <w:rsid w:val="00E603FD"/>
    <w:rsid w:val="00E60702"/>
    <w:rsid w:val="00E60841"/>
    <w:rsid w:val="00E60A52"/>
    <w:rsid w:val="00E60B02"/>
    <w:rsid w:val="00E60C9F"/>
    <w:rsid w:val="00E60CB0"/>
    <w:rsid w:val="00E60EBB"/>
    <w:rsid w:val="00E60FC2"/>
    <w:rsid w:val="00E61173"/>
    <w:rsid w:val="00E61292"/>
    <w:rsid w:val="00E612EE"/>
    <w:rsid w:val="00E6135F"/>
    <w:rsid w:val="00E614FB"/>
    <w:rsid w:val="00E615A0"/>
    <w:rsid w:val="00E617D8"/>
    <w:rsid w:val="00E618A1"/>
    <w:rsid w:val="00E6190B"/>
    <w:rsid w:val="00E619FF"/>
    <w:rsid w:val="00E61A91"/>
    <w:rsid w:val="00E61C07"/>
    <w:rsid w:val="00E61C39"/>
    <w:rsid w:val="00E61C96"/>
    <w:rsid w:val="00E61F5A"/>
    <w:rsid w:val="00E62000"/>
    <w:rsid w:val="00E6225E"/>
    <w:rsid w:val="00E62384"/>
    <w:rsid w:val="00E62654"/>
    <w:rsid w:val="00E62738"/>
    <w:rsid w:val="00E6274E"/>
    <w:rsid w:val="00E629D9"/>
    <w:rsid w:val="00E62A85"/>
    <w:rsid w:val="00E62BA1"/>
    <w:rsid w:val="00E62D90"/>
    <w:rsid w:val="00E62E40"/>
    <w:rsid w:val="00E62FE0"/>
    <w:rsid w:val="00E6309B"/>
    <w:rsid w:val="00E63173"/>
    <w:rsid w:val="00E63558"/>
    <w:rsid w:val="00E63699"/>
    <w:rsid w:val="00E636CA"/>
    <w:rsid w:val="00E63898"/>
    <w:rsid w:val="00E6393E"/>
    <w:rsid w:val="00E63AC7"/>
    <w:rsid w:val="00E63B88"/>
    <w:rsid w:val="00E63D58"/>
    <w:rsid w:val="00E63F05"/>
    <w:rsid w:val="00E6480C"/>
    <w:rsid w:val="00E648F3"/>
    <w:rsid w:val="00E649EA"/>
    <w:rsid w:val="00E64B15"/>
    <w:rsid w:val="00E64B7F"/>
    <w:rsid w:val="00E64C5D"/>
    <w:rsid w:val="00E64C6F"/>
    <w:rsid w:val="00E64DEF"/>
    <w:rsid w:val="00E64F16"/>
    <w:rsid w:val="00E64F84"/>
    <w:rsid w:val="00E650C8"/>
    <w:rsid w:val="00E6537D"/>
    <w:rsid w:val="00E654F3"/>
    <w:rsid w:val="00E6577C"/>
    <w:rsid w:val="00E658DE"/>
    <w:rsid w:val="00E65ACE"/>
    <w:rsid w:val="00E65B3C"/>
    <w:rsid w:val="00E65C2A"/>
    <w:rsid w:val="00E65F46"/>
    <w:rsid w:val="00E65FEB"/>
    <w:rsid w:val="00E660F2"/>
    <w:rsid w:val="00E6611B"/>
    <w:rsid w:val="00E663E2"/>
    <w:rsid w:val="00E66646"/>
    <w:rsid w:val="00E6672C"/>
    <w:rsid w:val="00E66741"/>
    <w:rsid w:val="00E6686E"/>
    <w:rsid w:val="00E668F4"/>
    <w:rsid w:val="00E66A5B"/>
    <w:rsid w:val="00E66A7E"/>
    <w:rsid w:val="00E66AE6"/>
    <w:rsid w:val="00E66C62"/>
    <w:rsid w:val="00E66D41"/>
    <w:rsid w:val="00E66E93"/>
    <w:rsid w:val="00E670A3"/>
    <w:rsid w:val="00E670F0"/>
    <w:rsid w:val="00E67165"/>
    <w:rsid w:val="00E672B7"/>
    <w:rsid w:val="00E67415"/>
    <w:rsid w:val="00E67484"/>
    <w:rsid w:val="00E67561"/>
    <w:rsid w:val="00E675CE"/>
    <w:rsid w:val="00E6773E"/>
    <w:rsid w:val="00E67795"/>
    <w:rsid w:val="00E677A5"/>
    <w:rsid w:val="00E677F9"/>
    <w:rsid w:val="00E678E1"/>
    <w:rsid w:val="00E67F31"/>
    <w:rsid w:val="00E67F5B"/>
    <w:rsid w:val="00E70017"/>
    <w:rsid w:val="00E70051"/>
    <w:rsid w:val="00E700A5"/>
    <w:rsid w:val="00E70735"/>
    <w:rsid w:val="00E7099C"/>
    <w:rsid w:val="00E709C8"/>
    <w:rsid w:val="00E70A0A"/>
    <w:rsid w:val="00E70AE1"/>
    <w:rsid w:val="00E70C3A"/>
    <w:rsid w:val="00E70CE3"/>
    <w:rsid w:val="00E70DC0"/>
    <w:rsid w:val="00E71176"/>
    <w:rsid w:val="00E71517"/>
    <w:rsid w:val="00E717B1"/>
    <w:rsid w:val="00E719C2"/>
    <w:rsid w:val="00E71EC7"/>
    <w:rsid w:val="00E72376"/>
    <w:rsid w:val="00E7240E"/>
    <w:rsid w:val="00E724F0"/>
    <w:rsid w:val="00E7261B"/>
    <w:rsid w:val="00E72693"/>
    <w:rsid w:val="00E726B9"/>
    <w:rsid w:val="00E72757"/>
    <w:rsid w:val="00E72898"/>
    <w:rsid w:val="00E728EE"/>
    <w:rsid w:val="00E728FC"/>
    <w:rsid w:val="00E72990"/>
    <w:rsid w:val="00E73168"/>
    <w:rsid w:val="00E7316A"/>
    <w:rsid w:val="00E73185"/>
    <w:rsid w:val="00E731F3"/>
    <w:rsid w:val="00E7323E"/>
    <w:rsid w:val="00E7334F"/>
    <w:rsid w:val="00E73418"/>
    <w:rsid w:val="00E738C1"/>
    <w:rsid w:val="00E7396D"/>
    <w:rsid w:val="00E73A4C"/>
    <w:rsid w:val="00E73BDC"/>
    <w:rsid w:val="00E73BFB"/>
    <w:rsid w:val="00E73D1A"/>
    <w:rsid w:val="00E73E80"/>
    <w:rsid w:val="00E73F22"/>
    <w:rsid w:val="00E73F7D"/>
    <w:rsid w:val="00E74051"/>
    <w:rsid w:val="00E74136"/>
    <w:rsid w:val="00E7415D"/>
    <w:rsid w:val="00E741B2"/>
    <w:rsid w:val="00E745CE"/>
    <w:rsid w:val="00E74729"/>
    <w:rsid w:val="00E74829"/>
    <w:rsid w:val="00E7483F"/>
    <w:rsid w:val="00E74AC9"/>
    <w:rsid w:val="00E74BD2"/>
    <w:rsid w:val="00E74BF4"/>
    <w:rsid w:val="00E75110"/>
    <w:rsid w:val="00E751A2"/>
    <w:rsid w:val="00E75225"/>
    <w:rsid w:val="00E752A2"/>
    <w:rsid w:val="00E752B3"/>
    <w:rsid w:val="00E752F7"/>
    <w:rsid w:val="00E7531F"/>
    <w:rsid w:val="00E753AE"/>
    <w:rsid w:val="00E754AE"/>
    <w:rsid w:val="00E754BB"/>
    <w:rsid w:val="00E75718"/>
    <w:rsid w:val="00E757CE"/>
    <w:rsid w:val="00E75821"/>
    <w:rsid w:val="00E75861"/>
    <w:rsid w:val="00E7591C"/>
    <w:rsid w:val="00E75BAE"/>
    <w:rsid w:val="00E75C3C"/>
    <w:rsid w:val="00E75F20"/>
    <w:rsid w:val="00E75FCE"/>
    <w:rsid w:val="00E76043"/>
    <w:rsid w:val="00E76058"/>
    <w:rsid w:val="00E762EE"/>
    <w:rsid w:val="00E76389"/>
    <w:rsid w:val="00E76499"/>
    <w:rsid w:val="00E7654F"/>
    <w:rsid w:val="00E76566"/>
    <w:rsid w:val="00E7682D"/>
    <w:rsid w:val="00E769FD"/>
    <w:rsid w:val="00E76A7D"/>
    <w:rsid w:val="00E76B02"/>
    <w:rsid w:val="00E76CE5"/>
    <w:rsid w:val="00E770E3"/>
    <w:rsid w:val="00E77357"/>
    <w:rsid w:val="00E7740E"/>
    <w:rsid w:val="00E77454"/>
    <w:rsid w:val="00E77542"/>
    <w:rsid w:val="00E7780B"/>
    <w:rsid w:val="00E7782C"/>
    <w:rsid w:val="00E7784E"/>
    <w:rsid w:val="00E778FD"/>
    <w:rsid w:val="00E77A89"/>
    <w:rsid w:val="00E77C04"/>
    <w:rsid w:val="00E77D1A"/>
    <w:rsid w:val="00E77DD5"/>
    <w:rsid w:val="00E80019"/>
    <w:rsid w:val="00E800A1"/>
    <w:rsid w:val="00E8012A"/>
    <w:rsid w:val="00E8013E"/>
    <w:rsid w:val="00E803D6"/>
    <w:rsid w:val="00E805FB"/>
    <w:rsid w:val="00E80DB8"/>
    <w:rsid w:val="00E80DF4"/>
    <w:rsid w:val="00E80E0C"/>
    <w:rsid w:val="00E80E17"/>
    <w:rsid w:val="00E80E2B"/>
    <w:rsid w:val="00E80F22"/>
    <w:rsid w:val="00E81025"/>
    <w:rsid w:val="00E810C2"/>
    <w:rsid w:val="00E81108"/>
    <w:rsid w:val="00E8121F"/>
    <w:rsid w:val="00E812F1"/>
    <w:rsid w:val="00E8155A"/>
    <w:rsid w:val="00E81620"/>
    <w:rsid w:val="00E816CC"/>
    <w:rsid w:val="00E81702"/>
    <w:rsid w:val="00E81D2D"/>
    <w:rsid w:val="00E81D49"/>
    <w:rsid w:val="00E81F11"/>
    <w:rsid w:val="00E81FD7"/>
    <w:rsid w:val="00E820EF"/>
    <w:rsid w:val="00E82199"/>
    <w:rsid w:val="00E822AC"/>
    <w:rsid w:val="00E822D0"/>
    <w:rsid w:val="00E822FB"/>
    <w:rsid w:val="00E82624"/>
    <w:rsid w:val="00E82648"/>
    <w:rsid w:val="00E829B0"/>
    <w:rsid w:val="00E82A8B"/>
    <w:rsid w:val="00E82BE1"/>
    <w:rsid w:val="00E82D5F"/>
    <w:rsid w:val="00E82E22"/>
    <w:rsid w:val="00E82E4D"/>
    <w:rsid w:val="00E83150"/>
    <w:rsid w:val="00E83266"/>
    <w:rsid w:val="00E832E2"/>
    <w:rsid w:val="00E835FD"/>
    <w:rsid w:val="00E8363E"/>
    <w:rsid w:val="00E83725"/>
    <w:rsid w:val="00E8380D"/>
    <w:rsid w:val="00E838E5"/>
    <w:rsid w:val="00E83D81"/>
    <w:rsid w:val="00E83DF5"/>
    <w:rsid w:val="00E83FC7"/>
    <w:rsid w:val="00E84091"/>
    <w:rsid w:val="00E84231"/>
    <w:rsid w:val="00E84374"/>
    <w:rsid w:val="00E848B5"/>
    <w:rsid w:val="00E84C39"/>
    <w:rsid w:val="00E84EB8"/>
    <w:rsid w:val="00E85028"/>
    <w:rsid w:val="00E85072"/>
    <w:rsid w:val="00E8508D"/>
    <w:rsid w:val="00E85266"/>
    <w:rsid w:val="00E85491"/>
    <w:rsid w:val="00E854AF"/>
    <w:rsid w:val="00E858EA"/>
    <w:rsid w:val="00E85B0C"/>
    <w:rsid w:val="00E85C28"/>
    <w:rsid w:val="00E85CB2"/>
    <w:rsid w:val="00E85FCF"/>
    <w:rsid w:val="00E8603B"/>
    <w:rsid w:val="00E8638E"/>
    <w:rsid w:val="00E863D2"/>
    <w:rsid w:val="00E86576"/>
    <w:rsid w:val="00E86601"/>
    <w:rsid w:val="00E8667A"/>
    <w:rsid w:val="00E867C8"/>
    <w:rsid w:val="00E86C5D"/>
    <w:rsid w:val="00E87014"/>
    <w:rsid w:val="00E87280"/>
    <w:rsid w:val="00E8742B"/>
    <w:rsid w:val="00E8755E"/>
    <w:rsid w:val="00E87603"/>
    <w:rsid w:val="00E876B4"/>
    <w:rsid w:val="00E877C4"/>
    <w:rsid w:val="00E877EF"/>
    <w:rsid w:val="00E879A3"/>
    <w:rsid w:val="00E87A3F"/>
    <w:rsid w:val="00E87B66"/>
    <w:rsid w:val="00E87E32"/>
    <w:rsid w:val="00E87F9D"/>
    <w:rsid w:val="00E9016C"/>
    <w:rsid w:val="00E902DA"/>
    <w:rsid w:val="00E9032C"/>
    <w:rsid w:val="00E903D5"/>
    <w:rsid w:val="00E90481"/>
    <w:rsid w:val="00E905EB"/>
    <w:rsid w:val="00E90771"/>
    <w:rsid w:val="00E908F7"/>
    <w:rsid w:val="00E90A5E"/>
    <w:rsid w:val="00E90C00"/>
    <w:rsid w:val="00E90DF0"/>
    <w:rsid w:val="00E9121D"/>
    <w:rsid w:val="00E912AD"/>
    <w:rsid w:val="00E912B0"/>
    <w:rsid w:val="00E91660"/>
    <w:rsid w:val="00E916AD"/>
    <w:rsid w:val="00E9172B"/>
    <w:rsid w:val="00E91745"/>
    <w:rsid w:val="00E9195D"/>
    <w:rsid w:val="00E91B3C"/>
    <w:rsid w:val="00E91DF9"/>
    <w:rsid w:val="00E91EB3"/>
    <w:rsid w:val="00E91F18"/>
    <w:rsid w:val="00E91FD8"/>
    <w:rsid w:val="00E9204A"/>
    <w:rsid w:val="00E920F4"/>
    <w:rsid w:val="00E92623"/>
    <w:rsid w:val="00E92899"/>
    <w:rsid w:val="00E9292C"/>
    <w:rsid w:val="00E92A4C"/>
    <w:rsid w:val="00E92B57"/>
    <w:rsid w:val="00E92BF6"/>
    <w:rsid w:val="00E92EB9"/>
    <w:rsid w:val="00E9312F"/>
    <w:rsid w:val="00E9318C"/>
    <w:rsid w:val="00E9334D"/>
    <w:rsid w:val="00E93433"/>
    <w:rsid w:val="00E935D0"/>
    <w:rsid w:val="00E935EA"/>
    <w:rsid w:val="00E9368D"/>
    <w:rsid w:val="00E936F5"/>
    <w:rsid w:val="00E937B4"/>
    <w:rsid w:val="00E937F1"/>
    <w:rsid w:val="00E93ACC"/>
    <w:rsid w:val="00E93F1D"/>
    <w:rsid w:val="00E93F46"/>
    <w:rsid w:val="00E94010"/>
    <w:rsid w:val="00E94140"/>
    <w:rsid w:val="00E94324"/>
    <w:rsid w:val="00E9439A"/>
    <w:rsid w:val="00E9441C"/>
    <w:rsid w:val="00E944D6"/>
    <w:rsid w:val="00E94547"/>
    <w:rsid w:val="00E9463A"/>
    <w:rsid w:val="00E946EE"/>
    <w:rsid w:val="00E94792"/>
    <w:rsid w:val="00E947B0"/>
    <w:rsid w:val="00E9482D"/>
    <w:rsid w:val="00E94857"/>
    <w:rsid w:val="00E9497D"/>
    <w:rsid w:val="00E94EA3"/>
    <w:rsid w:val="00E94F0F"/>
    <w:rsid w:val="00E94F4C"/>
    <w:rsid w:val="00E95038"/>
    <w:rsid w:val="00E950FF"/>
    <w:rsid w:val="00E95208"/>
    <w:rsid w:val="00E9530F"/>
    <w:rsid w:val="00E954E7"/>
    <w:rsid w:val="00E9557A"/>
    <w:rsid w:val="00E95625"/>
    <w:rsid w:val="00E956E4"/>
    <w:rsid w:val="00E957C0"/>
    <w:rsid w:val="00E95945"/>
    <w:rsid w:val="00E95A61"/>
    <w:rsid w:val="00E95AAF"/>
    <w:rsid w:val="00E95AB7"/>
    <w:rsid w:val="00E95C18"/>
    <w:rsid w:val="00E95EC0"/>
    <w:rsid w:val="00E95EC4"/>
    <w:rsid w:val="00E95ED4"/>
    <w:rsid w:val="00E95EE5"/>
    <w:rsid w:val="00E96118"/>
    <w:rsid w:val="00E9646E"/>
    <w:rsid w:val="00E96495"/>
    <w:rsid w:val="00E964A3"/>
    <w:rsid w:val="00E964E1"/>
    <w:rsid w:val="00E9651A"/>
    <w:rsid w:val="00E96855"/>
    <w:rsid w:val="00E96949"/>
    <w:rsid w:val="00E96955"/>
    <w:rsid w:val="00E96977"/>
    <w:rsid w:val="00E96A00"/>
    <w:rsid w:val="00E96A0F"/>
    <w:rsid w:val="00E96A35"/>
    <w:rsid w:val="00E96C3F"/>
    <w:rsid w:val="00E96CA7"/>
    <w:rsid w:val="00E96DC6"/>
    <w:rsid w:val="00E96E07"/>
    <w:rsid w:val="00E96F15"/>
    <w:rsid w:val="00E97032"/>
    <w:rsid w:val="00E970C8"/>
    <w:rsid w:val="00E970E4"/>
    <w:rsid w:val="00E970E7"/>
    <w:rsid w:val="00E9720D"/>
    <w:rsid w:val="00E9743A"/>
    <w:rsid w:val="00E974FF"/>
    <w:rsid w:val="00E97553"/>
    <w:rsid w:val="00E978DF"/>
    <w:rsid w:val="00E97937"/>
    <w:rsid w:val="00E97A16"/>
    <w:rsid w:val="00E97A1F"/>
    <w:rsid w:val="00E97A81"/>
    <w:rsid w:val="00E97A96"/>
    <w:rsid w:val="00E97C5A"/>
    <w:rsid w:val="00E97E77"/>
    <w:rsid w:val="00E97E95"/>
    <w:rsid w:val="00EA0222"/>
    <w:rsid w:val="00EA0265"/>
    <w:rsid w:val="00EA0292"/>
    <w:rsid w:val="00EA02E9"/>
    <w:rsid w:val="00EA08F4"/>
    <w:rsid w:val="00EA0ACF"/>
    <w:rsid w:val="00EA0E0F"/>
    <w:rsid w:val="00EA0E7C"/>
    <w:rsid w:val="00EA0F12"/>
    <w:rsid w:val="00EA0F81"/>
    <w:rsid w:val="00EA104D"/>
    <w:rsid w:val="00EA1089"/>
    <w:rsid w:val="00EA1173"/>
    <w:rsid w:val="00EA11D6"/>
    <w:rsid w:val="00EA137D"/>
    <w:rsid w:val="00EA1529"/>
    <w:rsid w:val="00EA1647"/>
    <w:rsid w:val="00EA16DA"/>
    <w:rsid w:val="00EA188B"/>
    <w:rsid w:val="00EA1B11"/>
    <w:rsid w:val="00EA1B20"/>
    <w:rsid w:val="00EA1CA4"/>
    <w:rsid w:val="00EA214E"/>
    <w:rsid w:val="00EA21C0"/>
    <w:rsid w:val="00EA22CE"/>
    <w:rsid w:val="00EA231D"/>
    <w:rsid w:val="00EA2353"/>
    <w:rsid w:val="00EA2365"/>
    <w:rsid w:val="00EA23B4"/>
    <w:rsid w:val="00EA2420"/>
    <w:rsid w:val="00EA2452"/>
    <w:rsid w:val="00EA257D"/>
    <w:rsid w:val="00EA257E"/>
    <w:rsid w:val="00EA25F8"/>
    <w:rsid w:val="00EA29AF"/>
    <w:rsid w:val="00EA2B4C"/>
    <w:rsid w:val="00EA2C0E"/>
    <w:rsid w:val="00EA2D4B"/>
    <w:rsid w:val="00EA2E0D"/>
    <w:rsid w:val="00EA308E"/>
    <w:rsid w:val="00EA3227"/>
    <w:rsid w:val="00EA3260"/>
    <w:rsid w:val="00EA344F"/>
    <w:rsid w:val="00EA35DD"/>
    <w:rsid w:val="00EA372F"/>
    <w:rsid w:val="00EA398E"/>
    <w:rsid w:val="00EA39B0"/>
    <w:rsid w:val="00EA3B73"/>
    <w:rsid w:val="00EA3C0B"/>
    <w:rsid w:val="00EA3D02"/>
    <w:rsid w:val="00EA401A"/>
    <w:rsid w:val="00EA41CD"/>
    <w:rsid w:val="00EA42DD"/>
    <w:rsid w:val="00EA4317"/>
    <w:rsid w:val="00EA433E"/>
    <w:rsid w:val="00EA4343"/>
    <w:rsid w:val="00EA439D"/>
    <w:rsid w:val="00EA43E3"/>
    <w:rsid w:val="00EA47B3"/>
    <w:rsid w:val="00EA48BE"/>
    <w:rsid w:val="00EA4952"/>
    <w:rsid w:val="00EA4965"/>
    <w:rsid w:val="00EA4AF9"/>
    <w:rsid w:val="00EA4AFD"/>
    <w:rsid w:val="00EA4BE6"/>
    <w:rsid w:val="00EA4BE9"/>
    <w:rsid w:val="00EA4CFC"/>
    <w:rsid w:val="00EA4D4C"/>
    <w:rsid w:val="00EA4F92"/>
    <w:rsid w:val="00EA4FFF"/>
    <w:rsid w:val="00EA529A"/>
    <w:rsid w:val="00EA5425"/>
    <w:rsid w:val="00EA54A5"/>
    <w:rsid w:val="00EA554D"/>
    <w:rsid w:val="00EA55EF"/>
    <w:rsid w:val="00EA56B3"/>
    <w:rsid w:val="00EA5783"/>
    <w:rsid w:val="00EA5811"/>
    <w:rsid w:val="00EA5AAA"/>
    <w:rsid w:val="00EA5BAF"/>
    <w:rsid w:val="00EA5BCC"/>
    <w:rsid w:val="00EA5D07"/>
    <w:rsid w:val="00EA5D81"/>
    <w:rsid w:val="00EA5DD9"/>
    <w:rsid w:val="00EA5FEE"/>
    <w:rsid w:val="00EA62F0"/>
    <w:rsid w:val="00EA631E"/>
    <w:rsid w:val="00EA6573"/>
    <w:rsid w:val="00EA6722"/>
    <w:rsid w:val="00EA6816"/>
    <w:rsid w:val="00EA69F8"/>
    <w:rsid w:val="00EA6BE8"/>
    <w:rsid w:val="00EA6C6D"/>
    <w:rsid w:val="00EA6D57"/>
    <w:rsid w:val="00EA6F2F"/>
    <w:rsid w:val="00EA721F"/>
    <w:rsid w:val="00EA75B4"/>
    <w:rsid w:val="00EA7707"/>
    <w:rsid w:val="00EA7919"/>
    <w:rsid w:val="00EA7A60"/>
    <w:rsid w:val="00EA7AB6"/>
    <w:rsid w:val="00EA7C6C"/>
    <w:rsid w:val="00EA7D11"/>
    <w:rsid w:val="00EB0112"/>
    <w:rsid w:val="00EB02FE"/>
    <w:rsid w:val="00EB0382"/>
    <w:rsid w:val="00EB03A6"/>
    <w:rsid w:val="00EB03B6"/>
    <w:rsid w:val="00EB072D"/>
    <w:rsid w:val="00EB078F"/>
    <w:rsid w:val="00EB0862"/>
    <w:rsid w:val="00EB0865"/>
    <w:rsid w:val="00EB0B7A"/>
    <w:rsid w:val="00EB0B7B"/>
    <w:rsid w:val="00EB0C34"/>
    <w:rsid w:val="00EB0E71"/>
    <w:rsid w:val="00EB1577"/>
    <w:rsid w:val="00EB1658"/>
    <w:rsid w:val="00EB176D"/>
    <w:rsid w:val="00EB1956"/>
    <w:rsid w:val="00EB19F7"/>
    <w:rsid w:val="00EB1BB3"/>
    <w:rsid w:val="00EB1E26"/>
    <w:rsid w:val="00EB1ED0"/>
    <w:rsid w:val="00EB2186"/>
    <w:rsid w:val="00EB21B2"/>
    <w:rsid w:val="00EB21E4"/>
    <w:rsid w:val="00EB22B8"/>
    <w:rsid w:val="00EB2642"/>
    <w:rsid w:val="00EB2F26"/>
    <w:rsid w:val="00EB32C7"/>
    <w:rsid w:val="00EB33B3"/>
    <w:rsid w:val="00EB3620"/>
    <w:rsid w:val="00EB3691"/>
    <w:rsid w:val="00EB3762"/>
    <w:rsid w:val="00EB3AF3"/>
    <w:rsid w:val="00EB3C5E"/>
    <w:rsid w:val="00EB3C94"/>
    <w:rsid w:val="00EB3D93"/>
    <w:rsid w:val="00EB4005"/>
    <w:rsid w:val="00EB43B1"/>
    <w:rsid w:val="00EB45DE"/>
    <w:rsid w:val="00EB4615"/>
    <w:rsid w:val="00EB46E8"/>
    <w:rsid w:val="00EB4771"/>
    <w:rsid w:val="00EB49C6"/>
    <w:rsid w:val="00EB4E57"/>
    <w:rsid w:val="00EB4F26"/>
    <w:rsid w:val="00EB4FEC"/>
    <w:rsid w:val="00EB5179"/>
    <w:rsid w:val="00EB52A2"/>
    <w:rsid w:val="00EB5565"/>
    <w:rsid w:val="00EB55D9"/>
    <w:rsid w:val="00EB57D7"/>
    <w:rsid w:val="00EB599E"/>
    <w:rsid w:val="00EB59DB"/>
    <w:rsid w:val="00EB5AC8"/>
    <w:rsid w:val="00EB5E33"/>
    <w:rsid w:val="00EB5EAF"/>
    <w:rsid w:val="00EB5EC1"/>
    <w:rsid w:val="00EB5F50"/>
    <w:rsid w:val="00EB5F6B"/>
    <w:rsid w:val="00EB6344"/>
    <w:rsid w:val="00EB6424"/>
    <w:rsid w:val="00EB654A"/>
    <w:rsid w:val="00EB665D"/>
    <w:rsid w:val="00EB67BE"/>
    <w:rsid w:val="00EB68F4"/>
    <w:rsid w:val="00EB6920"/>
    <w:rsid w:val="00EB6B0A"/>
    <w:rsid w:val="00EB6C2C"/>
    <w:rsid w:val="00EB6C96"/>
    <w:rsid w:val="00EB6CC8"/>
    <w:rsid w:val="00EB6DC0"/>
    <w:rsid w:val="00EB6E5C"/>
    <w:rsid w:val="00EB6E6C"/>
    <w:rsid w:val="00EB705C"/>
    <w:rsid w:val="00EB72F4"/>
    <w:rsid w:val="00EB73E9"/>
    <w:rsid w:val="00EB7428"/>
    <w:rsid w:val="00EB75F3"/>
    <w:rsid w:val="00EB7653"/>
    <w:rsid w:val="00EB7703"/>
    <w:rsid w:val="00EB7741"/>
    <w:rsid w:val="00EB7901"/>
    <w:rsid w:val="00EB7963"/>
    <w:rsid w:val="00EB7A6B"/>
    <w:rsid w:val="00EB7A86"/>
    <w:rsid w:val="00EC0067"/>
    <w:rsid w:val="00EC01BB"/>
    <w:rsid w:val="00EC02E0"/>
    <w:rsid w:val="00EC04E5"/>
    <w:rsid w:val="00EC0575"/>
    <w:rsid w:val="00EC059F"/>
    <w:rsid w:val="00EC0977"/>
    <w:rsid w:val="00EC0A45"/>
    <w:rsid w:val="00EC0A4B"/>
    <w:rsid w:val="00EC0AF8"/>
    <w:rsid w:val="00EC0B56"/>
    <w:rsid w:val="00EC0B93"/>
    <w:rsid w:val="00EC0C80"/>
    <w:rsid w:val="00EC0CC5"/>
    <w:rsid w:val="00EC0E20"/>
    <w:rsid w:val="00EC0F09"/>
    <w:rsid w:val="00EC0F49"/>
    <w:rsid w:val="00EC0FF5"/>
    <w:rsid w:val="00EC1008"/>
    <w:rsid w:val="00EC100B"/>
    <w:rsid w:val="00EC11C9"/>
    <w:rsid w:val="00EC11F1"/>
    <w:rsid w:val="00EC123C"/>
    <w:rsid w:val="00EC1386"/>
    <w:rsid w:val="00EC141B"/>
    <w:rsid w:val="00EC15A8"/>
    <w:rsid w:val="00EC1875"/>
    <w:rsid w:val="00EC1894"/>
    <w:rsid w:val="00EC18FD"/>
    <w:rsid w:val="00EC1BA3"/>
    <w:rsid w:val="00EC1E3F"/>
    <w:rsid w:val="00EC1E92"/>
    <w:rsid w:val="00EC1F83"/>
    <w:rsid w:val="00EC1FDC"/>
    <w:rsid w:val="00EC208D"/>
    <w:rsid w:val="00EC21A9"/>
    <w:rsid w:val="00EC21B8"/>
    <w:rsid w:val="00EC2333"/>
    <w:rsid w:val="00EC2461"/>
    <w:rsid w:val="00EC266A"/>
    <w:rsid w:val="00EC2786"/>
    <w:rsid w:val="00EC292B"/>
    <w:rsid w:val="00EC2963"/>
    <w:rsid w:val="00EC2B81"/>
    <w:rsid w:val="00EC2BB4"/>
    <w:rsid w:val="00EC2CDC"/>
    <w:rsid w:val="00EC2E87"/>
    <w:rsid w:val="00EC2FF1"/>
    <w:rsid w:val="00EC3144"/>
    <w:rsid w:val="00EC3290"/>
    <w:rsid w:val="00EC3406"/>
    <w:rsid w:val="00EC3444"/>
    <w:rsid w:val="00EC34C0"/>
    <w:rsid w:val="00EC3533"/>
    <w:rsid w:val="00EC35AB"/>
    <w:rsid w:val="00EC3645"/>
    <w:rsid w:val="00EC36F3"/>
    <w:rsid w:val="00EC37B9"/>
    <w:rsid w:val="00EC3C4C"/>
    <w:rsid w:val="00EC3D58"/>
    <w:rsid w:val="00EC3D8A"/>
    <w:rsid w:val="00EC4017"/>
    <w:rsid w:val="00EC4090"/>
    <w:rsid w:val="00EC415D"/>
    <w:rsid w:val="00EC41DA"/>
    <w:rsid w:val="00EC43C5"/>
    <w:rsid w:val="00EC45D1"/>
    <w:rsid w:val="00EC45D6"/>
    <w:rsid w:val="00EC4C37"/>
    <w:rsid w:val="00EC4D3E"/>
    <w:rsid w:val="00EC4F10"/>
    <w:rsid w:val="00EC4F39"/>
    <w:rsid w:val="00EC4F92"/>
    <w:rsid w:val="00EC4FEB"/>
    <w:rsid w:val="00EC5321"/>
    <w:rsid w:val="00EC5448"/>
    <w:rsid w:val="00EC5566"/>
    <w:rsid w:val="00EC5879"/>
    <w:rsid w:val="00EC59CB"/>
    <w:rsid w:val="00EC59E6"/>
    <w:rsid w:val="00EC59F1"/>
    <w:rsid w:val="00EC5BD6"/>
    <w:rsid w:val="00EC5C6C"/>
    <w:rsid w:val="00EC5D7F"/>
    <w:rsid w:val="00EC5EB1"/>
    <w:rsid w:val="00EC5EF5"/>
    <w:rsid w:val="00EC65EF"/>
    <w:rsid w:val="00EC66A8"/>
    <w:rsid w:val="00EC66E0"/>
    <w:rsid w:val="00EC66F9"/>
    <w:rsid w:val="00EC677E"/>
    <w:rsid w:val="00EC6796"/>
    <w:rsid w:val="00EC68F1"/>
    <w:rsid w:val="00EC6908"/>
    <w:rsid w:val="00EC6953"/>
    <w:rsid w:val="00EC6A7A"/>
    <w:rsid w:val="00EC6C63"/>
    <w:rsid w:val="00EC70EE"/>
    <w:rsid w:val="00EC716E"/>
    <w:rsid w:val="00EC72C1"/>
    <w:rsid w:val="00EC72C6"/>
    <w:rsid w:val="00EC742B"/>
    <w:rsid w:val="00EC744F"/>
    <w:rsid w:val="00EC74F2"/>
    <w:rsid w:val="00EC755A"/>
    <w:rsid w:val="00EC75DF"/>
    <w:rsid w:val="00EC7650"/>
    <w:rsid w:val="00EC7687"/>
    <w:rsid w:val="00EC782B"/>
    <w:rsid w:val="00EC7869"/>
    <w:rsid w:val="00EC794D"/>
    <w:rsid w:val="00EC7A1C"/>
    <w:rsid w:val="00EC7D04"/>
    <w:rsid w:val="00EC7F3E"/>
    <w:rsid w:val="00EC7FBF"/>
    <w:rsid w:val="00ED04EC"/>
    <w:rsid w:val="00ED0698"/>
    <w:rsid w:val="00ED06BC"/>
    <w:rsid w:val="00ED0744"/>
    <w:rsid w:val="00ED088C"/>
    <w:rsid w:val="00ED0D97"/>
    <w:rsid w:val="00ED0E8E"/>
    <w:rsid w:val="00ED0FFF"/>
    <w:rsid w:val="00ED10F0"/>
    <w:rsid w:val="00ED1115"/>
    <w:rsid w:val="00ED123A"/>
    <w:rsid w:val="00ED1290"/>
    <w:rsid w:val="00ED12AB"/>
    <w:rsid w:val="00ED12FB"/>
    <w:rsid w:val="00ED131D"/>
    <w:rsid w:val="00ED1327"/>
    <w:rsid w:val="00ED133B"/>
    <w:rsid w:val="00ED15AB"/>
    <w:rsid w:val="00ED1779"/>
    <w:rsid w:val="00ED17CD"/>
    <w:rsid w:val="00ED17E3"/>
    <w:rsid w:val="00ED1814"/>
    <w:rsid w:val="00ED1A08"/>
    <w:rsid w:val="00ED1A69"/>
    <w:rsid w:val="00ED1A8B"/>
    <w:rsid w:val="00ED1B3E"/>
    <w:rsid w:val="00ED1C96"/>
    <w:rsid w:val="00ED1D02"/>
    <w:rsid w:val="00ED1DFB"/>
    <w:rsid w:val="00ED1E13"/>
    <w:rsid w:val="00ED1E60"/>
    <w:rsid w:val="00ED1EC9"/>
    <w:rsid w:val="00ED1ED3"/>
    <w:rsid w:val="00ED1F05"/>
    <w:rsid w:val="00ED208A"/>
    <w:rsid w:val="00ED228F"/>
    <w:rsid w:val="00ED22AE"/>
    <w:rsid w:val="00ED244E"/>
    <w:rsid w:val="00ED2487"/>
    <w:rsid w:val="00ED26C5"/>
    <w:rsid w:val="00ED26E2"/>
    <w:rsid w:val="00ED27A7"/>
    <w:rsid w:val="00ED27CB"/>
    <w:rsid w:val="00ED2A68"/>
    <w:rsid w:val="00ED2B2F"/>
    <w:rsid w:val="00ED2C61"/>
    <w:rsid w:val="00ED2EBE"/>
    <w:rsid w:val="00ED2FA4"/>
    <w:rsid w:val="00ED3178"/>
    <w:rsid w:val="00ED319D"/>
    <w:rsid w:val="00ED3274"/>
    <w:rsid w:val="00ED36EE"/>
    <w:rsid w:val="00ED3895"/>
    <w:rsid w:val="00ED38A0"/>
    <w:rsid w:val="00ED392F"/>
    <w:rsid w:val="00ED3A66"/>
    <w:rsid w:val="00ED3AE8"/>
    <w:rsid w:val="00ED3C04"/>
    <w:rsid w:val="00ED3C12"/>
    <w:rsid w:val="00ED3CF2"/>
    <w:rsid w:val="00ED3DCA"/>
    <w:rsid w:val="00ED3DF3"/>
    <w:rsid w:val="00ED3FD7"/>
    <w:rsid w:val="00ED4230"/>
    <w:rsid w:val="00ED436F"/>
    <w:rsid w:val="00ED4666"/>
    <w:rsid w:val="00ED46BC"/>
    <w:rsid w:val="00ED49F0"/>
    <w:rsid w:val="00ED4C6E"/>
    <w:rsid w:val="00ED4D7B"/>
    <w:rsid w:val="00ED4E16"/>
    <w:rsid w:val="00ED4F53"/>
    <w:rsid w:val="00ED4FAE"/>
    <w:rsid w:val="00ED501D"/>
    <w:rsid w:val="00ED5324"/>
    <w:rsid w:val="00ED5423"/>
    <w:rsid w:val="00ED5470"/>
    <w:rsid w:val="00ED5681"/>
    <w:rsid w:val="00ED58A9"/>
    <w:rsid w:val="00ED5A19"/>
    <w:rsid w:val="00ED5A51"/>
    <w:rsid w:val="00ED5AB0"/>
    <w:rsid w:val="00ED5ADB"/>
    <w:rsid w:val="00ED5BA6"/>
    <w:rsid w:val="00ED5BAA"/>
    <w:rsid w:val="00ED5CE4"/>
    <w:rsid w:val="00ED5FC0"/>
    <w:rsid w:val="00ED610B"/>
    <w:rsid w:val="00ED6242"/>
    <w:rsid w:val="00ED62D6"/>
    <w:rsid w:val="00ED63BB"/>
    <w:rsid w:val="00ED6506"/>
    <w:rsid w:val="00ED6544"/>
    <w:rsid w:val="00ED66BB"/>
    <w:rsid w:val="00ED693D"/>
    <w:rsid w:val="00ED6A9A"/>
    <w:rsid w:val="00ED6C80"/>
    <w:rsid w:val="00ED6DAC"/>
    <w:rsid w:val="00ED7062"/>
    <w:rsid w:val="00ED714A"/>
    <w:rsid w:val="00ED7157"/>
    <w:rsid w:val="00ED71B5"/>
    <w:rsid w:val="00ED723F"/>
    <w:rsid w:val="00ED752C"/>
    <w:rsid w:val="00ED753E"/>
    <w:rsid w:val="00ED765E"/>
    <w:rsid w:val="00ED7696"/>
    <w:rsid w:val="00ED788C"/>
    <w:rsid w:val="00ED79B9"/>
    <w:rsid w:val="00ED7A4E"/>
    <w:rsid w:val="00ED7A90"/>
    <w:rsid w:val="00ED7D1C"/>
    <w:rsid w:val="00ED7EE6"/>
    <w:rsid w:val="00ED7FF0"/>
    <w:rsid w:val="00EE006D"/>
    <w:rsid w:val="00EE0255"/>
    <w:rsid w:val="00EE0273"/>
    <w:rsid w:val="00EE028C"/>
    <w:rsid w:val="00EE04C1"/>
    <w:rsid w:val="00EE05BE"/>
    <w:rsid w:val="00EE07E7"/>
    <w:rsid w:val="00EE0976"/>
    <w:rsid w:val="00EE0993"/>
    <w:rsid w:val="00EE0A92"/>
    <w:rsid w:val="00EE0AA3"/>
    <w:rsid w:val="00EE0F42"/>
    <w:rsid w:val="00EE0FAB"/>
    <w:rsid w:val="00EE0FCE"/>
    <w:rsid w:val="00EE1088"/>
    <w:rsid w:val="00EE1173"/>
    <w:rsid w:val="00EE11EA"/>
    <w:rsid w:val="00EE11F8"/>
    <w:rsid w:val="00EE1578"/>
    <w:rsid w:val="00EE16A6"/>
    <w:rsid w:val="00EE1740"/>
    <w:rsid w:val="00EE17CD"/>
    <w:rsid w:val="00EE1E16"/>
    <w:rsid w:val="00EE1E3C"/>
    <w:rsid w:val="00EE20B6"/>
    <w:rsid w:val="00EE212E"/>
    <w:rsid w:val="00EE2321"/>
    <w:rsid w:val="00EE23FA"/>
    <w:rsid w:val="00EE2447"/>
    <w:rsid w:val="00EE2570"/>
    <w:rsid w:val="00EE2617"/>
    <w:rsid w:val="00EE26F1"/>
    <w:rsid w:val="00EE271A"/>
    <w:rsid w:val="00EE27B7"/>
    <w:rsid w:val="00EE2835"/>
    <w:rsid w:val="00EE286F"/>
    <w:rsid w:val="00EE29D0"/>
    <w:rsid w:val="00EE29FF"/>
    <w:rsid w:val="00EE2B1A"/>
    <w:rsid w:val="00EE2BB1"/>
    <w:rsid w:val="00EE2CD8"/>
    <w:rsid w:val="00EE2DBB"/>
    <w:rsid w:val="00EE2DFF"/>
    <w:rsid w:val="00EE2E34"/>
    <w:rsid w:val="00EE2E41"/>
    <w:rsid w:val="00EE2E98"/>
    <w:rsid w:val="00EE3034"/>
    <w:rsid w:val="00EE31CF"/>
    <w:rsid w:val="00EE31DE"/>
    <w:rsid w:val="00EE31E5"/>
    <w:rsid w:val="00EE31F1"/>
    <w:rsid w:val="00EE3298"/>
    <w:rsid w:val="00EE3361"/>
    <w:rsid w:val="00EE3436"/>
    <w:rsid w:val="00EE34DA"/>
    <w:rsid w:val="00EE36B2"/>
    <w:rsid w:val="00EE3830"/>
    <w:rsid w:val="00EE3A3B"/>
    <w:rsid w:val="00EE3A6D"/>
    <w:rsid w:val="00EE3B4A"/>
    <w:rsid w:val="00EE3C03"/>
    <w:rsid w:val="00EE3C99"/>
    <w:rsid w:val="00EE3DDA"/>
    <w:rsid w:val="00EE3DFA"/>
    <w:rsid w:val="00EE405A"/>
    <w:rsid w:val="00EE4093"/>
    <w:rsid w:val="00EE40C9"/>
    <w:rsid w:val="00EE44F8"/>
    <w:rsid w:val="00EE49CF"/>
    <w:rsid w:val="00EE4C02"/>
    <w:rsid w:val="00EE5073"/>
    <w:rsid w:val="00EE5192"/>
    <w:rsid w:val="00EE5255"/>
    <w:rsid w:val="00EE526D"/>
    <w:rsid w:val="00EE5320"/>
    <w:rsid w:val="00EE5541"/>
    <w:rsid w:val="00EE557A"/>
    <w:rsid w:val="00EE5609"/>
    <w:rsid w:val="00EE5861"/>
    <w:rsid w:val="00EE5BAA"/>
    <w:rsid w:val="00EE5CBD"/>
    <w:rsid w:val="00EE5CD1"/>
    <w:rsid w:val="00EE5E31"/>
    <w:rsid w:val="00EE5E89"/>
    <w:rsid w:val="00EE5EC8"/>
    <w:rsid w:val="00EE5F1D"/>
    <w:rsid w:val="00EE5F44"/>
    <w:rsid w:val="00EE5F51"/>
    <w:rsid w:val="00EE6052"/>
    <w:rsid w:val="00EE60CD"/>
    <w:rsid w:val="00EE61B2"/>
    <w:rsid w:val="00EE626C"/>
    <w:rsid w:val="00EE6599"/>
    <w:rsid w:val="00EE6AD5"/>
    <w:rsid w:val="00EE6C75"/>
    <w:rsid w:val="00EE6D7D"/>
    <w:rsid w:val="00EE6DF4"/>
    <w:rsid w:val="00EE6E6D"/>
    <w:rsid w:val="00EE6F10"/>
    <w:rsid w:val="00EE6FF9"/>
    <w:rsid w:val="00EE70D1"/>
    <w:rsid w:val="00EE714A"/>
    <w:rsid w:val="00EE73C5"/>
    <w:rsid w:val="00EE77DC"/>
    <w:rsid w:val="00EE7A5C"/>
    <w:rsid w:val="00EE7B7B"/>
    <w:rsid w:val="00EE7D2C"/>
    <w:rsid w:val="00EE7D7F"/>
    <w:rsid w:val="00EF016A"/>
    <w:rsid w:val="00EF034A"/>
    <w:rsid w:val="00EF03AD"/>
    <w:rsid w:val="00EF070A"/>
    <w:rsid w:val="00EF0C17"/>
    <w:rsid w:val="00EF1176"/>
    <w:rsid w:val="00EF11CF"/>
    <w:rsid w:val="00EF11E2"/>
    <w:rsid w:val="00EF126A"/>
    <w:rsid w:val="00EF12E3"/>
    <w:rsid w:val="00EF1478"/>
    <w:rsid w:val="00EF1716"/>
    <w:rsid w:val="00EF17B7"/>
    <w:rsid w:val="00EF17DB"/>
    <w:rsid w:val="00EF1886"/>
    <w:rsid w:val="00EF19E9"/>
    <w:rsid w:val="00EF1AA0"/>
    <w:rsid w:val="00EF1B4D"/>
    <w:rsid w:val="00EF1BEF"/>
    <w:rsid w:val="00EF1CF9"/>
    <w:rsid w:val="00EF1D96"/>
    <w:rsid w:val="00EF20DD"/>
    <w:rsid w:val="00EF212D"/>
    <w:rsid w:val="00EF2152"/>
    <w:rsid w:val="00EF2328"/>
    <w:rsid w:val="00EF24DA"/>
    <w:rsid w:val="00EF255B"/>
    <w:rsid w:val="00EF2598"/>
    <w:rsid w:val="00EF27EA"/>
    <w:rsid w:val="00EF2985"/>
    <w:rsid w:val="00EF2AA9"/>
    <w:rsid w:val="00EF2B39"/>
    <w:rsid w:val="00EF2B51"/>
    <w:rsid w:val="00EF2B7D"/>
    <w:rsid w:val="00EF2C27"/>
    <w:rsid w:val="00EF2DB8"/>
    <w:rsid w:val="00EF2E9B"/>
    <w:rsid w:val="00EF31F6"/>
    <w:rsid w:val="00EF335E"/>
    <w:rsid w:val="00EF35C0"/>
    <w:rsid w:val="00EF3648"/>
    <w:rsid w:val="00EF3682"/>
    <w:rsid w:val="00EF36F3"/>
    <w:rsid w:val="00EF3896"/>
    <w:rsid w:val="00EF3901"/>
    <w:rsid w:val="00EF39FD"/>
    <w:rsid w:val="00EF3CAB"/>
    <w:rsid w:val="00EF3CF4"/>
    <w:rsid w:val="00EF3DB8"/>
    <w:rsid w:val="00EF3DF5"/>
    <w:rsid w:val="00EF3EF0"/>
    <w:rsid w:val="00EF4181"/>
    <w:rsid w:val="00EF4190"/>
    <w:rsid w:val="00EF4344"/>
    <w:rsid w:val="00EF4491"/>
    <w:rsid w:val="00EF4647"/>
    <w:rsid w:val="00EF470C"/>
    <w:rsid w:val="00EF47DC"/>
    <w:rsid w:val="00EF4968"/>
    <w:rsid w:val="00EF4988"/>
    <w:rsid w:val="00EF4A51"/>
    <w:rsid w:val="00EF4C10"/>
    <w:rsid w:val="00EF51EF"/>
    <w:rsid w:val="00EF5274"/>
    <w:rsid w:val="00EF5331"/>
    <w:rsid w:val="00EF537C"/>
    <w:rsid w:val="00EF54B7"/>
    <w:rsid w:val="00EF5652"/>
    <w:rsid w:val="00EF5746"/>
    <w:rsid w:val="00EF57EE"/>
    <w:rsid w:val="00EF5AF3"/>
    <w:rsid w:val="00EF5B8B"/>
    <w:rsid w:val="00EF5C37"/>
    <w:rsid w:val="00EF5E0E"/>
    <w:rsid w:val="00EF5F08"/>
    <w:rsid w:val="00EF60B0"/>
    <w:rsid w:val="00EF628E"/>
    <w:rsid w:val="00EF6470"/>
    <w:rsid w:val="00EF6673"/>
    <w:rsid w:val="00EF67D0"/>
    <w:rsid w:val="00EF69E7"/>
    <w:rsid w:val="00EF6AF2"/>
    <w:rsid w:val="00EF6AF4"/>
    <w:rsid w:val="00EF6B5F"/>
    <w:rsid w:val="00EF6C98"/>
    <w:rsid w:val="00EF6D1D"/>
    <w:rsid w:val="00EF6DB6"/>
    <w:rsid w:val="00EF705B"/>
    <w:rsid w:val="00EF7063"/>
    <w:rsid w:val="00EF71DA"/>
    <w:rsid w:val="00EF7416"/>
    <w:rsid w:val="00EF76CD"/>
    <w:rsid w:val="00EF77AC"/>
    <w:rsid w:val="00EF77D3"/>
    <w:rsid w:val="00EF783C"/>
    <w:rsid w:val="00EF7956"/>
    <w:rsid w:val="00EF7B72"/>
    <w:rsid w:val="00EF7C83"/>
    <w:rsid w:val="00EF7D47"/>
    <w:rsid w:val="00F0001D"/>
    <w:rsid w:val="00F00256"/>
    <w:rsid w:val="00F002A2"/>
    <w:rsid w:val="00F002AA"/>
    <w:rsid w:val="00F002AE"/>
    <w:rsid w:val="00F0035C"/>
    <w:rsid w:val="00F0037F"/>
    <w:rsid w:val="00F0047E"/>
    <w:rsid w:val="00F00688"/>
    <w:rsid w:val="00F00718"/>
    <w:rsid w:val="00F0090A"/>
    <w:rsid w:val="00F00999"/>
    <w:rsid w:val="00F009F5"/>
    <w:rsid w:val="00F00B1D"/>
    <w:rsid w:val="00F00B21"/>
    <w:rsid w:val="00F00D48"/>
    <w:rsid w:val="00F00DB6"/>
    <w:rsid w:val="00F00DF7"/>
    <w:rsid w:val="00F00FBE"/>
    <w:rsid w:val="00F010A1"/>
    <w:rsid w:val="00F011B6"/>
    <w:rsid w:val="00F0124F"/>
    <w:rsid w:val="00F01296"/>
    <w:rsid w:val="00F012DA"/>
    <w:rsid w:val="00F013F8"/>
    <w:rsid w:val="00F0163B"/>
    <w:rsid w:val="00F01664"/>
    <w:rsid w:val="00F016A2"/>
    <w:rsid w:val="00F017C3"/>
    <w:rsid w:val="00F019C9"/>
    <w:rsid w:val="00F01A5D"/>
    <w:rsid w:val="00F01AE0"/>
    <w:rsid w:val="00F01B84"/>
    <w:rsid w:val="00F01BC1"/>
    <w:rsid w:val="00F01C8C"/>
    <w:rsid w:val="00F01CEC"/>
    <w:rsid w:val="00F02017"/>
    <w:rsid w:val="00F02082"/>
    <w:rsid w:val="00F02264"/>
    <w:rsid w:val="00F02300"/>
    <w:rsid w:val="00F02305"/>
    <w:rsid w:val="00F026B3"/>
    <w:rsid w:val="00F027D3"/>
    <w:rsid w:val="00F0284C"/>
    <w:rsid w:val="00F028A9"/>
    <w:rsid w:val="00F02953"/>
    <w:rsid w:val="00F02A6B"/>
    <w:rsid w:val="00F02B9C"/>
    <w:rsid w:val="00F02C7A"/>
    <w:rsid w:val="00F02CFE"/>
    <w:rsid w:val="00F02F3F"/>
    <w:rsid w:val="00F03185"/>
    <w:rsid w:val="00F03190"/>
    <w:rsid w:val="00F0347F"/>
    <w:rsid w:val="00F036D0"/>
    <w:rsid w:val="00F03938"/>
    <w:rsid w:val="00F03B18"/>
    <w:rsid w:val="00F03B53"/>
    <w:rsid w:val="00F03C5B"/>
    <w:rsid w:val="00F03E14"/>
    <w:rsid w:val="00F03EEB"/>
    <w:rsid w:val="00F03F81"/>
    <w:rsid w:val="00F03FCB"/>
    <w:rsid w:val="00F04028"/>
    <w:rsid w:val="00F040C6"/>
    <w:rsid w:val="00F041DE"/>
    <w:rsid w:val="00F04422"/>
    <w:rsid w:val="00F04496"/>
    <w:rsid w:val="00F04565"/>
    <w:rsid w:val="00F04622"/>
    <w:rsid w:val="00F04CDD"/>
    <w:rsid w:val="00F05240"/>
    <w:rsid w:val="00F05273"/>
    <w:rsid w:val="00F0528D"/>
    <w:rsid w:val="00F0565B"/>
    <w:rsid w:val="00F0575D"/>
    <w:rsid w:val="00F05762"/>
    <w:rsid w:val="00F057E5"/>
    <w:rsid w:val="00F058B9"/>
    <w:rsid w:val="00F05A9C"/>
    <w:rsid w:val="00F05D5B"/>
    <w:rsid w:val="00F05D65"/>
    <w:rsid w:val="00F05F9A"/>
    <w:rsid w:val="00F064CA"/>
    <w:rsid w:val="00F06751"/>
    <w:rsid w:val="00F06757"/>
    <w:rsid w:val="00F067F2"/>
    <w:rsid w:val="00F06877"/>
    <w:rsid w:val="00F06BBE"/>
    <w:rsid w:val="00F06BEC"/>
    <w:rsid w:val="00F06CA0"/>
    <w:rsid w:val="00F06CEB"/>
    <w:rsid w:val="00F06EEE"/>
    <w:rsid w:val="00F06F52"/>
    <w:rsid w:val="00F07056"/>
    <w:rsid w:val="00F070E8"/>
    <w:rsid w:val="00F073BF"/>
    <w:rsid w:val="00F07405"/>
    <w:rsid w:val="00F075EE"/>
    <w:rsid w:val="00F07707"/>
    <w:rsid w:val="00F0782B"/>
    <w:rsid w:val="00F07BC1"/>
    <w:rsid w:val="00F07BCB"/>
    <w:rsid w:val="00F07EDD"/>
    <w:rsid w:val="00F100FA"/>
    <w:rsid w:val="00F10492"/>
    <w:rsid w:val="00F10523"/>
    <w:rsid w:val="00F10691"/>
    <w:rsid w:val="00F106B6"/>
    <w:rsid w:val="00F10711"/>
    <w:rsid w:val="00F1076D"/>
    <w:rsid w:val="00F107B2"/>
    <w:rsid w:val="00F107C8"/>
    <w:rsid w:val="00F107F6"/>
    <w:rsid w:val="00F1089A"/>
    <w:rsid w:val="00F10A63"/>
    <w:rsid w:val="00F10B86"/>
    <w:rsid w:val="00F10C02"/>
    <w:rsid w:val="00F10CF0"/>
    <w:rsid w:val="00F10D9D"/>
    <w:rsid w:val="00F10F52"/>
    <w:rsid w:val="00F10F58"/>
    <w:rsid w:val="00F1100E"/>
    <w:rsid w:val="00F1102D"/>
    <w:rsid w:val="00F11049"/>
    <w:rsid w:val="00F11187"/>
    <w:rsid w:val="00F11415"/>
    <w:rsid w:val="00F11462"/>
    <w:rsid w:val="00F11468"/>
    <w:rsid w:val="00F114DB"/>
    <w:rsid w:val="00F11593"/>
    <w:rsid w:val="00F11613"/>
    <w:rsid w:val="00F117C6"/>
    <w:rsid w:val="00F119A1"/>
    <w:rsid w:val="00F11BC7"/>
    <w:rsid w:val="00F11C02"/>
    <w:rsid w:val="00F11D3E"/>
    <w:rsid w:val="00F11E54"/>
    <w:rsid w:val="00F11F1B"/>
    <w:rsid w:val="00F122E2"/>
    <w:rsid w:val="00F12430"/>
    <w:rsid w:val="00F128DF"/>
    <w:rsid w:val="00F12A60"/>
    <w:rsid w:val="00F12BB5"/>
    <w:rsid w:val="00F12C91"/>
    <w:rsid w:val="00F12D27"/>
    <w:rsid w:val="00F12D2F"/>
    <w:rsid w:val="00F13058"/>
    <w:rsid w:val="00F130E6"/>
    <w:rsid w:val="00F130FF"/>
    <w:rsid w:val="00F13239"/>
    <w:rsid w:val="00F132FE"/>
    <w:rsid w:val="00F1343F"/>
    <w:rsid w:val="00F13463"/>
    <w:rsid w:val="00F135D8"/>
    <w:rsid w:val="00F135E8"/>
    <w:rsid w:val="00F136BF"/>
    <w:rsid w:val="00F13A3E"/>
    <w:rsid w:val="00F13BDC"/>
    <w:rsid w:val="00F13E2D"/>
    <w:rsid w:val="00F14228"/>
    <w:rsid w:val="00F1432F"/>
    <w:rsid w:val="00F144C4"/>
    <w:rsid w:val="00F14506"/>
    <w:rsid w:val="00F1498D"/>
    <w:rsid w:val="00F149F5"/>
    <w:rsid w:val="00F14CBC"/>
    <w:rsid w:val="00F14DB0"/>
    <w:rsid w:val="00F14E8A"/>
    <w:rsid w:val="00F15280"/>
    <w:rsid w:val="00F152E1"/>
    <w:rsid w:val="00F1535C"/>
    <w:rsid w:val="00F153E5"/>
    <w:rsid w:val="00F1549F"/>
    <w:rsid w:val="00F1574D"/>
    <w:rsid w:val="00F158F6"/>
    <w:rsid w:val="00F15AB3"/>
    <w:rsid w:val="00F15C9B"/>
    <w:rsid w:val="00F15CA6"/>
    <w:rsid w:val="00F15DE8"/>
    <w:rsid w:val="00F15F8E"/>
    <w:rsid w:val="00F15FD7"/>
    <w:rsid w:val="00F16349"/>
    <w:rsid w:val="00F163AE"/>
    <w:rsid w:val="00F164C4"/>
    <w:rsid w:val="00F164DD"/>
    <w:rsid w:val="00F1661F"/>
    <w:rsid w:val="00F1662B"/>
    <w:rsid w:val="00F16845"/>
    <w:rsid w:val="00F16929"/>
    <w:rsid w:val="00F169DB"/>
    <w:rsid w:val="00F16B5E"/>
    <w:rsid w:val="00F16B6C"/>
    <w:rsid w:val="00F16C2A"/>
    <w:rsid w:val="00F16C86"/>
    <w:rsid w:val="00F16E06"/>
    <w:rsid w:val="00F1722E"/>
    <w:rsid w:val="00F172E8"/>
    <w:rsid w:val="00F17500"/>
    <w:rsid w:val="00F1762A"/>
    <w:rsid w:val="00F17A7F"/>
    <w:rsid w:val="00F17B63"/>
    <w:rsid w:val="00F17B86"/>
    <w:rsid w:val="00F17BBA"/>
    <w:rsid w:val="00F17EEE"/>
    <w:rsid w:val="00F17F16"/>
    <w:rsid w:val="00F17FEF"/>
    <w:rsid w:val="00F20136"/>
    <w:rsid w:val="00F20198"/>
    <w:rsid w:val="00F2028C"/>
    <w:rsid w:val="00F2041C"/>
    <w:rsid w:val="00F20420"/>
    <w:rsid w:val="00F20582"/>
    <w:rsid w:val="00F20679"/>
    <w:rsid w:val="00F20692"/>
    <w:rsid w:val="00F206E5"/>
    <w:rsid w:val="00F20868"/>
    <w:rsid w:val="00F20882"/>
    <w:rsid w:val="00F20907"/>
    <w:rsid w:val="00F20B9F"/>
    <w:rsid w:val="00F20DDD"/>
    <w:rsid w:val="00F210FE"/>
    <w:rsid w:val="00F212EF"/>
    <w:rsid w:val="00F214EB"/>
    <w:rsid w:val="00F2157F"/>
    <w:rsid w:val="00F215E1"/>
    <w:rsid w:val="00F215E3"/>
    <w:rsid w:val="00F21695"/>
    <w:rsid w:val="00F21966"/>
    <w:rsid w:val="00F21AAE"/>
    <w:rsid w:val="00F21AE9"/>
    <w:rsid w:val="00F21C69"/>
    <w:rsid w:val="00F21D06"/>
    <w:rsid w:val="00F22178"/>
    <w:rsid w:val="00F22203"/>
    <w:rsid w:val="00F22303"/>
    <w:rsid w:val="00F226A3"/>
    <w:rsid w:val="00F226CF"/>
    <w:rsid w:val="00F22781"/>
    <w:rsid w:val="00F2296B"/>
    <w:rsid w:val="00F229B6"/>
    <w:rsid w:val="00F22ABE"/>
    <w:rsid w:val="00F22BAC"/>
    <w:rsid w:val="00F22BB5"/>
    <w:rsid w:val="00F22C1F"/>
    <w:rsid w:val="00F22D08"/>
    <w:rsid w:val="00F22DE7"/>
    <w:rsid w:val="00F22E3A"/>
    <w:rsid w:val="00F23091"/>
    <w:rsid w:val="00F2317C"/>
    <w:rsid w:val="00F2323B"/>
    <w:rsid w:val="00F2332A"/>
    <w:rsid w:val="00F23418"/>
    <w:rsid w:val="00F2364A"/>
    <w:rsid w:val="00F236CA"/>
    <w:rsid w:val="00F237C8"/>
    <w:rsid w:val="00F23E2C"/>
    <w:rsid w:val="00F23E51"/>
    <w:rsid w:val="00F23FC2"/>
    <w:rsid w:val="00F24021"/>
    <w:rsid w:val="00F24164"/>
    <w:rsid w:val="00F241CC"/>
    <w:rsid w:val="00F2421D"/>
    <w:rsid w:val="00F242A5"/>
    <w:rsid w:val="00F2448B"/>
    <w:rsid w:val="00F24A35"/>
    <w:rsid w:val="00F24B0D"/>
    <w:rsid w:val="00F24CA7"/>
    <w:rsid w:val="00F24F56"/>
    <w:rsid w:val="00F25087"/>
    <w:rsid w:val="00F25105"/>
    <w:rsid w:val="00F2517F"/>
    <w:rsid w:val="00F2522F"/>
    <w:rsid w:val="00F253B3"/>
    <w:rsid w:val="00F253EA"/>
    <w:rsid w:val="00F254C5"/>
    <w:rsid w:val="00F2551B"/>
    <w:rsid w:val="00F255E7"/>
    <w:rsid w:val="00F2563F"/>
    <w:rsid w:val="00F258AF"/>
    <w:rsid w:val="00F25A29"/>
    <w:rsid w:val="00F25A3E"/>
    <w:rsid w:val="00F25BD8"/>
    <w:rsid w:val="00F25E81"/>
    <w:rsid w:val="00F25EBA"/>
    <w:rsid w:val="00F2602E"/>
    <w:rsid w:val="00F26191"/>
    <w:rsid w:val="00F262DC"/>
    <w:rsid w:val="00F26382"/>
    <w:rsid w:val="00F266C9"/>
    <w:rsid w:val="00F2690A"/>
    <w:rsid w:val="00F26AA4"/>
    <w:rsid w:val="00F26CA8"/>
    <w:rsid w:val="00F26DB6"/>
    <w:rsid w:val="00F26DF6"/>
    <w:rsid w:val="00F26EFA"/>
    <w:rsid w:val="00F2719C"/>
    <w:rsid w:val="00F2733E"/>
    <w:rsid w:val="00F274C2"/>
    <w:rsid w:val="00F2776D"/>
    <w:rsid w:val="00F277FB"/>
    <w:rsid w:val="00F278DF"/>
    <w:rsid w:val="00F27981"/>
    <w:rsid w:val="00F27A5B"/>
    <w:rsid w:val="00F27FB2"/>
    <w:rsid w:val="00F3010E"/>
    <w:rsid w:val="00F303FD"/>
    <w:rsid w:val="00F30455"/>
    <w:rsid w:val="00F3070E"/>
    <w:rsid w:val="00F307BB"/>
    <w:rsid w:val="00F30875"/>
    <w:rsid w:val="00F30931"/>
    <w:rsid w:val="00F309A0"/>
    <w:rsid w:val="00F30AC9"/>
    <w:rsid w:val="00F30B16"/>
    <w:rsid w:val="00F30CE8"/>
    <w:rsid w:val="00F30EA5"/>
    <w:rsid w:val="00F30EB1"/>
    <w:rsid w:val="00F31000"/>
    <w:rsid w:val="00F310CB"/>
    <w:rsid w:val="00F31266"/>
    <w:rsid w:val="00F31289"/>
    <w:rsid w:val="00F312E3"/>
    <w:rsid w:val="00F31403"/>
    <w:rsid w:val="00F314E0"/>
    <w:rsid w:val="00F31878"/>
    <w:rsid w:val="00F31B86"/>
    <w:rsid w:val="00F31DC6"/>
    <w:rsid w:val="00F31DCD"/>
    <w:rsid w:val="00F3209C"/>
    <w:rsid w:val="00F320B8"/>
    <w:rsid w:val="00F32113"/>
    <w:rsid w:val="00F32237"/>
    <w:rsid w:val="00F32618"/>
    <w:rsid w:val="00F32897"/>
    <w:rsid w:val="00F32949"/>
    <w:rsid w:val="00F32A3E"/>
    <w:rsid w:val="00F32A48"/>
    <w:rsid w:val="00F32C43"/>
    <w:rsid w:val="00F32CA6"/>
    <w:rsid w:val="00F32D9F"/>
    <w:rsid w:val="00F32F2B"/>
    <w:rsid w:val="00F32F3B"/>
    <w:rsid w:val="00F3311E"/>
    <w:rsid w:val="00F33296"/>
    <w:rsid w:val="00F33361"/>
    <w:rsid w:val="00F33669"/>
    <w:rsid w:val="00F33B7D"/>
    <w:rsid w:val="00F33C95"/>
    <w:rsid w:val="00F33CE7"/>
    <w:rsid w:val="00F33D1F"/>
    <w:rsid w:val="00F33DBC"/>
    <w:rsid w:val="00F33DEE"/>
    <w:rsid w:val="00F34116"/>
    <w:rsid w:val="00F3412A"/>
    <w:rsid w:val="00F34184"/>
    <w:rsid w:val="00F341E0"/>
    <w:rsid w:val="00F34283"/>
    <w:rsid w:val="00F343E1"/>
    <w:rsid w:val="00F34413"/>
    <w:rsid w:val="00F34466"/>
    <w:rsid w:val="00F344BC"/>
    <w:rsid w:val="00F3482C"/>
    <w:rsid w:val="00F34925"/>
    <w:rsid w:val="00F349EE"/>
    <w:rsid w:val="00F34A04"/>
    <w:rsid w:val="00F34AEA"/>
    <w:rsid w:val="00F34B84"/>
    <w:rsid w:val="00F34D7E"/>
    <w:rsid w:val="00F34D8E"/>
    <w:rsid w:val="00F34E58"/>
    <w:rsid w:val="00F34E5A"/>
    <w:rsid w:val="00F353D5"/>
    <w:rsid w:val="00F353FF"/>
    <w:rsid w:val="00F3576B"/>
    <w:rsid w:val="00F359B4"/>
    <w:rsid w:val="00F35A11"/>
    <w:rsid w:val="00F35B4C"/>
    <w:rsid w:val="00F35C3E"/>
    <w:rsid w:val="00F35C80"/>
    <w:rsid w:val="00F35EA7"/>
    <w:rsid w:val="00F35F0E"/>
    <w:rsid w:val="00F35F44"/>
    <w:rsid w:val="00F3628C"/>
    <w:rsid w:val="00F363DB"/>
    <w:rsid w:val="00F3658B"/>
    <w:rsid w:val="00F365C7"/>
    <w:rsid w:val="00F36606"/>
    <w:rsid w:val="00F367C6"/>
    <w:rsid w:val="00F3699A"/>
    <w:rsid w:val="00F36B08"/>
    <w:rsid w:val="00F36B18"/>
    <w:rsid w:val="00F36BCE"/>
    <w:rsid w:val="00F36D6C"/>
    <w:rsid w:val="00F36DDD"/>
    <w:rsid w:val="00F36E4B"/>
    <w:rsid w:val="00F36EE2"/>
    <w:rsid w:val="00F36F2B"/>
    <w:rsid w:val="00F36FD0"/>
    <w:rsid w:val="00F3723E"/>
    <w:rsid w:val="00F37276"/>
    <w:rsid w:val="00F37428"/>
    <w:rsid w:val="00F3750E"/>
    <w:rsid w:val="00F37592"/>
    <w:rsid w:val="00F376ED"/>
    <w:rsid w:val="00F37881"/>
    <w:rsid w:val="00F37917"/>
    <w:rsid w:val="00F37933"/>
    <w:rsid w:val="00F379FE"/>
    <w:rsid w:val="00F37A35"/>
    <w:rsid w:val="00F37C66"/>
    <w:rsid w:val="00F37CE3"/>
    <w:rsid w:val="00F37F83"/>
    <w:rsid w:val="00F40060"/>
    <w:rsid w:val="00F402B7"/>
    <w:rsid w:val="00F405EF"/>
    <w:rsid w:val="00F407A1"/>
    <w:rsid w:val="00F407DC"/>
    <w:rsid w:val="00F4085E"/>
    <w:rsid w:val="00F409E8"/>
    <w:rsid w:val="00F40A90"/>
    <w:rsid w:val="00F40AE2"/>
    <w:rsid w:val="00F40BD2"/>
    <w:rsid w:val="00F40D5D"/>
    <w:rsid w:val="00F40DCC"/>
    <w:rsid w:val="00F40E4B"/>
    <w:rsid w:val="00F40E94"/>
    <w:rsid w:val="00F40E97"/>
    <w:rsid w:val="00F40ED0"/>
    <w:rsid w:val="00F40FE3"/>
    <w:rsid w:val="00F410E4"/>
    <w:rsid w:val="00F4113F"/>
    <w:rsid w:val="00F41356"/>
    <w:rsid w:val="00F41364"/>
    <w:rsid w:val="00F41735"/>
    <w:rsid w:val="00F41791"/>
    <w:rsid w:val="00F417F3"/>
    <w:rsid w:val="00F418B4"/>
    <w:rsid w:val="00F41A86"/>
    <w:rsid w:val="00F41B92"/>
    <w:rsid w:val="00F41C74"/>
    <w:rsid w:val="00F41F28"/>
    <w:rsid w:val="00F42236"/>
    <w:rsid w:val="00F4244D"/>
    <w:rsid w:val="00F424FE"/>
    <w:rsid w:val="00F4257A"/>
    <w:rsid w:val="00F4261D"/>
    <w:rsid w:val="00F42644"/>
    <w:rsid w:val="00F42727"/>
    <w:rsid w:val="00F42750"/>
    <w:rsid w:val="00F42C1F"/>
    <w:rsid w:val="00F42C60"/>
    <w:rsid w:val="00F42ED7"/>
    <w:rsid w:val="00F42FC7"/>
    <w:rsid w:val="00F43042"/>
    <w:rsid w:val="00F4320F"/>
    <w:rsid w:val="00F43478"/>
    <w:rsid w:val="00F43532"/>
    <w:rsid w:val="00F437AE"/>
    <w:rsid w:val="00F43814"/>
    <w:rsid w:val="00F43913"/>
    <w:rsid w:val="00F43A08"/>
    <w:rsid w:val="00F43BE6"/>
    <w:rsid w:val="00F43CE2"/>
    <w:rsid w:val="00F43EFE"/>
    <w:rsid w:val="00F43F79"/>
    <w:rsid w:val="00F440C6"/>
    <w:rsid w:val="00F443E0"/>
    <w:rsid w:val="00F443F0"/>
    <w:rsid w:val="00F44420"/>
    <w:rsid w:val="00F4442A"/>
    <w:rsid w:val="00F447C2"/>
    <w:rsid w:val="00F448D3"/>
    <w:rsid w:val="00F44AF6"/>
    <w:rsid w:val="00F44E71"/>
    <w:rsid w:val="00F4503D"/>
    <w:rsid w:val="00F4515A"/>
    <w:rsid w:val="00F455E2"/>
    <w:rsid w:val="00F45692"/>
    <w:rsid w:val="00F4587C"/>
    <w:rsid w:val="00F45A9C"/>
    <w:rsid w:val="00F45BB7"/>
    <w:rsid w:val="00F45D1A"/>
    <w:rsid w:val="00F45ECF"/>
    <w:rsid w:val="00F45F1E"/>
    <w:rsid w:val="00F45F32"/>
    <w:rsid w:val="00F46020"/>
    <w:rsid w:val="00F46097"/>
    <w:rsid w:val="00F4617B"/>
    <w:rsid w:val="00F4644F"/>
    <w:rsid w:val="00F464A9"/>
    <w:rsid w:val="00F46866"/>
    <w:rsid w:val="00F468EC"/>
    <w:rsid w:val="00F46A41"/>
    <w:rsid w:val="00F46B03"/>
    <w:rsid w:val="00F4745F"/>
    <w:rsid w:val="00F474A8"/>
    <w:rsid w:val="00F474E9"/>
    <w:rsid w:val="00F475C2"/>
    <w:rsid w:val="00F475D4"/>
    <w:rsid w:val="00F478AE"/>
    <w:rsid w:val="00F47902"/>
    <w:rsid w:val="00F47C79"/>
    <w:rsid w:val="00F47D4A"/>
    <w:rsid w:val="00F47EB8"/>
    <w:rsid w:val="00F47FDD"/>
    <w:rsid w:val="00F50086"/>
    <w:rsid w:val="00F50101"/>
    <w:rsid w:val="00F5032A"/>
    <w:rsid w:val="00F5036B"/>
    <w:rsid w:val="00F5037B"/>
    <w:rsid w:val="00F5077A"/>
    <w:rsid w:val="00F50899"/>
    <w:rsid w:val="00F50C95"/>
    <w:rsid w:val="00F50D8B"/>
    <w:rsid w:val="00F50F1A"/>
    <w:rsid w:val="00F50F76"/>
    <w:rsid w:val="00F51151"/>
    <w:rsid w:val="00F51215"/>
    <w:rsid w:val="00F512B7"/>
    <w:rsid w:val="00F5130A"/>
    <w:rsid w:val="00F51355"/>
    <w:rsid w:val="00F5142D"/>
    <w:rsid w:val="00F51633"/>
    <w:rsid w:val="00F516EC"/>
    <w:rsid w:val="00F51B9C"/>
    <w:rsid w:val="00F51D6E"/>
    <w:rsid w:val="00F51D74"/>
    <w:rsid w:val="00F5225E"/>
    <w:rsid w:val="00F52405"/>
    <w:rsid w:val="00F52610"/>
    <w:rsid w:val="00F5273B"/>
    <w:rsid w:val="00F52760"/>
    <w:rsid w:val="00F52990"/>
    <w:rsid w:val="00F52AEF"/>
    <w:rsid w:val="00F52ECA"/>
    <w:rsid w:val="00F52ECE"/>
    <w:rsid w:val="00F52EFD"/>
    <w:rsid w:val="00F5301E"/>
    <w:rsid w:val="00F53288"/>
    <w:rsid w:val="00F532A5"/>
    <w:rsid w:val="00F5350B"/>
    <w:rsid w:val="00F5352E"/>
    <w:rsid w:val="00F53587"/>
    <w:rsid w:val="00F536F0"/>
    <w:rsid w:val="00F537A6"/>
    <w:rsid w:val="00F53814"/>
    <w:rsid w:val="00F53951"/>
    <w:rsid w:val="00F53983"/>
    <w:rsid w:val="00F53A1B"/>
    <w:rsid w:val="00F53C52"/>
    <w:rsid w:val="00F53D29"/>
    <w:rsid w:val="00F53F91"/>
    <w:rsid w:val="00F5403F"/>
    <w:rsid w:val="00F541DB"/>
    <w:rsid w:val="00F542ED"/>
    <w:rsid w:val="00F5436C"/>
    <w:rsid w:val="00F5444F"/>
    <w:rsid w:val="00F544EB"/>
    <w:rsid w:val="00F5450F"/>
    <w:rsid w:val="00F54562"/>
    <w:rsid w:val="00F546C8"/>
    <w:rsid w:val="00F54709"/>
    <w:rsid w:val="00F548E3"/>
    <w:rsid w:val="00F54A20"/>
    <w:rsid w:val="00F54C34"/>
    <w:rsid w:val="00F54CAE"/>
    <w:rsid w:val="00F54D83"/>
    <w:rsid w:val="00F55078"/>
    <w:rsid w:val="00F55200"/>
    <w:rsid w:val="00F552D5"/>
    <w:rsid w:val="00F555A1"/>
    <w:rsid w:val="00F556AD"/>
    <w:rsid w:val="00F556C4"/>
    <w:rsid w:val="00F5571B"/>
    <w:rsid w:val="00F5572B"/>
    <w:rsid w:val="00F55772"/>
    <w:rsid w:val="00F55955"/>
    <w:rsid w:val="00F55C60"/>
    <w:rsid w:val="00F562A5"/>
    <w:rsid w:val="00F56342"/>
    <w:rsid w:val="00F56393"/>
    <w:rsid w:val="00F564C2"/>
    <w:rsid w:val="00F565CB"/>
    <w:rsid w:val="00F5663F"/>
    <w:rsid w:val="00F56762"/>
    <w:rsid w:val="00F5693E"/>
    <w:rsid w:val="00F569A5"/>
    <w:rsid w:val="00F56BE3"/>
    <w:rsid w:val="00F56F77"/>
    <w:rsid w:val="00F5707F"/>
    <w:rsid w:val="00F5717E"/>
    <w:rsid w:val="00F5747A"/>
    <w:rsid w:val="00F57506"/>
    <w:rsid w:val="00F57674"/>
    <w:rsid w:val="00F5776A"/>
    <w:rsid w:val="00F57788"/>
    <w:rsid w:val="00F5795E"/>
    <w:rsid w:val="00F5798D"/>
    <w:rsid w:val="00F57A5B"/>
    <w:rsid w:val="00F57BAC"/>
    <w:rsid w:val="00F57BF9"/>
    <w:rsid w:val="00F57D75"/>
    <w:rsid w:val="00F57D82"/>
    <w:rsid w:val="00F57E1E"/>
    <w:rsid w:val="00F57F11"/>
    <w:rsid w:val="00F57FA7"/>
    <w:rsid w:val="00F60098"/>
    <w:rsid w:val="00F601B7"/>
    <w:rsid w:val="00F6034A"/>
    <w:rsid w:val="00F604FC"/>
    <w:rsid w:val="00F60797"/>
    <w:rsid w:val="00F60874"/>
    <w:rsid w:val="00F60A98"/>
    <w:rsid w:val="00F60ABA"/>
    <w:rsid w:val="00F60B22"/>
    <w:rsid w:val="00F60E0C"/>
    <w:rsid w:val="00F60E77"/>
    <w:rsid w:val="00F60EE8"/>
    <w:rsid w:val="00F60EFA"/>
    <w:rsid w:val="00F60F06"/>
    <w:rsid w:val="00F60F52"/>
    <w:rsid w:val="00F60F59"/>
    <w:rsid w:val="00F6117D"/>
    <w:rsid w:val="00F61390"/>
    <w:rsid w:val="00F613A4"/>
    <w:rsid w:val="00F613B1"/>
    <w:rsid w:val="00F6143E"/>
    <w:rsid w:val="00F61457"/>
    <w:rsid w:val="00F6182A"/>
    <w:rsid w:val="00F61836"/>
    <w:rsid w:val="00F619E0"/>
    <w:rsid w:val="00F61ACF"/>
    <w:rsid w:val="00F61BDD"/>
    <w:rsid w:val="00F61C0F"/>
    <w:rsid w:val="00F61D2D"/>
    <w:rsid w:val="00F61E45"/>
    <w:rsid w:val="00F620C8"/>
    <w:rsid w:val="00F6216E"/>
    <w:rsid w:val="00F62430"/>
    <w:rsid w:val="00F62A30"/>
    <w:rsid w:val="00F62ADD"/>
    <w:rsid w:val="00F62EC0"/>
    <w:rsid w:val="00F6309B"/>
    <w:rsid w:val="00F6314F"/>
    <w:rsid w:val="00F6325A"/>
    <w:rsid w:val="00F632A8"/>
    <w:rsid w:val="00F632BA"/>
    <w:rsid w:val="00F63419"/>
    <w:rsid w:val="00F63459"/>
    <w:rsid w:val="00F63624"/>
    <w:rsid w:val="00F636D6"/>
    <w:rsid w:val="00F636E9"/>
    <w:rsid w:val="00F63876"/>
    <w:rsid w:val="00F638B5"/>
    <w:rsid w:val="00F63989"/>
    <w:rsid w:val="00F639B7"/>
    <w:rsid w:val="00F639D1"/>
    <w:rsid w:val="00F63A12"/>
    <w:rsid w:val="00F63C17"/>
    <w:rsid w:val="00F63F68"/>
    <w:rsid w:val="00F64119"/>
    <w:rsid w:val="00F64311"/>
    <w:rsid w:val="00F643A7"/>
    <w:rsid w:val="00F64403"/>
    <w:rsid w:val="00F645D6"/>
    <w:rsid w:val="00F64654"/>
    <w:rsid w:val="00F6489F"/>
    <w:rsid w:val="00F648CA"/>
    <w:rsid w:val="00F64A6C"/>
    <w:rsid w:val="00F64A7E"/>
    <w:rsid w:val="00F64B00"/>
    <w:rsid w:val="00F64B34"/>
    <w:rsid w:val="00F64BB9"/>
    <w:rsid w:val="00F64C9F"/>
    <w:rsid w:val="00F64E61"/>
    <w:rsid w:val="00F64FA4"/>
    <w:rsid w:val="00F64FFE"/>
    <w:rsid w:val="00F65029"/>
    <w:rsid w:val="00F65A60"/>
    <w:rsid w:val="00F65AA5"/>
    <w:rsid w:val="00F65B71"/>
    <w:rsid w:val="00F65CCA"/>
    <w:rsid w:val="00F65DED"/>
    <w:rsid w:val="00F660D5"/>
    <w:rsid w:val="00F66190"/>
    <w:rsid w:val="00F6631A"/>
    <w:rsid w:val="00F663EC"/>
    <w:rsid w:val="00F6649C"/>
    <w:rsid w:val="00F6673D"/>
    <w:rsid w:val="00F668FF"/>
    <w:rsid w:val="00F66920"/>
    <w:rsid w:val="00F66A37"/>
    <w:rsid w:val="00F66D4C"/>
    <w:rsid w:val="00F66EB6"/>
    <w:rsid w:val="00F672FA"/>
    <w:rsid w:val="00F673C9"/>
    <w:rsid w:val="00F67456"/>
    <w:rsid w:val="00F674A8"/>
    <w:rsid w:val="00F67532"/>
    <w:rsid w:val="00F67570"/>
    <w:rsid w:val="00F675C3"/>
    <w:rsid w:val="00F67A39"/>
    <w:rsid w:val="00F67B99"/>
    <w:rsid w:val="00F67B9B"/>
    <w:rsid w:val="00F67EAC"/>
    <w:rsid w:val="00F7008F"/>
    <w:rsid w:val="00F70131"/>
    <w:rsid w:val="00F70249"/>
    <w:rsid w:val="00F7046E"/>
    <w:rsid w:val="00F70676"/>
    <w:rsid w:val="00F709B7"/>
    <w:rsid w:val="00F70A77"/>
    <w:rsid w:val="00F70AB9"/>
    <w:rsid w:val="00F70F3D"/>
    <w:rsid w:val="00F70FAB"/>
    <w:rsid w:val="00F71140"/>
    <w:rsid w:val="00F712A1"/>
    <w:rsid w:val="00F712A5"/>
    <w:rsid w:val="00F712F5"/>
    <w:rsid w:val="00F71349"/>
    <w:rsid w:val="00F713AC"/>
    <w:rsid w:val="00F7155C"/>
    <w:rsid w:val="00F715D8"/>
    <w:rsid w:val="00F716CF"/>
    <w:rsid w:val="00F718C5"/>
    <w:rsid w:val="00F718CD"/>
    <w:rsid w:val="00F71A5F"/>
    <w:rsid w:val="00F71CF7"/>
    <w:rsid w:val="00F71E6E"/>
    <w:rsid w:val="00F71E97"/>
    <w:rsid w:val="00F71F02"/>
    <w:rsid w:val="00F71F73"/>
    <w:rsid w:val="00F72209"/>
    <w:rsid w:val="00F7234E"/>
    <w:rsid w:val="00F72562"/>
    <w:rsid w:val="00F72843"/>
    <w:rsid w:val="00F729EB"/>
    <w:rsid w:val="00F72AAD"/>
    <w:rsid w:val="00F72B30"/>
    <w:rsid w:val="00F72BEB"/>
    <w:rsid w:val="00F72D89"/>
    <w:rsid w:val="00F72DA4"/>
    <w:rsid w:val="00F730A6"/>
    <w:rsid w:val="00F73304"/>
    <w:rsid w:val="00F735FB"/>
    <w:rsid w:val="00F7373A"/>
    <w:rsid w:val="00F73786"/>
    <w:rsid w:val="00F73873"/>
    <w:rsid w:val="00F73936"/>
    <w:rsid w:val="00F73992"/>
    <w:rsid w:val="00F739F9"/>
    <w:rsid w:val="00F73AFE"/>
    <w:rsid w:val="00F73BDA"/>
    <w:rsid w:val="00F73BE5"/>
    <w:rsid w:val="00F73BFD"/>
    <w:rsid w:val="00F73C01"/>
    <w:rsid w:val="00F73DCA"/>
    <w:rsid w:val="00F73E31"/>
    <w:rsid w:val="00F73EB2"/>
    <w:rsid w:val="00F7402E"/>
    <w:rsid w:val="00F7403B"/>
    <w:rsid w:val="00F7405E"/>
    <w:rsid w:val="00F74167"/>
    <w:rsid w:val="00F741B6"/>
    <w:rsid w:val="00F74447"/>
    <w:rsid w:val="00F74474"/>
    <w:rsid w:val="00F74598"/>
    <w:rsid w:val="00F7460A"/>
    <w:rsid w:val="00F7463B"/>
    <w:rsid w:val="00F74648"/>
    <w:rsid w:val="00F749AD"/>
    <w:rsid w:val="00F74A62"/>
    <w:rsid w:val="00F74D21"/>
    <w:rsid w:val="00F74D47"/>
    <w:rsid w:val="00F74DB3"/>
    <w:rsid w:val="00F74F54"/>
    <w:rsid w:val="00F7505E"/>
    <w:rsid w:val="00F7559A"/>
    <w:rsid w:val="00F75665"/>
    <w:rsid w:val="00F75719"/>
    <w:rsid w:val="00F75AC7"/>
    <w:rsid w:val="00F75B3E"/>
    <w:rsid w:val="00F75E63"/>
    <w:rsid w:val="00F76171"/>
    <w:rsid w:val="00F763D2"/>
    <w:rsid w:val="00F76561"/>
    <w:rsid w:val="00F7661F"/>
    <w:rsid w:val="00F766A0"/>
    <w:rsid w:val="00F76747"/>
    <w:rsid w:val="00F76A07"/>
    <w:rsid w:val="00F76CE4"/>
    <w:rsid w:val="00F76EFD"/>
    <w:rsid w:val="00F7708D"/>
    <w:rsid w:val="00F7711B"/>
    <w:rsid w:val="00F77157"/>
    <w:rsid w:val="00F772B1"/>
    <w:rsid w:val="00F7740A"/>
    <w:rsid w:val="00F77826"/>
    <w:rsid w:val="00F77B1F"/>
    <w:rsid w:val="00F77B53"/>
    <w:rsid w:val="00F77B64"/>
    <w:rsid w:val="00F77BEF"/>
    <w:rsid w:val="00F77D23"/>
    <w:rsid w:val="00F77DBC"/>
    <w:rsid w:val="00F77E38"/>
    <w:rsid w:val="00F77E60"/>
    <w:rsid w:val="00F77EA1"/>
    <w:rsid w:val="00F77FB2"/>
    <w:rsid w:val="00F8010D"/>
    <w:rsid w:val="00F80195"/>
    <w:rsid w:val="00F80356"/>
    <w:rsid w:val="00F8039F"/>
    <w:rsid w:val="00F80506"/>
    <w:rsid w:val="00F805B4"/>
    <w:rsid w:val="00F805C4"/>
    <w:rsid w:val="00F80888"/>
    <w:rsid w:val="00F80923"/>
    <w:rsid w:val="00F8099A"/>
    <w:rsid w:val="00F80C8E"/>
    <w:rsid w:val="00F80D33"/>
    <w:rsid w:val="00F80EF9"/>
    <w:rsid w:val="00F80FFA"/>
    <w:rsid w:val="00F81096"/>
    <w:rsid w:val="00F811C8"/>
    <w:rsid w:val="00F81239"/>
    <w:rsid w:val="00F812AB"/>
    <w:rsid w:val="00F813A0"/>
    <w:rsid w:val="00F81512"/>
    <w:rsid w:val="00F8154A"/>
    <w:rsid w:val="00F818AE"/>
    <w:rsid w:val="00F819D7"/>
    <w:rsid w:val="00F81A80"/>
    <w:rsid w:val="00F81AE9"/>
    <w:rsid w:val="00F81B75"/>
    <w:rsid w:val="00F81C68"/>
    <w:rsid w:val="00F81FF7"/>
    <w:rsid w:val="00F82026"/>
    <w:rsid w:val="00F82101"/>
    <w:rsid w:val="00F82179"/>
    <w:rsid w:val="00F824A1"/>
    <w:rsid w:val="00F824FF"/>
    <w:rsid w:val="00F8251F"/>
    <w:rsid w:val="00F82741"/>
    <w:rsid w:val="00F82826"/>
    <w:rsid w:val="00F82830"/>
    <w:rsid w:val="00F82832"/>
    <w:rsid w:val="00F82887"/>
    <w:rsid w:val="00F8289B"/>
    <w:rsid w:val="00F82934"/>
    <w:rsid w:val="00F82E49"/>
    <w:rsid w:val="00F82FBC"/>
    <w:rsid w:val="00F8320F"/>
    <w:rsid w:val="00F8327F"/>
    <w:rsid w:val="00F83281"/>
    <w:rsid w:val="00F83282"/>
    <w:rsid w:val="00F832D2"/>
    <w:rsid w:val="00F83433"/>
    <w:rsid w:val="00F834F7"/>
    <w:rsid w:val="00F8364F"/>
    <w:rsid w:val="00F837D6"/>
    <w:rsid w:val="00F83B01"/>
    <w:rsid w:val="00F83CA3"/>
    <w:rsid w:val="00F83D11"/>
    <w:rsid w:val="00F8407A"/>
    <w:rsid w:val="00F84191"/>
    <w:rsid w:val="00F842F7"/>
    <w:rsid w:val="00F842FB"/>
    <w:rsid w:val="00F843A6"/>
    <w:rsid w:val="00F84500"/>
    <w:rsid w:val="00F846D3"/>
    <w:rsid w:val="00F847C8"/>
    <w:rsid w:val="00F84951"/>
    <w:rsid w:val="00F849EF"/>
    <w:rsid w:val="00F84ABA"/>
    <w:rsid w:val="00F84B2C"/>
    <w:rsid w:val="00F84C32"/>
    <w:rsid w:val="00F84DC9"/>
    <w:rsid w:val="00F85396"/>
    <w:rsid w:val="00F8559D"/>
    <w:rsid w:val="00F85705"/>
    <w:rsid w:val="00F8580B"/>
    <w:rsid w:val="00F85861"/>
    <w:rsid w:val="00F85C96"/>
    <w:rsid w:val="00F85CB8"/>
    <w:rsid w:val="00F85E45"/>
    <w:rsid w:val="00F85FA2"/>
    <w:rsid w:val="00F85FE3"/>
    <w:rsid w:val="00F8608F"/>
    <w:rsid w:val="00F8620C"/>
    <w:rsid w:val="00F862D7"/>
    <w:rsid w:val="00F86528"/>
    <w:rsid w:val="00F8657E"/>
    <w:rsid w:val="00F8661C"/>
    <w:rsid w:val="00F866AB"/>
    <w:rsid w:val="00F86754"/>
    <w:rsid w:val="00F867EB"/>
    <w:rsid w:val="00F8694D"/>
    <w:rsid w:val="00F86CAE"/>
    <w:rsid w:val="00F86CAF"/>
    <w:rsid w:val="00F86D02"/>
    <w:rsid w:val="00F86E35"/>
    <w:rsid w:val="00F87130"/>
    <w:rsid w:val="00F87213"/>
    <w:rsid w:val="00F87294"/>
    <w:rsid w:val="00F87389"/>
    <w:rsid w:val="00F874AD"/>
    <w:rsid w:val="00F875C7"/>
    <w:rsid w:val="00F875D3"/>
    <w:rsid w:val="00F8784B"/>
    <w:rsid w:val="00F879FB"/>
    <w:rsid w:val="00F87DA1"/>
    <w:rsid w:val="00F87DA9"/>
    <w:rsid w:val="00F900C5"/>
    <w:rsid w:val="00F901A3"/>
    <w:rsid w:val="00F9036E"/>
    <w:rsid w:val="00F90517"/>
    <w:rsid w:val="00F9089F"/>
    <w:rsid w:val="00F908CD"/>
    <w:rsid w:val="00F908E9"/>
    <w:rsid w:val="00F9090E"/>
    <w:rsid w:val="00F909F6"/>
    <w:rsid w:val="00F90DCE"/>
    <w:rsid w:val="00F90DE1"/>
    <w:rsid w:val="00F90E7B"/>
    <w:rsid w:val="00F90F20"/>
    <w:rsid w:val="00F91083"/>
    <w:rsid w:val="00F911BF"/>
    <w:rsid w:val="00F914DD"/>
    <w:rsid w:val="00F9167C"/>
    <w:rsid w:val="00F916E2"/>
    <w:rsid w:val="00F9180A"/>
    <w:rsid w:val="00F9190D"/>
    <w:rsid w:val="00F9197D"/>
    <w:rsid w:val="00F919AA"/>
    <w:rsid w:val="00F91B80"/>
    <w:rsid w:val="00F91B83"/>
    <w:rsid w:val="00F91E13"/>
    <w:rsid w:val="00F91EC6"/>
    <w:rsid w:val="00F91ED5"/>
    <w:rsid w:val="00F9214F"/>
    <w:rsid w:val="00F92282"/>
    <w:rsid w:val="00F92348"/>
    <w:rsid w:val="00F92651"/>
    <w:rsid w:val="00F9268C"/>
    <w:rsid w:val="00F92742"/>
    <w:rsid w:val="00F92AD5"/>
    <w:rsid w:val="00F92BF0"/>
    <w:rsid w:val="00F92D87"/>
    <w:rsid w:val="00F92F73"/>
    <w:rsid w:val="00F930DB"/>
    <w:rsid w:val="00F93203"/>
    <w:rsid w:val="00F93516"/>
    <w:rsid w:val="00F9357A"/>
    <w:rsid w:val="00F93603"/>
    <w:rsid w:val="00F93A4B"/>
    <w:rsid w:val="00F93CA2"/>
    <w:rsid w:val="00F93D03"/>
    <w:rsid w:val="00F93D1F"/>
    <w:rsid w:val="00F93D23"/>
    <w:rsid w:val="00F93DD0"/>
    <w:rsid w:val="00F94009"/>
    <w:rsid w:val="00F94016"/>
    <w:rsid w:val="00F94034"/>
    <w:rsid w:val="00F9403B"/>
    <w:rsid w:val="00F940A3"/>
    <w:rsid w:val="00F94464"/>
    <w:rsid w:val="00F94988"/>
    <w:rsid w:val="00F949F4"/>
    <w:rsid w:val="00F94C38"/>
    <w:rsid w:val="00F94C4B"/>
    <w:rsid w:val="00F94C53"/>
    <w:rsid w:val="00F94C59"/>
    <w:rsid w:val="00F94C71"/>
    <w:rsid w:val="00F94E8B"/>
    <w:rsid w:val="00F94F1C"/>
    <w:rsid w:val="00F94F44"/>
    <w:rsid w:val="00F950E7"/>
    <w:rsid w:val="00F95275"/>
    <w:rsid w:val="00F952D5"/>
    <w:rsid w:val="00F9559E"/>
    <w:rsid w:val="00F955A6"/>
    <w:rsid w:val="00F955FA"/>
    <w:rsid w:val="00F956BD"/>
    <w:rsid w:val="00F958E5"/>
    <w:rsid w:val="00F95B20"/>
    <w:rsid w:val="00F95BFC"/>
    <w:rsid w:val="00F95C0F"/>
    <w:rsid w:val="00F95FC0"/>
    <w:rsid w:val="00F961D5"/>
    <w:rsid w:val="00F9622B"/>
    <w:rsid w:val="00F9628E"/>
    <w:rsid w:val="00F962A8"/>
    <w:rsid w:val="00F96309"/>
    <w:rsid w:val="00F964CE"/>
    <w:rsid w:val="00F966D3"/>
    <w:rsid w:val="00F96709"/>
    <w:rsid w:val="00F9670D"/>
    <w:rsid w:val="00F9679D"/>
    <w:rsid w:val="00F968FB"/>
    <w:rsid w:val="00F96984"/>
    <w:rsid w:val="00F96D7E"/>
    <w:rsid w:val="00F96DA6"/>
    <w:rsid w:val="00F96EF4"/>
    <w:rsid w:val="00F9710E"/>
    <w:rsid w:val="00F9720A"/>
    <w:rsid w:val="00F972D4"/>
    <w:rsid w:val="00F9733A"/>
    <w:rsid w:val="00F97390"/>
    <w:rsid w:val="00F973FD"/>
    <w:rsid w:val="00F9749C"/>
    <w:rsid w:val="00F97594"/>
    <w:rsid w:val="00F97F10"/>
    <w:rsid w:val="00F97F24"/>
    <w:rsid w:val="00FA00BB"/>
    <w:rsid w:val="00FA012B"/>
    <w:rsid w:val="00FA020A"/>
    <w:rsid w:val="00FA02B1"/>
    <w:rsid w:val="00FA034B"/>
    <w:rsid w:val="00FA0563"/>
    <w:rsid w:val="00FA05B7"/>
    <w:rsid w:val="00FA06CC"/>
    <w:rsid w:val="00FA0774"/>
    <w:rsid w:val="00FA085D"/>
    <w:rsid w:val="00FA094A"/>
    <w:rsid w:val="00FA0B7F"/>
    <w:rsid w:val="00FA0D20"/>
    <w:rsid w:val="00FA0D8F"/>
    <w:rsid w:val="00FA0F90"/>
    <w:rsid w:val="00FA1206"/>
    <w:rsid w:val="00FA1361"/>
    <w:rsid w:val="00FA151B"/>
    <w:rsid w:val="00FA156E"/>
    <w:rsid w:val="00FA160A"/>
    <w:rsid w:val="00FA16CF"/>
    <w:rsid w:val="00FA17DA"/>
    <w:rsid w:val="00FA1927"/>
    <w:rsid w:val="00FA19D0"/>
    <w:rsid w:val="00FA1A10"/>
    <w:rsid w:val="00FA1A61"/>
    <w:rsid w:val="00FA1BA4"/>
    <w:rsid w:val="00FA1BE1"/>
    <w:rsid w:val="00FA1CA9"/>
    <w:rsid w:val="00FA1D4E"/>
    <w:rsid w:val="00FA1EF0"/>
    <w:rsid w:val="00FA2047"/>
    <w:rsid w:val="00FA20A4"/>
    <w:rsid w:val="00FA2153"/>
    <w:rsid w:val="00FA215D"/>
    <w:rsid w:val="00FA2228"/>
    <w:rsid w:val="00FA25DF"/>
    <w:rsid w:val="00FA25F5"/>
    <w:rsid w:val="00FA2643"/>
    <w:rsid w:val="00FA287E"/>
    <w:rsid w:val="00FA2909"/>
    <w:rsid w:val="00FA291C"/>
    <w:rsid w:val="00FA2AA6"/>
    <w:rsid w:val="00FA2C1D"/>
    <w:rsid w:val="00FA2D09"/>
    <w:rsid w:val="00FA2DB2"/>
    <w:rsid w:val="00FA2F06"/>
    <w:rsid w:val="00FA2FAB"/>
    <w:rsid w:val="00FA2FCA"/>
    <w:rsid w:val="00FA30E9"/>
    <w:rsid w:val="00FA31CF"/>
    <w:rsid w:val="00FA32FF"/>
    <w:rsid w:val="00FA3776"/>
    <w:rsid w:val="00FA3949"/>
    <w:rsid w:val="00FA3D0A"/>
    <w:rsid w:val="00FA3E84"/>
    <w:rsid w:val="00FA423C"/>
    <w:rsid w:val="00FA430D"/>
    <w:rsid w:val="00FA4716"/>
    <w:rsid w:val="00FA4754"/>
    <w:rsid w:val="00FA4866"/>
    <w:rsid w:val="00FA491C"/>
    <w:rsid w:val="00FA495F"/>
    <w:rsid w:val="00FA4AA4"/>
    <w:rsid w:val="00FA4C01"/>
    <w:rsid w:val="00FA4D52"/>
    <w:rsid w:val="00FA4DDD"/>
    <w:rsid w:val="00FA4E98"/>
    <w:rsid w:val="00FA4FF6"/>
    <w:rsid w:val="00FA520C"/>
    <w:rsid w:val="00FA5212"/>
    <w:rsid w:val="00FA52C7"/>
    <w:rsid w:val="00FA536D"/>
    <w:rsid w:val="00FA5384"/>
    <w:rsid w:val="00FA538F"/>
    <w:rsid w:val="00FA560E"/>
    <w:rsid w:val="00FA576D"/>
    <w:rsid w:val="00FA5A2F"/>
    <w:rsid w:val="00FA5AC4"/>
    <w:rsid w:val="00FA5B15"/>
    <w:rsid w:val="00FA5BAD"/>
    <w:rsid w:val="00FA5C62"/>
    <w:rsid w:val="00FA5D77"/>
    <w:rsid w:val="00FA5EF6"/>
    <w:rsid w:val="00FA5F59"/>
    <w:rsid w:val="00FA5FB3"/>
    <w:rsid w:val="00FA60B5"/>
    <w:rsid w:val="00FA61C5"/>
    <w:rsid w:val="00FA6351"/>
    <w:rsid w:val="00FA636B"/>
    <w:rsid w:val="00FA6475"/>
    <w:rsid w:val="00FA64DB"/>
    <w:rsid w:val="00FA65E2"/>
    <w:rsid w:val="00FA65F0"/>
    <w:rsid w:val="00FA67DF"/>
    <w:rsid w:val="00FA6811"/>
    <w:rsid w:val="00FA686B"/>
    <w:rsid w:val="00FA6A5F"/>
    <w:rsid w:val="00FA6AB3"/>
    <w:rsid w:val="00FA6AD2"/>
    <w:rsid w:val="00FA6C55"/>
    <w:rsid w:val="00FA6EF4"/>
    <w:rsid w:val="00FA6FBE"/>
    <w:rsid w:val="00FA7379"/>
    <w:rsid w:val="00FA73AB"/>
    <w:rsid w:val="00FA75F8"/>
    <w:rsid w:val="00FA76F6"/>
    <w:rsid w:val="00FA777F"/>
    <w:rsid w:val="00FA784D"/>
    <w:rsid w:val="00FA7969"/>
    <w:rsid w:val="00FA7BA1"/>
    <w:rsid w:val="00FA7C7D"/>
    <w:rsid w:val="00FA7DDA"/>
    <w:rsid w:val="00FA7E90"/>
    <w:rsid w:val="00FA7F17"/>
    <w:rsid w:val="00FB004B"/>
    <w:rsid w:val="00FB019C"/>
    <w:rsid w:val="00FB026F"/>
    <w:rsid w:val="00FB0419"/>
    <w:rsid w:val="00FB0589"/>
    <w:rsid w:val="00FB0A8B"/>
    <w:rsid w:val="00FB0DCD"/>
    <w:rsid w:val="00FB1003"/>
    <w:rsid w:val="00FB14F1"/>
    <w:rsid w:val="00FB1690"/>
    <w:rsid w:val="00FB18D9"/>
    <w:rsid w:val="00FB18ED"/>
    <w:rsid w:val="00FB19B4"/>
    <w:rsid w:val="00FB1A7E"/>
    <w:rsid w:val="00FB1A8A"/>
    <w:rsid w:val="00FB1B14"/>
    <w:rsid w:val="00FB1B7E"/>
    <w:rsid w:val="00FB1C42"/>
    <w:rsid w:val="00FB1E1C"/>
    <w:rsid w:val="00FB1E43"/>
    <w:rsid w:val="00FB1EC2"/>
    <w:rsid w:val="00FB2077"/>
    <w:rsid w:val="00FB22A6"/>
    <w:rsid w:val="00FB2461"/>
    <w:rsid w:val="00FB2765"/>
    <w:rsid w:val="00FB2A9B"/>
    <w:rsid w:val="00FB2AA6"/>
    <w:rsid w:val="00FB2B97"/>
    <w:rsid w:val="00FB2CC8"/>
    <w:rsid w:val="00FB2E17"/>
    <w:rsid w:val="00FB2EBD"/>
    <w:rsid w:val="00FB3096"/>
    <w:rsid w:val="00FB3193"/>
    <w:rsid w:val="00FB32FD"/>
    <w:rsid w:val="00FB3385"/>
    <w:rsid w:val="00FB33C6"/>
    <w:rsid w:val="00FB3455"/>
    <w:rsid w:val="00FB34AD"/>
    <w:rsid w:val="00FB3533"/>
    <w:rsid w:val="00FB3A1F"/>
    <w:rsid w:val="00FB3A77"/>
    <w:rsid w:val="00FB3AF5"/>
    <w:rsid w:val="00FB3C69"/>
    <w:rsid w:val="00FB3D2F"/>
    <w:rsid w:val="00FB3E20"/>
    <w:rsid w:val="00FB3E6C"/>
    <w:rsid w:val="00FB4041"/>
    <w:rsid w:val="00FB406E"/>
    <w:rsid w:val="00FB40F7"/>
    <w:rsid w:val="00FB41E5"/>
    <w:rsid w:val="00FB42C1"/>
    <w:rsid w:val="00FB45E5"/>
    <w:rsid w:val="00FB45F1"/>
    <w:rsid w:val="00FB46A9"/>
    <w:rsid w:val="00FB47B8"/>
    <w:rsid w:val="00FB48FE"/>
    <w:rsid w:val="00FB4AD7"/>
    <w:rsid w:val="00FB4B02"/>
    <w:rsid w:val="00FB4BAF"/>
    <w:rsid w:val="00FB4D84"/>
    <w:rsid w:val="00FB4DA4"/>
    <w:rsid w:val="00FB4DAF"/>
    <w:rsid w:val="00FB4F8D"/>
    <w:rsid w:val="00FB4FDA"/>
    <w:rsid w:val="00FB517A"/>
    <w:rsid w:val="00FB5278"/>
    <w:rsid w:val="00FB5324"/>
    <w:rsid w:val="00FB5565"/>
    <w:rsid w:val="00FB573A"/>
    <w:rsid w:val="00FB5A28"/>
    <w:rsid w:val="00FB5C35"/>
    <w:rsid w:val="00FB5D90"/>
    <w:rsid w:val="00FB5EF8"/>
    <w:rsid w:val="00FB5F73"/>
    <w:rsid w:val="00FB622F"/>
    <w:rsid w:val="00FB64A4"/>
    <w:rsid w:val="00FB66CC"/>
    <w:rsid w:val="00FB67ED"/>
    <w:rsid w:val="00FB6839"/>
    <w:rsid w:val="00FB68FA"/>
    <w:rsid w:val="00FB6B36"/>
    <w:rsid w:val="00FB6C0D"/>
    <w:rsid w:val="00FB6C59"/>
    <w:rsid w:val="00FB6D23"/>
    <w:rsid w:val="00FB7077"/>
    <w:rsid w:val="00FB7158"/>
    <w:rsid w:val="00FB7282"/>
    <w:rsid w:val="00FB7373"/>
    <w:rsid w:val="00FB738F"/>
    <w:rsid w:val="00FB765F"/>
    <w:rsid w:val="00FB76F6"/>
    <w:rsid w:val="00FB7785"/>
    <w:rsid w:val="00FB79B3"/>
    <w:rsid w:val="00FB7ACC"/>
    <w:rsid w:val="00FB7CDF"/>
    <w:rsid w:val="00FB7D33"/>
    <w:rsid w:val="00FB7E3C"/>
    <w:rsid w:val="00FB7FD1"/>
    <w:rsid w:val="00FC0627"/>
    <w:rsid w:val="00FC0631"/>
    <w:rsid w:val="00FC078B"/>
    <w:rsid w:val="00FC0793"/>
    <w:rsid w:val="00FC08AE"/>
    <w:rsid w:val="00FC08BF"/>
    <w:rsid w:val="00FC0DA5"/>
    <w:rsid w:val="00FC0E46"/>
    <w:rsid w:val="00FC1308"/>
    <w:rsid w:val="00FC1343"/>
    <w:rsid w:val="00FC1515"/>
    <w:rsid w:val="00FC1592"/>
    <w:rsid w:val="00FC1ABA"/>
    <w:rsid w:val="00FC1B08"/>
    <w:rsid w:val="00FC1CD1"/>
    <w:rsid w:val="00FC1EAF"/>
    <w:rsid w:val="00FC1F0A"/>
    <w:rsid w:val="00FC1F35"/>
    <w:rsid w:val="00FC23E5"/>
    <w:rsid w:val="00FC26A7"/>
    <w:rsid w:val="00FC26B4"/>
    <w:rsid w:val="00FC283E"/>
    <w:rsid w:val="00FC2859"/>
    <w:rsid w:val="00FC292C"/>
    <w:rsid w:val="00FC29EB"/>
    <w:rsid w:val="00FC2B74"/>
    <w:rsid w:val="00FC2DA7"/>
    <w:rsid w:val="00FC2E3B"/>
    <w:rsid w:val="00FC2F12"/>
    <w:rsid w:val="00FC2F2E"/>
    <w:rsid w:val="00FC2FA1"/>
    <w:rsid w:val="00FC2FDF"/>
    <w:rsid w:val="00FC320F"/>
    <w:rsid w:val="00FC3278"/>
    <w:rsid w:val="00FC3364"/>
    <w:rsid w:val="00FC34EA"/>
    <w:rsid w:val="00FC3831"/>
    <w:rsid w:val="00FC3875"/>
    <w:rsid w:val="00FC3B5D"/>
    <w:rsid w:val="00FC3E21"/>
    <w:rsid w:val="00FC435C"/>
    <w:rsid w:val="00FC4443"/>
    <w:rsid w:val="00FC44B3"/>
    <w:rsid w:val="00FC450F"/>
    <w:rsid w:val="00FC4593"/>
    <w:rsid w:val="00FC4664"/>
    <w:rsid w:val="00FC46A3"/>
    <w:rsid w:val="00FC4A8B"/>
    <w:rsid w:val="00FC4AC7"/>
    <w:rsid w:val="00FC4AE7"/>
    <w:rsid w:val="00FC5037"/>
    <w:rsid w:val="00FC527E"/>
    <w:rsid w:val="00FC530B"/>
    <w:rsid w:val="00FC5447"/>
    <w:rsid w:val="00FC57FD"/>
    <w:rsid w:val="00FC582A"/>
    <w:rsid w:val="00FC5917"/>
    <w:rsid w:val="00FC59EB"/>
    <w:rsid w:val="00FC5C0F"/>
    <w:rsid w:val="00FC5C3A"/>
    <w:rsid w:val="00FC5CFF"/>
    <w:rsid w:val="00FC5E47"/>
    <w:rsid w:val="00FC5F72"/>
    <w:rsid w:val="00FC6068"/>
    <w:rsid w:val="00FC62B7"/>
    <w:rsid w:val="00FC64DA"/>
    <w:rsid w:val="00FC68EB"/>
    <w:rsid w:val="00FC6B19"/>
    <w:rsid w:val="00FC6CB2"/>
    <w:rsid w:val="00FC6DD3"/>
    <w:rsid w:val="00FC6DFC"/>
    <w:rsid w:val="00FC6E66"/>
    <w:rsid w:val="00FC72F7"/>
    <w:rsid w:val="00FC7392"/>
    <w:rsid w:val="00FC745A"/>
    <w:rsid w:val="00FC7512"/>
    <w:rsid w:val="00FC756E"/>
    <w:rsid w:val="00FC75C7"/>
    <w:rsid w:val="00FC760A"/>
    <w:rsid w:val="00FC760C"/>
    <w:rsid w:val="00FC7668"/>
    <w:rsid w:val="00FC77D8"/>
    <w:rsid w:val="00FC7AA7"/>
    <w:rsid w:val="00FC7B9C"/>
    <w:rsid w:val="00FC7CA3"/>
    <w:rsid w:val="00FC7E63"/>
    <w:rsid w:val="00FC7E72"/>
    <w:rsid w:val="00FC7F7C"/>
    <w:rsid w:val="00FC7FB1"/>
    <w:rsid w:val="00FD00A5"/>
    <w:rsid w:val="00FD0276"/>
    <w:rsid w:val="00FD02D7"/>
    <w:rsid w:val="00FD0318"/>
    <w:rsid w:val="00FD0447"/>
    <w:rsid w:val="00FD0512"/>
    <w:rsid w:val="00FD05AC"/>
    <w:rsid w:val="00FD0876"/>
    <w:rsid w:val="00FD097A"/>
    <w:rsid w:val="00FD0A1E"/>
    <w:rsid w:val="00FD0A30"/>
    <w:rsid w:val="00FD0E58"/>
    <w:rsid w:val="00FD0E8E"/>
    <w:rsid w:val="00FD0EC0"/>
    <w:rsid w:val="00FD1005"/>
    <w:rsid w:val="00FD133F"/>
    <w:rsid w:val="00FD1502"/>
    <w:rsid w:val="00FD150B"/>
    <w:rsid w:val="00FD1993"/>
    <w:rsid w:val="00FD1C2E"/>
    <w:rsid w:val="00FD1CCA"/>
    <w:rsid w:val="00FD1D6E"/>
    <w:rsid w:val="00FD1E55"/>
    <w:rsid w:val="00FD20BC"/>
    <w:rsid w:val="00FD21AB"/>
    <w:rsid w:val="00FD2206"/>
    <w:rsid w:val="00FD2244"/>
    <w:rsid w:val="00FD23F4"/>
    <w:rsid w:val="00FD24A3"/>
    <w:rsid w:val="00FD2708"/>
    <w:rsid w:val="00FD27F5"/>
    <w:rsid w:val="00FD27F8"/>
    <w:rsid w:val="00FD29AF"/>
    <w:rsid w:val="00FD2EBC"/>
    <w:rsid w:val="00FD2EF3"/>
    <w:rsid w:val="00FD3211"/>
    <w:rsid w:val="00FD3410"/>
    <w:rsid w:val="00FD3480"/>
    <w:rsid w:val="00FD34AC"/>
    <w:rsid w:val="00FD3700"/>
    <w:rsid w:val="00FD3A7B"/>
    <w:rsid w:val="00FD3D18"/>
    <w:rsid w:val="00FD4098"/>
    <w:rsid w:val="00FD428E"/>
    <w:rsid w:val="00FD4416"/>
    <w:rsid w:val="00FD4603"/>
    <w:rsid w:val="00FD4946"/>
    <w:rsid w:val="00FD4BEE"/>
    <w:rsid w:val="00FD4C58"/>
    <w:rsid w:val="00FD4FE6"/>
    <w:rsid w:val="00FD5514"/>
    <w:rsid w:val="00FD58B7"/>
    <w:rsid w:val="00FD59B0"/>
    <w:rsid w:val="00FD59C5"/>
    <w:rsid w:val="00FD5A43"/>
    <w:rsid w:val="00FD5AEC"/>
    <w:rsid w:val="00FD5C07"/>
    <w:rsid w:val="00FD5D88"/>
    <w:rsid w:val="00FD5F3D"/>
    <w:rsid w:val="00FD6005"/>
    <w:rsid w:val="00FD6039"/>
    <w:rsid w:val="00FD6073"/>
    <w:rsid w:val="00FD616C"/>
    <w:rsid w:val="00FD61A2"/>
    <w:rsid w:val="00FD61E8"/>
    <w:rsid w:val="00FD629A"/>
    <w:rsid w:val="00FD6451"/>
    <w:rsid w:val="00FD662D"/>
    <w:rsid w:val="00FD691B"/>
    <w:rsid w:val="00FD692F"/>
    <w:rsid w:val="00FD6968"/>
    <w:rsid w:val="00FD6D5A"/>
    <w:rsid w:val="00FD6F65"/>
    <w:rsid w:val="00FD7331"/>
    <w:rsid w:val="00FD7457"/>
    <w:rsid w:val="00FD7676"/>
    <w:rsid w:val="00FD798D"/>
    <w:rsid w:val="00FD7CDF"/>
    <w:rsid w:val="00FD7DFC"/>
    <w:rsid w:val="00FD7E10"/>
    <w:rsid w:val="00FD7E72"/>
    <w:rsid w:val="00FD7EB4"/>
    <w:rsid w:val="00FE0010"/>
    <w:rsid w:val="00FE0163"/>
    <w:rsid w:val="00FE01DE"/>
    <w:rsid w:val="00FE07E1"/>
    <w:rsid w:val="00FE088A"/>
    <w:rsid w:val="00FE089E"/>
    <w:rsid w:val="00FE0BA0"/>
    <w:rsid w:val="00FE0F53"/>
    <w:rsid w:val="00FE1007"/>
    <w:rsid w:val="00FE10E6"/>
    <w:rsid w:val="00FE1282"/>
    <w:rsid w:val="00FE1995"/>
    <w:rsid w:val="00FE1C19"/>
    <w:rsid w:val="00FE1D08"/>
    <w:rsid w:val="00FE1DE8"/>
    <w:rsid w:val="00FE1FEE"/>
    <w:rsid w:val="00FE206E"/>
    <w:rsid w:val="00FE223B"/>
    <w:rsid w:val="00FE23A4"/>
    <w:rsid w:val="00FE2623"/>
    <w:rsid w:val="00FE26AE"/>
    <w:rsid w:val="00FE2890"/>
    <w:rsid w:val="00FE2899"/>
    <w:rsid w:val="00FE28A1"/>
    <w:rsid w:val="00FE2A4A"/>
    <w:rsid w:val="00FE2C11"/>
    <w:rsid w:val="00FE2C2D"/>
    <w:rsid w:val="00FE2CED"/>
    <w:rsid w:val="00FE3341"/>
    <w:rsid w:val="00FE34A9"/>
    <w:rsid w:val="00FE34ED"/>
    <w:rsid w:val="00FE351D"/>
    <w:rsid w:val="00FE3689"/>
    <w:rsid w:val="00FE36F0"/>
    <w:rsid w:val="00FE3858"/>
    <w:rsid w:val="00FE39F1"/>
    <w:rsid w:val="00FE39FC"/>
    <w:rsid w:val="00FE3AA0"/>
    <w:rsid w:val="00FE3B62"/>
    <w:rsid w:val="00FE3C26"/>
    <w:rsid w:val="00FE3F59"/>
    <w:rsid w:val="00FE3FE9"/>
    <w:rsid w:val="00FE426F"/>
    <w:rsid w:val="00FE4276"/>
    <w:rsid w:val="00FE42C9"/>
    <w:rsid w:val="00FE449D"/>
    <w:rsid w:val="00FE4648"/>
    <w:rsid w:val="00FE46C2"/>
    <w:rsid w:val="00FE46E4"/>
    <w:rsid w:val="00FE4715"/>
    <w:rsid w:val="00FE4A41"/>
    <w:rsid w:val="00FE4A43"/>
    <w:rsid w:val="00FE4C42"/>
    <w:rsid w:val="00FE4FC9"/>
    <w:rsid w:val="00FE4FE9"/>
    <w:rsid w:val="00FE506A"/>
    <w:rsid w:val="00FE50B4"/>
    <w:rsid w:val="00FE513A"/>
    <w:rsid w:val="00FE5216"/>
    <w:rsid w:val="00FE526C"/>
    <w:rsid w:val="00FE53D5"/>
    <w:rsid w:val="00FE5486"/>
    <w:rsid w:val="00FE5593"/>
    <w:rsid w:val="00FE56B8"/>
    <w:rsid w:val="00FE5761"/>
    <w:rsid w:val="00FE5820"/>
    <w:rsid w:val="00FE5948"/>
    <w:rsid w:val="00FE5A0D"/>
    <w:rsid w:val="00FE5D3D"/>
    <w:rsid w:val="00FE6035"/>
    <w:rsid w:val="00FE634F"/>
    <w:rsid w:val="00FE664E"/>
    <w:rsid w:val="00FE66D1"/>
    <w:rsid w:val="00FE674A"/>
    <w:rsid w:val="00FE67A4"/>
    <w:rsid w:val="00FE67B6"/>
    <w:rsid w:val="00FE6A7E"/>
    <w:rsid w:val="00FE6ABD"/>
    <w:rsid w:val="00FE6B7E"/>
    <w:rsid w:val="00FE6B97"/>
    <w:rsid w:val="00FE6DC9"/>
    <w:rsid w:val="00FE6E20"/>
    <w:rsid w:val="00FE6E90"/>
    <w:rsid w:val="00FE7073"/>
    <w:rsid w:val="00FE7313"/>
    <w:rsid w:val="00FE7644"/>
    <w:rsid w:val="00FE769E"/>
    <w:rsid w:val="00FE7812"/>
    <w:rsid w:val="00FE791A"/>
    <w:rsid w:val="00FE7EDF"/>
    <w:rsid w:val="00FE7F02"/>
    <w:rsid w:val="00FF009E"/>
    <w:rsid w:val="00FF0279"/>
    <w:rsid w:val="00FF038D"/>
    <w:rsid w:val="00FF03F7"/>
    <w:rsid w:val="00FF0483"/>
    <w:rsid w:val="00FF04EC"/>
    <w:rsid w:val="00FF0553"/>
    <w:rsid w:val="00FF05A3"/>
    <w:rsid w:val="00FF078A"/>
    <w:rsid w:val="00FF08B6"/>
    <w:rsid w:val="00FF0E42"/>
    <w:rsid w:val="00FF0FD4"/>
    <w:rsid w:val="00FF1031"/>
    <w:rsid w:val="00FF1501"/>
    <w:rsid w:val="00FF162E"/>
    <w:rsid w:val="00FF1685"/>
    <w:rsid w:val="00FF175D"/>
    <w:rsid w:val="00FF17EA"/>
    <w:rsid w:val="00FF18E8"/>
    <w:rsid w:val="00FF1B31"/>
    <w:rsid w:val="00FF1C85"/>
    <w:rsid w:val="00FF241F"/>
    <w:rsid w:val="00FF260B"/>
    <w:rsid w:val="00FF2702"/>
    <w:rsid w:val="00FF2804"/>
    <w:rsid w:val="00FF294B"/>
    <w:rsid w:val="00FF2994"/>
    <w:rsid w:val="00FF2B0A"/>
    <w:rsid w:val="00FF2B5D"/>
    <w:rsid w:val="00FF2BC9"/>
    <w:rsid w:val="00FF2DD1"/>
    <w:rsid w:val="00FF2E67"/>
    <w:rsid w:val="00FF2EA4"/>
    <w:rsid w:val="00FF2FE9"/>
    <w:rsid w:val="00FF3024"/>
    <w:rsid w:val="00FF3035"/>
    <w:rsid w:val="00FF3263"/>
    <w:rsid w:val="00FF329A"/>
    <w:rsid w:val="00FF3389"/>
    <w:rsid w:val="00FF34D4"/>
    <w:rsid w:val="00FF34F6"/>
    <w:rsid w:val="00FF38D5"/>
    <w:rsid w:val="00FF395C"/>
    <w:rsid w:val="00FF39C7"/>
    <w:rsid w:val="00FF3B86"/>
    <w:rsid w:val="00FF3EEC"/>
    <w:rsid w:val="00FF3F0E"/>
    <w:rsid w:val="00FF3F69"/>
    <w:rsid w:val="00FF4135"/>
    <w:rsid w:val="00FF4215"/>
    <w:rsid w:val="00FF443E"/>
    <w:rsid w:val="00FF4443"/>
    <w:rsid w:val="00FF47ED"/>
    <w:rsid w:val="00FF4857"/>
    <w:rsid w:val="00FF49A5"/>
    <w:rsid w:val="00FF49E7"/>
    <w:rsid w:val="00FF4B0D"/>
    <w:rsid w:val="00FF4B97"/>
    <w:rsid w:val="00FF4C60"/>
    <w:rsid w:val="00FF4E4C"/>
    <w:rsid w:val="00FF5320"/>
    <w:rsid w:val="00FF55E0"/>
    <w:rsid w:val="00FF55FD"/>
    <w:rsid w:val="00FF56D4"/>
    <w:rsid w:val="00FF573A"/>
    <w:rsid w:val="00FF57BC"/>
    <w:rsid w:val="00FF5955"/>
    <w:rsid w:val="00FF597C"/>
    <w:rsid w:val="00FF5F75"/>
    <w:rsid w:val="00FF60E6"/>
    <w:rsid w:val="00FF61C8"/>
    <w:rsid w:val="00FF622D"/>
    <w:rsid w:val="00FF63CD"/>
    <w:rsid w:val="00FF6461"/>
    <w:rsid w:val="00FF6538"/>
    <w:rsid w:val="00FF66A3"/>
    <w:rsid w:val="00FF6770"/>
    <w:rsid w:val="00FF6A3B"/>
    <w:rsid w:val="00FF6B7C"/>
    <w:rsid w:val="00FF6BC4"/>
    <w:rsid w:val="00FF6BD1"/>
    <w:rsid w:val="00FF6C2A"/>
    <w:rsid w:val="00FF703A"/>
    <w:rsid w:val="00FF71B6"/>
    <w:rsid w:val="00FF720F"/>
    <w:rsid w:val="00FF7292"/>
    <w:rsid w:val="00FF7405"/>
    <w:rsid w:val="00FF776C"/>
    <w:rsid w:val="00FF78DF"/>
    <w:rsid w:val="00FF7982"/>
    <w:rsid w:val="00FF7A29"/>
    <w:rsid w:val="00FF7A82"/>
    <w:rsid w:val="00FF7AC9"/>
    <w:rsid w:val="00FF7BC2"/>
    <w:rsid w:val="00FF7D23"/>
    <w:rsid w:val="00FF7E1C"/>
    <w:rsid w:val="00FF7E24"/>
    <w:rsid w:val="00FF7E82"/>
    <w:rsid w:val="010B2A83"/>
    <w:rsid w:val="012FAA4D"/>
    <w:rsid w:val="013054DB"/>
    <w:rsid w:val="01310317"/>
    <w:rsid w:val="013183B7"/>
    <w:rsid w:val="0153B0EC"/>
    <w:rsid w:val="0160C41B"/>
    <w:rsid w:val="01666638"/>
    <w:rsid w:val="016F7F0F"/>
    <w:rsid w:val="018B1FAE"/>
    <w:rsid w:val="01ADD799"/>
    <w:rsid w:val="01C24DF6"/>
    <w:rsid w:val="01C40023"/>
    <w:rsid w:val="01C55D25"/>
    <w:rsid w:val="01C7303A"/>
    <w:rsid w:val="01C7A834"/>
    <w:rsid w:val="01DCA15C"/>
    <w:rsid w:val="01E1A07F"/>
    <w:rsid w:val="01F08142"/>
    <w:rsid w:val="02034E16"/>
    <w:rsid w:val="021ECA2E"/>
    <w:rsid w:val="0230BAF1"/>
    <w:rsid w:val="02407DF3"/>
    <w:rsid w:val="024BAE82"/>
    <w:rsid w:val="027A02D0"/>
    <w:rsid w:val="027CBF1D"/>
    <w:rsid w:val="027F3A30"/>
    <w:rsid w:val="028A274B"/>
    <w:rsid w:val="028B1680"/>
    <w:rsid w:val="028DBBFE"/>
    <w:rsid w:val="02917BB5"/>
    <w:rsid w:val="02994037"/>
    <w:rsid w:val="029A6D8A"/>
    <w:rsid w:val="029FD015"/>
    <w:rsid w:val="02B0FE52"/>
    <w:rsid w:val="02B453C3"/>
    <w:rsid w:val="02BFDDEA"/>
    <w:rsid w:val="02C9A919"/>
    <w:rsid w:val="02D40B43"/>
    <w:rsid w:val="02F80F8A"/>
    <w:rsid w:val="0305FD86"/>
    <w:rsid w:val="030B49F9"/>
    <w:rsid w:val="030EFA45"/>
    <w:rsid w:val="0311CEF1"/>
    <w:rsid w:val="03201E0B"/>
    <w:rsid w:val="0320878F"/>
    <w:rsid w:val="033CC87F"/>
    <w:rsid w:val="035591A1"/>
    <w:rsid w:val="039890C8"/>
    <w:rsid w:val="039A8B46"/>
    <w:rsid w:val="03B44624"/>
    <w:rsid w:val="03BA3A29"/>
    <w:rsid w:val="03D79A5B"/>
    <w:rsid w:val="03D962C1"/>
    <w:rsid w:val="03DA5301"/>
    <w:rsid w:val="03E9E863"/>
    <w:rsid w:val="03F17BFF"/>
    <w:rsid w:val="03FD6C46"/>
    <w:rsid w:val="04048E51"/>
    <w:rsid w:val="041004DD"/>
    <w:rsid w:val="041EB9A7"/>
    <w:rsid w:val="0428943D"/>
    <w:rsid w:val="04290D24"/>
    <w:rsid w:val="04308047"/>
    <w:rsid w:val="0437D700"/>
    <w:rsid w:val="04468E8F"/>
    <w:rsid w:val="04599BA5"/>
    <w:rsid w:val="0465E641"/>
    <w:rsid w:val="0474CB88"/>
    <w:rsid w:val="047669B8"/>
    <w:rsid w:val="0478DB19"/>
    <w:rsid w:val="047A2B48"/>
    <w:rsid w:val="049FAB1C"/>
    <w:rsid w:val="04AD5DC8"/>
    <w:rsid w:val="04AFD70F"/>
    <w:rsid w:val="04BC5223"/>
    <w:rsid w:val="04BE32F6"/>
    <w:rsid w:val="04C6C984"/>
    <w:rsid w:val="04CCE73B"/>
    <w:rsid w:val="04D50ECE"/>
    <w:rsid w:val="04DC6B80"/>
    <w:rsid w:val="04E1E986"/>
    <w:rsid w:val="04EF30AC"/>
    <w:rsid w:val="04F9FF6F"/>
    <w:rsid w:val="05081129"/>
    <w:rsid w:val="05112BB2"/>
    <w:rsid w:val="052515BE"/>
    <w:rsid w:val="052C39F2"/>
    <w:rsid w:val="0540DD7E"/>
    <w:rsid w:val="054A8BF7"/>
    <w:rsid w:val="055035E2"/>
    <w:rsid w:val="05634E5F"/>
    <w:rsid w:val="056AB949"/>
    <w:rsid w:val="056DA662"/>
    <w:rsid w:val="05787110"/>
    <w:rsid w:val="05815998"/>
    <w:rsid w:val="0588F69C"/>
    <w:rsid w:val="059D4F5D"/>
    <w:rsid w:val="05A212ED"/>
    <w:rsid w:val="05AF4760"/>
    <w:rsid w:val="05CBC37A"/>
    <w:rsid w:val="05CD5A3E"/>
    <w:rsid w:val="05D401FF"/>
    <w:rsid w:val="05D854D9"/>
    <w:rsid w:val="05E8F87E"/>
    <w:rsid w:val="05E93B22"/>
    <w:rsid w:val="0600CE26"/>
    <w:rsid w:val="060607B6"/>
    <w:rsid w:val="0606C290"/>
    <w:rsid w:val="060EB500"/>
    <w:rsid w:val="061869A8"/>
    <w:rsid w:val="063405D1"/>
    <w:rsid w:val="064D9512"/>
    <w:rsid w:val="06587C85"/>
    <w:rsid w:val="065E0599"/>
    <w:rsid w:val="0663C2EE"/>
    <w:rsid w:val="066C0D49"/>
    <w:rsid w:val="068CEEF6"/>
    <w:rsid w:val="06941B4C"/>
    <w:rsid w:val="06A7B92B"/>
    <w:rsid w:val="06AC5414"/>
    <w:rsid w:val="06B18BBD"/>
    <w:rsid w:val="06B36E94"/>
    <w:rsid w:val="06B8F786"/>
    <w:rsid w:val="06B90787"/>
    <w:rsid w:val="06B995A6"/>
    <w:rsid w:val="06BD0642"/>
    <w:rsid w:val="06D67BE8"/>
    <w:rsid w:val="06DD6F96"/>
    <w:rsid w:val="06E244AC"/>
    <w:rsid w:val="06E5CEE3"/>
    <w:rsid w:val="06E61C2F"/>
    <w:rsid w:val="06EE6863"/>
    <w:rsid w:val="06F4AD14"/>
    <w:rsid w:val="06FAC0F6"/>
    <w:rsid w:val="07270FB0"/>
    <w:rsid w:val="07292F76"/>
    <w:rsid w:val="072C0B2E"/>
    <w:rsid w:val="072EF41C"/>
    <w:rsid w:val="073AF904"/>
    <w:rsid w:val="07691DC9"/>
    <w:rsid w:val="076A768D"/>
    <w:rsid w:val="0789DA75"/>
    <w:rsid w:val="07907033"/>
    <w:rsid w:val="079E6A5A"/>
    <w:rsid w:val="07A4A9F8"/>
    <w:rsid w:val="07B504E5"/>
    <w:rsid w:val="07B7F9FF"/>
    <w:rsid w:val="07B95AFE"/>
    <w:rsid w:val="07BFBA71"/>
    <w:rsid w:val="07C3FF64"/>
    <w:rsid w:val="07DA7723"/>
    <w:rsid w:val="07DAA171"/>
    <w:rsid w:val="07DD7DDD"/>
    <w:rsid w:val="07F818D0"/>
    <w:rsid w:val="07F9ECE5"/>
    <w:rsid w:val="07FEBDEF"/>
    <w:rsid w:val="080881EF"/>
    <w:rsid w:val="0809CD77"/>
    <w:rsid w:val="0820C183"/>
    <w:rsid w:val="084BA3E7"/>
    <w:rsid w:val="08575B95"/>
    <w:rsid w:val="085B31AC"/>
    <w:rsid w:val="085F4408"/>
    <w:rsid w:val="08626F3D"/>
    <w:rsid w:val="08658A19"/>
    <w:rsid w:val="087303E3"/>
    <w:rsid w:val="0878A20F"/>
    <w:rsid w:val="08816F8D"/>
    <w:rsid w:val="08855889"/>
    <w:rsid w:val="08947E70"/>
    <w:rsid w:val="089A8AC3"/>
    <w:rsid w:val="089BDE90"/>
    <w:rsid w:val="08A27CF6"/>
    <w:rsid w:val="08A6C9AD"/>
    <w:rsid w:val="08A7FCA1"/>
    <w:rsid w:val="08ABFA36"/>
    <w:rsid w:val="08C1A466"/>
    <w:rsid w:val="08C5C00B"/>
    <w:rsid w:val="08CE43B2"/>
    <w:rsid w:val="08D9F4CB"/>
    <w:rsid w:val="08F76092"/>
    <w:rsid w:val="0901A4EF"/>
    <w:rsid w:val="09051FD5"/>
    <w:rsid w:val="090FD6B5"/>
    <w:rsid w:val="09118BA9"/>
    <w:rsid w:val="091FE640"/>
    <w:rsid w:val="09225A2D"/>
    <w:rsid w:val="0922CD45"/>
    <w:rsid w:val="09269764"/>
    <w:rsid w:val="092C4F2F"/>
    <w:rsid w:val="0932ABD6"/>
    <w:rsid w:val="0947DD03"/>
    <w:rsid w:val="094A66BD"/>
    <w:rsid w:val="09511CBE"/>
    <w:rsid w:val="09564C56"/>
    <w:rsid w:val="096466BE"/>
    <w:rsid w:val="097D0D51"/>
    <w:rsid w:val="097DC15D"/>
    <w:rsid w:val="098C32A8"/>
    <w:rsid w:val="09AF092F"/>
    <w:rsid w:val="09B76B94"/>
    <w:rsid w:val="09DB35BD"/>
    <w:rsid w:val="09F44B3F"/>
    <w:rsid w:val="09F5E5FC"/>
    <w:rsid w:val="0A05CC70"/>
    <w:rsid w:val="0A26FDA5"/>
    <w:rsid w:val="0A2B732B"/>
    <w:rsid w:val="0A3986F1"/>
    <w:rsid w:val="0A3F0FB3"/>
    <w:rsid w:val="0A5036BC"/>
    <w:rsid w:val="0A54EEB8"/>
    <w:rsid w:val="0A5DD11F"/>
    <w:rsid w:val="0A663256"/>
    <w:rsid w:val="0A6B4692"/>
    <w:rsid w:val="0A768898"/>
    <w:rsid w:val="0A788C28"/>
    <w:rsid w:val="0AA249DC"/>
    <w:rsid w:val="0AA2A7D3"/>
    <w:rsid w:val="0AB5700F"/>
    <w:rsid w:val="0ACD2989"/>
    <w:rsid w:val="0ADA6F47"/>
    <w:rsid w:val="0AFF5787"/>
    <w:rsid w:val="0B096784"/>
    <w:rsid w:val="0B0AEA6D"/>
    <w:rsid w:val="0B1312C7"/>
    <w:rsid w:val="0B2A2A7F"/>
    <w:rsid w:val="0B46BA21"/>
    <w:rsid w:val="0B4BA306"/>
    <w:rsid w:val="0B4CC77F"/>
    <w:rsid w:val="0B4F48CF"/>
    <w:rsid w:val="0B4F6F50"/>
    <w:rsid w:val="0B614B1D"/>
    <w:rsid w:val="0B63B542"/>
    <w:rsid w:val="0B682390"/>
    <w:rsid w:val="0B7AE4A0"/>
    <w:rsid w:val="0B87ECCA"/>
    <w:rsid w:val="0B897297"/>
    <w:rsid w:val="0B9B8915"/>
    <w:rsid w:val="0B9EE313"/>
    <w:rsid w:val="0BA7C0F4"/>
    <w:rsid w:val="0BAC8B84"/>
    <w:rsid w:val="0BAEE2CD"/>
    <w:rsid w:val="0BBD0358"/>
    <w:rsid w:val="0BC4524F"/>
    <w:rsid w:val="0BD9C292"/>
    <w:rsid w:val="0BE151CB"/>
    <w:rsid w:val="0BE56E41"/>
    <w:rsid w:val="0BE5D0C7"/>
    <w:rsid w:val="0BEFCB4E"/>
    <w:rsid w:val="0BF4871C"/>
    <w:rsid w:val="0C0694A5"/>
    <w:rsid w:val="0C07201C"/>
    <w:rsid w:val="0C37A6F6"/>
    <w:rsid w:val="0C3C7FA1"/>
    <w:rsid w:val="0C3E8C62"/>
    <w:rsid w:val="0C506E85"/>
    <w:rsid w:val="0C521947"/>
    <w:rsid w:val="0C5E6458"/>
    <w:rsid w:val="0C603C74"/>
    <w:rsid w:val="0C90DB0D"/>
    <w:rsid w:val="0C975697"/>
    <w:rsid w:val="0CA2D56E"/>
    <w:rsid w:val="0CA518CC"/>
    <w:rsid w:val="0CCBA801"/>
    <w:rsid w:val="0CF41153"/>
    <w:rsid w:val="0CF6990C"/>
    <w:rsid w:val="0D030229"/>
    <w:rsid w:val="0D44D40B"/>
    <w:rsid w:val="0D4F55E6"/>
    <w:rsid w:val="0D59D868"/>
    <w:rsid w:val="0D89CEF6"/>
    <w:rsid w:val="0D91B399"/>
    <w:rsid w:val="0D93E100"/>
    <w:rsid w:val="0DA73F1C"/>
    <w:rsid w:val="0DB28FB9"/>
    <w:rsid w:val="0DC7BEF6"/>
    <w:rsid w:val="0DCD602B"/>
    <w:rsid w:val="0DD0E1C9"/>
    <w:rsid w:val="0DD663B1"/>
    <w:rsid w:val="0E04C6DD"/>
    <w:rsid w:val="0E0B9099"/>
    <w:rsid w:val="0E106A87"/>
    <w:rsid w:val="0E122E9D"/>
    <w:rsid w:val="0E158433"/>
    <w:rsid w:val="0E23142D"/>
    <w:rsid w:val="0E2AF5A9"/>
    <w:rsid w:val="0E367665"/>
    <w:rsid w:val="0E3F91CB"/>
    <w:rsid w:val="0E56FAE3"/>
    <w:rsid w:val="0E5A1858"/>
    <w:rsid w:val="0E5CD37A"/>
    <w:rsid w:val="0E67D1E7"/>
    <w:rsid w:val="0E6FB287"/>
    <w:rsid w:val="0E92EDB7"/>
    <w:rsid w:val="0E9C2CBE"/>
    <w:rsid w:val="0EAE301E"/>
    <w:rsid w:val="0EC422E4"/>
    <w:rsid w:val="0ECB8BE4"/>
    <w:rsid w:val="0ECC8E1D"/>
    <w:rsid w:val="0EDBECB9"/>
    <w:rsid w:val="0EE5175E"/>
    <w:rsid w:val="0EF4B0D5"/>
    <w:rsid w:val="0EFAA04E"/>
    <w:rsid w:val="0F154D5D"/>
    <w:rsid w:val="0F232F42"/>
    <w:rsid w:val="0F25CA97"/>
    <w:rsid w:val="0F27CC0E"/>
    <w:rsid w:val="0F4D8086"/>
    <w:rsid w:val="0F4F98F1"/>
    <w:rsid w:val="0F510E42"/>
    <w:rsid w:val="0F53C46D"/>
    <w:rsid w:val="0F641729"/>
    <w:rsid w:val="0F648E3F"/>
    <w:rsid w:val="0F79D0A7"/>
    <w:rsid w:val="0F9288A1"/>
    <w:rsid w:val="0F93C684"/>
    <w:rsid w:val="0FAA47E9"/>
    <w:rsid w:val="0FAB986B"/>
    <w:rsid w:val="0FC8232E"/>
    <w:rsid w:val="0FDF6E2D"/>
    <w:rsid w:val="0FE599BE"/>
    <w:rsid w:val="0FE7CBD8"/>
    <w:rsid w:val="0FF4B6CA"/>
    <w:rsid w:val="101040A3"/>
    <w:rsid w:val="101DF22D"/>
    <w:rsid w:val="1029F8D1"/>
    <w:rsid w:val="103074EB"/>
    <w:rsid w:val="1041493E"/>
    <w:rsid w:val="104B1EF4"/>
    <w:rsid w:val="1083D970"/>
    <w:rsid w:val="108507A5"/>
    <w:rsid w:val="109BC6EF"/>
    <w:rsid w:val="10BE3CC9"/>
    <w:rsid w:val="10D34419"/>
    <w:rsid w:val="10E1FF65"/>
    <w:rsid w:val="10E59A78"/>
    <w:rsid w:val="10E77632"/>
    <w:rsid w:val="1104B961"/>
    <w:rsid w:val="1104C782"/>
    <w:rsid w:val="1115C15F"/>
    <w:rsid w:val="1131DCB0"/>
    <w:rsid w:val="114D08AC"/>
    <w:rsid w:val="1150BD01"/>
    <w:rsid w:val="115F2BA1"/>
    <w:rsid w:val="117A17EE"/>
    <w:rsid w:val="1184CD21"/>
    <w:rsid w:val="119308FB"/>
    <w:rsid w:val="11958804"/>
    <w:rsid w:val="119BC1C4"/>
    <w:rsid w:val="11B91D02"/>
    <w:rsid w:val="11BA3718"/>
    <w:rsid w:val="11C6A39D"/>
    <w:rsid w:val="11DAA359"/>
    <w:rsid w:val="11E145A1"/>
    <w:rsid w:val="11F08343"/>
    <w:rsid w:val="11F0A258"/>
    <w:rsid w:val="11F6F544"/>
    <w:rsid w:val="11F8E711"/>
    <w:rsid w:val="11FDBCE7"/>
    <w:rsid w:val="1218C312"/>
    <w:rsid w:val="121CFACF"/>
    <w:rsid w:val="122619C1"/>
    <w:rsid w:val="1228BBF4"/>
    <w:rsid w:val="1229C471"/>
    <w:rsid w:val="122FA650"/>
    <w:rsid w:val="12357C5D"/>
    <w:rsid w:val="1241BE5E"/>
    <w:rsid w:val="124373C2"/>
    <w:rsid w:val="1249D84A"/>
    <w:rsid w:val="1281C3FC"/>
    <w:rsid w:val="1293B14F"/>
    <w:rsid w:val="1299670F"/>
    <w:rsid w:val="1299F906"/>
    <w:rsid w:val="129E822D"/>
    <w:rsid w:val="12A4A0E2"/>
    <w:rsid w:val="12ACB8DD"/>
    <w:rsid w:val="12AD418E"/>
    <w:rsid w:val="12B62AAC"/>
    <w:rsid w:val="12BD85B1"/>
    <w:rsid w:val="12C8FB8E"/>
    <w:rsid w:val="12D2F09A"/>
    <w:rsid w:val="12D77D09"/>
    <w:rsid w:val="12E6A16A"/>
    <w:rsid w:val="12F3206E"/>
    <w:rsid w:val="12F53BB6"/>
    <w:rsid w:val="12F86419"/>
    <w:rsid w:val="12F95853"/>
    <w:rsid w:val="130BAF1C"/>
    <w:rsid w:val="13177F39"/>
    <w:rsid w:val="1326685A"/>
    <w:rsid w:val="132889E9"/>
    <w:rsid w:val="13336612"/>
    <w:rsid w:val="13555F22"/>
    <w:rsid w:val="1370EE76"/>
    <w:rsid w:val="137EA4F9"/>
    <w:rsid w:val="13A0CB15"/>
    <w:rsid w:val="13A6A764"/>
    <w:rsid w:val="13AC28B6"/>
    <w:rsid w:val="13B46A29"/>
    <w:rsid w:val="13BD2267"/>
    <w:rsid w:val="13D255CC"/>
    <w:rsid w:val="13D2AB13"/>
    <w:rsid w:val="13E1AD18"/>
    <w:rsid w:val="13E4FCBD"/>
    <w:rsid w:val="13F0B30F"/>
    <w:rsid w:val="1405F647"/>
    <w:rsid w:val="1407571E"/>
    <w:rsid w:val="140FFA52"/>
    <w:rsid w:val="1416F542"/>
    <w:rsid w:val="142A74A1"/>
    <w:rsid w:val="142CDAD3"/>
    <w:rsid w:val="142E1FA3"/>
    <w:rsid w:val="14349834"/>
    <w:rsid w:val="1441BCF4"/>
    <w:rsid w:val="145186FF"/>
    <w:rsid w:val="146AD160"/>
    <w:rsid w:val="147B19FC"/>
    <w:rsid w:val="14880A1D"/>
    <w:rsid w:val="14884268"/>
    <w:rsid w:val="14AD0866"/>
    <w:rsid w:val="14B8746B"/>
    <w:rsid w:val="14CCADB3"/>
    <w:rsid w:val="14DC165C"/>
    <w:rsid w:val="1505417C"/>
    <w:rsid w:val="15162B03"/>
    <w:rsid w:val="152AE3F1"/>
    <w:rsid w:val="15437021"/>
    <w:rsid w:val="1545DAEA"/>
    <w:rsid w:val="155BCC11"/>
    <w:rsid w:val="155F7FEA"/>
    <w:rsid w:val="15697672"/>
    <w:rsid w:val="156985E0"/>
    <w:rsid w:val="15720224"/>
    <w:rsid w:val="157CB1D2"/>
    <w:rsid w:val="1580F88C"/>
    <w:rsid w:val="15830C25"/>
    <w:rsid w:val="15875204"/>
    <w:rsid w:val="15BF4C6B"/>
    <w:rsid w:val="15C32FC9"/>
    <w:rsid w:val="15DA80C1"/>
    <w:rsid w:val="15E7CB3B"/>
    <w:rsid w:val="15EBB0D6"/>
    <w:rsid w:val="15F16D19"/>
    <w:rsid w:val="15F8A071"/>
    <w:rsid w:val="160C659C"/>
    <w:rsid w:val="160E8688"/>
    <w:rsid w:val="160F0431"/>
    <w:rsid w:val="161B6A34"/>
    <w:rsid w:val="161F582F"/>
    <w:rsid w:val="1621D1E5"/>
    <w:rsid w:val="163C0371"/>
    <w:rsid w:val="16549BC1"/>
    <w:rsid w:val="1654DA3A"/>
    <w:rsid w:val="1667D5DB"/>
    <w:rsid w:val="16817C84"/>
    <w:rsid w:val="16854A0A"/>
    <w:rsid w:val="16885C7F"/>
    <w:rsid w:val="16889D3C"/>
    <w:rsid w:val="169F16AD"/>
    <w:rsid w:val="16ACF454"/>
    <w:rsid w:val="16EFAB6C"/>
    <w:rsid w:val="16F43504"/>
    <w:rsid w:val="17026B69"/>
    <w:rsid w:val="170D2C7E"/>
    <w:rsid w:val="17103A5E"/>
    <w:rsid w:val="171351C6"/>
    <w:rsid w:val="171434B5"/>
    <w:rsid w:val="1718DADF"/>
    <w:rsid w:val="171F99A6"/>
    <w:rsid w:val="17345491"/>
    <w:rsid w:val="17418518"/>
    <w:rsid w:val="174550A1"/>
    <w:rsid w:val="174756B0"/>
    <w:rsid w:val="174E112C"/>
    <w:rsid w:val="174F43C1"/>
    <w:rsid w:val="1751903D"/>
    <w:rsid w:val="1759CF6E"/>
    <w:rsid w:val="175CF564"/>
    <w:rsid w:val="17624F26"/>
    <w:rsid w:val="17661ADD"/>
    <w:rsid w:val="177C285B"/>
    <w:rsid w:val="177D5BE0"/>
    <w:rsid w:val="179B2A23"/>
    <w:rsid w:val="17A65538"/>
    <w:rsid w:val="17B635DE"/>
    <w:rsid w:val="17B74162"/>
    <w:rsid w:val="17CE59F6"/>
    <w:rsid w:val="17D8580E"/>
    <w:rsid w:val="17E0DDC2"/>
    <w:rsid w:val="17E54487"/>
    <w:rsid w:val="17FF61A2"/>
    <w:rsid w:val="180C0432"/>
    <w:rsid w:val="180E2D73"/>
    <w:rsid w:val="1813557F"/>
    <w:rsid w:val="18274B89"/>
    <w:rsid w:val="18354DD5"/>
    <w:rsid w:val="184A871D"/>
    <w:rsid w:val="1855F91E"/>
    <w:rsid w:val="1858E22F"/>
    <w:rsid w:val="18707B5F"/>
    <w:rsid w:val="188474F1"/>
    <w:rsid w:val="18A4C838"/>
    <w:rsid w:val="18B2747E"/>
    <w:rsid w:val="18B34E21"/>
    <w:rsid w:val="18C3F8F0"/>
    <w:rsid w:val="18D2FB05"/>
    <w:rsid w:val="18E3ACD3"/>
    <w:rsid w:val="18EB62E2"/>
    <w:rsid w:val="18F6EE8A"/>
    <w:rsid w:val="191389C2"/>
    <w:rsid w:val="191BFB71"/>
    <w:rsid w:val="191FCA24"/>
    <w:rsid w:val="19268594"/>
    <w:rsid w:val="192B8FBC"/>
    <w:rsid w:val="192F16F7"/>
    <w:rsid w:val="19501C3A"/>
    <w:rsid w:val="19569659"/>
    <w:rsid w:val="19661A0F"/>
    <w:rsid w:val="196A9C1D"/>
    <w:rsid w:val="19732D87"/>
    <w:rsid w:val="19817DEE"/>
    <w:rsid w:val="198A210E"/>
    <w:rsid w:val="198EADB6"/>
    <w:rsid w:val="198FC1CE"/>
    <w:rsid w:val="19AA71EF"/>
    <w:rsid w:val="19B55FCD"/>
    <w:rsid w:val="19B9F6C2"/>
    <w:rsid w:val="19DAC5CE"/>
    <w:rsid w:val="19F48A7D"/>
    <w:rsid w:val="19F68C6F"/>
    <w:rsid w:val="1A011D64"/>
    <w:rsid w:val="1A02DE5E"/>
    <w:rsid w:val="1A16EAF1"/>
    <w:rsid w:val="1A180389"/>
    <w:rsid w:val="1A2E79AC"/>
    <w:rsid w:val="1A398E65"/>
    <w:rsid w:val="1A3A4630"/>
    <w:rsid w:val="1A3C0002"/>
    <w:rsid w:val="1A3F1207"/>
    <w:rsid w:val="1A5684D4"/>
    <w:rsid w:val="1A637F25"/>
    <w:rsid w:val="1A657735"/>
    <w:rsid w:val="1A9C029A"/>
    <w:rsid w:val="1A9DC7CE"/>
    <w:rsid w:val="1AA0FCEB"/>
    <w:rsid w:val="1AAA1562"/>
    <w:rsid w:val="1AAD0C71"/>
    <w:rsid w:val="1AAE87EF"/>
    <w:rsid w:val="1AB0AD67"/>
    <w:rsid w:val="1AB85682"/>
    <w:rsid w:val="1AC0BF1E"/>
    <w:rsid w:val="1AC3A490"/>
    <w:rsid w:val="1ADE9BC3"/>
    <w:rsid w:val="1AE1F6E7"/>
    <w:rsid w:val="1AED0C6B"/>
    <w:rsid w:val="1AEE0E21"/>
    <w:rsid w:val="1B0450C5"/>
    <w:rsid w:val="1B06610D"/>
    <w:rsid w:val="1B16C343"/>
    <w:rsid w:val="1B397722"/>
    <w:rsid w:val="1B47A084"/>
    <w:rsid w:val="1B4A5755"/>
    <w:rsid w:val="1B52C81A"/>
    <w:rsid w:val="1B5C2C13"/>
    <w:rsid w:val="1B5F45D3"/>
    <w:rsid w:val="1B5FB344"/>
    <w:rsid w:val="1B7C198B"/>
    <w:rsid w:val="1B86C73D"/>
    <w:rsid w:val="1B871A41"/>
    <w:rsid w:val="1B961C97"/>
    <w:rsid w:val="1BA02D2B"/>
    <w:rsid w:val="1BA0DA09"/>
    <w:rsid w:val="1BA3B3D4"/>
    <w:rsid w:val="1BA48344"/>
    <w:rsid w:val="1BBA9E38"/>
    <w:rsid w:val="1BBB139F"/>
    <w:rsid w:val="1BBF82EF"/>
    <w:rsid w:val="1BD370C6"/>
    <w:rsid w:val="1BEF15C2"/>
    <w:rsid w:val="1BF29CDD"/>
    <w:rsid w:val="1C015AD3"/>
    <w:rsid w:val="1C172486"/>
    <w:rsid w:val="1C3547FE"/>
    <w:rsid w:val="1C40CB8F"/>
    <w:rsid w:val="1C45E3AD"/>
    <w:rsid w:val="1C464A05"/>
    <w:rsid w:val="1C4F8838"/>
    <w:rsid w:val="1C9428F0"/>
    <w:rsid w:val="1C948276"/>
    <w:rsid w:val="1CA0646D"/>
    <w:rsid w:val="1CA0A103"/>
    <w:rsid w:val="1CA8FA52"/>
    <w:rsid w:val="1CB95091"/>
    <w:rsid w:val="1CC38B65"/>
    <w:rsid w:val="1CCA2763"/>
    <w:rsid w:val="1CCD9FFD"/>
    <w:rsid w:val="1CECD40C"/>
    <w:rsid w:val="1CF74BE7"/>
    <w:rsid w:val="1D064B80"/>
    <w:rsid w:val="1D1C3BF4"/>
    <w:rsid w:val="1D4366EF"/>
    <w:rsid w:val="1D480456"/>
    <w:rsid w:val="1D4926E2"/>
    <w:rsid w:val="1D5F9001"/>
    <w:rsid w:val="1D63C614"/>
    <w:rsid w:val="1D98F75B"/>
    <w:rsid w:val="1DB57C26"/>
    <w:rsid w:val="1DC8073F"/>
    <w:rsid w:val="1DCBA814"/>
    <w:rsid w:val="1DD2557C"/>
    <w:rsid w:val="1DD8FD26"/>
    <w:rsid w:val="1DEAE839"/>
    <w:rsid w:val="1E1B638A"/>
    <w:rsid w:val="1E1FEA48"/>
    <w:rsid w:val="1E379169"/>
    <w:rsid w:val="1E4F2168"/>
    <w:rsid w:val="1E4F8683"/>
    <w:rsid w:val="1E8C05E6"/>
    <w:rsid w:val="1E98E432"/>
    <w:rsid w:val="1E9DF838"/>
    <w:rsid w:val="1EA717C6"/>
    <w:rsid w:val="1EAA00FA"/>
    <w:rsid w:val="1EB5D3DC"/>
    <w:rsid w:val="1EBC369A"/>
    <w:rsid w:val="1EE209E5"/>
    <w:rsid w:val="1EE4EB91"/>
    <w:rsid w:val="1EEB0B47"/>
    <w:rsid w:val="1EEF81BE"/>
    <w:rsid w:val="1EF7FA50"/>
    <w:rsid w:val="1EF8199D"/>
    <w:rsid w:val="1EFEB7E3"/>
    <w:rsid w:val="1F0A9B60"/>
    <w:rsid w:val="1F0E6554"/>
    <w:rsid w:val="1F124A56"/>
    <w:rsid w:val="1F124D4E"/>
    <w:rsid w:val="1F13EEF4"/>
    <w:rsid w:val="1F1872F8"/>
    <w:rsid w:val="1F2ED0FF"/>
    <w:rsid w:val="1F475254"/>
    <w:rsid w:val="1F47CF7A"/>
    <w:rsid w:val="1F4BEA9B"/>
    <w:rsid w:val="1F4F9310"/>
    <w:rsid w:val="1F56E800"/>
    <w:rsid w:val="1F5804C9"/>
    <w:rsid w:val="1F6590C3"/>
    <w:rsid w:val="1F78BFC9"/>
    <w:rsid w:val="1F7D393C"/>
    <w:rsid w:val="1F9AC127"/>
    <w:rsid w:val="1FC0BCDE"/>
    <w:rsid w:val="1FC3C813"/>
    <w:rsid w:val="1FCD3399"/>
    <w:rsid w:val="1FDC2D6E"/>
    <w:rsid w:val="1FE5E9E0"/>
    <w:rsid w:val="1FE8359A"/>
    <w:rsid w:val="1FE90F21"/>
    <w:rsid w:val="1FF9BFC3"/>
    <w:rsid w:val="1FFA0FF3"/>
    <w:rsid w:val="1FFC79A6"/>
    <w:rsid w:val="1FFD89B5"/>
    <w:rsid w:val="2000ECD0"/>
    <w:rsid w:val="2007BE29"/>
    <w:rsid w:val="2010E1E5"/>
    <w:rsid w:val="2015586A"/>
    <w:rsid w:val="202FCCCD"/>
    <w:rsid w:val="20371849"/>
    <w:rsid w:val="203919EE"/>
    <w:rsid w:val="203A2A0B"/>
    <w:rsid w:val="203D5D1C"/>
    <w:rsid w:val="2042439F"/>
    <w:rsid w:val="20495C8B"/>
    <w:rsid w:val="205AB19E"/>
    <w:rsid w:val="205D0C12"/>
    <w:rsid w:val="205EF52A"/>
    <w:rsid w:val="20695A7F"/>
    <w:rsid w:val="2073F0D3"/>
    <w:rsid w:val="20920DDB"/>
    <w:rsid w:val="20B52B33"/>
    <w:rsid w:val="20B5B8C3"/>
    <w:rsid w:val="20C0A651"/>
    <w:rsid w:val="20C9AAF4"/>
    <w:rsid w:val="20E1DCAA"/>
    <w:rsid w:val="210189BB"/>
    <w:rsid w:val="210712AC"/>
    <w:rsid w:val="210A87EF"/>
    <w:rsid w:val="2132F1D6"/>
    <w:rsid w:val="213A7698"/>
    <w:rsid w:val="2156BFFA"/>
    <w:rsid w:val="215DD01E"/>
    <w:rsid w:val="2160F52E"/>
    <w:rsid w:val="21613E61"/>
    <w:rsid w:val="21701A73"/>
    <w:rsid w:val="21719404"/>
    <w:rsid w:val="2186FE6A"/>
    <w:rsid w:val="2189B007"/>
    <w:rsid w:val="218B3A03"/>
    <w:rsid w:val="218F2AAF"/>
    <w:rsid w:val="2195210A"/>
    <w:rsid w:val="21A49B01"/>
    <w:rsid w:val="21C7CDBA"/>
    <w:rsid w:val="21D618BC"/>
    <w:rsid w:val="21F1AD08"/>
    <w:rsid w:val="22046032"/>
    <w:rsid w:val="221BBA99"/>
    <w:rsid w:val="221CC4F8"/>
    <w:rsid w:val="222559CA"/>
    <w:rsid w:val="22469395"/>
    <w:rsid w:val="224C690C"/>
    <w:rsid w:val="22620A9A"/>
    <w:rsid w:val="22863CEB"/>
    <w:rsid w:val="22A0E75F"/>
    <w:rsid w:val="22B02357"/>
    <w:rsid w:val="22BE5EF1"/>
    <w:rsid w:val="22C8D890"/>
    <w:rsid w:val="22DE7A4A"/>
    <w:rsid w:val="22EC38CE"/>
    <w:rsid w:val="22F836F0"/>
    <w:rsid w:val="23095C6D"/>
    <w:rsid w:val="23241DB3"/>
    <w:rsid w:val="2328D2F6"/>
    <w:rsid w:val="233913CC"/>
    <w:rsid w:val="233BCCAB"/>
    <w:rsid w:val="234054D9"/>
    <w:rsid w:val="2352E012"/>
    <w:rsid w:val="236EF298"/>
    <w:rsid w:val="23779EC2"/>
    <w:rsid w:val="238B0F43"/>
    <w:rsid w:val="238F130A"/>
    <w:rsid w:val="239597E3"/>
    <w:rsid w:val="239F3D16"/>
    <w:rsid w:val="23A38722"/>
    <w:rsid w:val="23A57E74"/>
    <w:rsid w:val="23B83C37"/>
    <w:rsid w:val="23BC19B4"/>
    <w:rsid w:val="23C1319F"/>
    <w:rsid w:val="23D86960"/>
    <w:rsid w:val="23EC6E4E"/>
    <w:rsid w:val="23FE8192"/>
    <w:rsid w:val="2420F58A"/>
    <w:rsid w:val="2422D27B"/>
    <w:rsid w:val="24371891"/>
    <w:rsid w:val="2439B85D"/>
    <w:rsid w:val="2444EDD0"/>
    <w:rsid w:val="24496B4E"/>
    <w:rsid w:val="245B2749"/>
    <w:rsid w:val="245EC101"/>
    <w:rsid w:val="246C46FD"/>
    <w:rsid w:val="246DFB60"/>
    <w:rsid w:val="24717467"/>
    <w:rsid w:val="24727E98"/>
    <w:rsid w:val="248376C2"/>
    <w:rsid w:val="248C1546"/>
    <w:rsid w:val="24972F36"/>
    <w:rsid w:val="24AC1258"/>
    <w:rsid w:val="24AFBC1E"/>
    <w:rsid w:val="24B1C554"/>
    <w:rsid w:val="24BA5504"/>
    <w:rsid w:val="24C1EF90"/>
    <w:rsid w:val="24C22BE2"/>
    <w:rsid w:val="24E1635F"/>
    <w:rsid w:val="24E2D45E"/>
    <w:rsid w:val="24ED44BF"/>
    <w:rsid w:val="24ED8D5A"/>
    <w:rsid w:val="24F42DA1"/>
    <w:rsid w:val="24FF0B1A"/>
    <w:rsid w:val="24FF3B02"/>
    <w:rsid w:val="250FC76C"/>
    <w:rsid w:val="2517A914"/>
    <w:rsid w:val="2517B53E"/>
    <w:rsid w:val="25264CAF"/>
    <w:rsid w:val="25355A87"/>
    <w:rsid w:val="25498EDD"/>
    <w:rsid w:val="254D85EF"/>
    <w:rsid w:val="2563561C"/>
    <w:rsid w:val="25653EC6"/>
    <w:rsid w:val="25670564"/>
    <w:rsid w:val="25784C53"/>
    <w:rsid w:val="2579A564"/>
    <w:rsid w:val="257A7DBF"/>
    <w:rsid w:val="25847086"/>
    <w:rsid w:val="2587C10B"/>
    <w:rsid w:val="25882D09"/>
    <w:rsid w:val="258EF343"/>
    <w:rsid w:val="2593CA23"/>
    <w:rsid w:val="25A0D0F8"/>
    <w:rsid w:val="25A627A0"/>
    <w:rsid w:val="25BF13D3"/>
    <w:rsid w:val="25D7A39F"/>
    <w:rsid w:val="25E53718"/>
    <w:rsid w:val="25F0A7FC"/>
    <w:rsid w:val="25F51081"/>
    <w:rsid w:val="260325E8"/>
    <w:rsid w:val="2627B6C9"/>
    <w:rsid w:val="263BAD55"/>
    <w:rsid w:val="2658DBA6"/>
    <w:rsid w:val="2659DDAA"/>
    <w:rsid w:val="26608901"/>
    <w:rsid w:val="268BA69B"/>
    <w:rsid w:val="26A3F4E6"/>
    <w:rsid w:val="26B20E92"/>
    <w:rsid w:val="26B3D038"/>
    <w:rsid w:val="26B81E4E"/>
    <w:rsid w:val="26C873C9"/>
    <w:rsid w:val="26E3E434"/>
    <w:rsid w:val="26E8736C"/>
    <w:rsid w:val="27061AB0"/>
    <w:rsid w:val="270EF11C"/>
    <w:rsid w:val="272467BA"/>
    <w:rsid w:val="273C0F8F"/>
    <w:rsid w:val="274E3852"/>
    <w:rsid w:val="27568DBF"/>
    <w:rsid w:val="27598A1C"/>
    <w:rsid w:val="275EE01F"/>
    <w:rsid w:val="276B56D4"/>
    <w:rsid w:val="27941035"/>
    <w:rsid w:val="27966490"/>
    <w:rsid w:val="2797522F"/>
    <w:rsid w:val="27A7070B"/>
    <w:rsid w:val="27C37919"/>
    <w:rsid w:val="27CD3BAE"/>
    <w:rsid w:val="27DE3976"/>
    <w:rsid w:val="27E08680"/>
    <w:rsid w:val="27E86BE3"/>
    <w:rsid w:val="27FF1C50"/>
    <w:rsid w:val="28045365"/>
    <w:rsid w:val="282A0503"/>
    <w:rsid w:val="2830672A"/>
    <w:rsid w:val="284258B9"/>
    <w:rsid w:val="2851EA0A"/>
    <w:rsid w:val="285A9053"/>
    <w:rsid w:val="286538B9"/>
    <w:rsid w:val="2874EAFF"/>
    <w:rsid w:val="289DE334"/>
    <w:rsid w:val="28AE291D"/>
    <w:rsid w:val="28AFFC69"/>
    <w:rsid w:val="28B64560"/>
    <w:rsid w:val="28BB2CC1"/>
    <w:rsid w:val="28C87D9E"/>
    <w:rsid w:val="28CEC524"/>
    <w:rsid w:val="28D4B81D"/>
    <w:rsid w:val="28FF51E8"/>
    <w:rsid w:val="29032E9F"/>
    <w:rsid w:val="290EA387"/>
    <w:rsid w:val="29111CD4"/>
    <w:rsid w:val="29355A58"/>
    <w:rsid w:val="29392418"/>
    <w:rsid w:val="294B9662"/>
    <w:rsid w:val="294E0D55"/>
    <w:rsid w:val="295C1FA9"/>
    <w:rsid w:val="29659E96"/>
    <w:rsid w:val="296A1147"/>
    <w:rsid w:val="2976172F"/>
    <w:rsid w:val="2978BEB7"/>
    <w:rsid w:val="2990AB13"/>
    <w:rsid w:val="2999B630"/>
    <w:rsid w:val="29A76A48"/>
    <w:rsid w:val="29AE9DB2"/>
    <w:rsid w:val="29DB8A74"/>
    <w:rsid w:val="29ECD90D"/>
    <w:rsid w:val="29F5CD13"/>
    <w:rsid w:val="29F93883"/>
    <w:rsid w:val="29FB819E"/>
    <w:rsid w:val="29FD250F"/>
    <w:rsid w:val="2A107720"/>
    <w:rsid w:val="2A443350"/>
    <w:rsid w:val="2A45C12A"/>
    <w:rsid w:val="2A53781D"/>
    <w:rsid w:val="2A63C835"/>
    <w:rsid w:val="2A64DF28"/>
    <w:rsid w:val="2A69EE83"/>
    <w:rsid w:val="2A772319"/>
    <w:rsid w:val="2A7F6EA7"/>
    <w:rsid w:val="2A80B222"/>
    <w:rsid w:val="2A90C805"/>
    <w:rsid w:val="2A98462A"/>
    <w:rsid w:val="2AA16CB6"/>
    <w:rsid w:val="2AB24F71"/>
    <w:rsid w:val="2ACA74A3"/>
    <w:rsid w:val="2AD9C3FC"/>
    <w:rsid w:val="2AE4B446"/>
    <w:rsid w:val="2AE6E5C7"/>
    <w:rsid w:val="2AFBFA6F"/>
    <w:rsid w:val="2AFD79DC"/>
    <w:rsid w:val="2AFFB9D9"/>
    <w:rsid w:val="2B0F5FB2"/>
    <w:rsid w:val="2B0FB5A9"/>
    <w:rsid w:val="2B2ECFB4"/>
    <w:rsid w:val="2B406101"/>
    <w:rsid w:val="2B4AC26C"/>
    <w:rsid w:val="2B566440"/>
    <w:rsid w:val="2B68C867"/>
    <w:rsid w:val="2B6C5967"/>
    <w:rsid w:val="2B72B7BA"/>
    <w:rsid w:val="2B8A6D4C"/>
    <w:rsid w:val="2B97169E"/>
    <w:rsid w:val="2B98C337"/>
    <w:rsid w:val="2B99B37D"/>
    <w:rsid w:val="2BBAD10F"/>
    <w:rsid w:val="2BE01470"/>
    <w:rsid w:val="2BF15733"/>
    <w:rsid w:val="2BF5C9C4"/>
    <w:rsid w:val="2BFEA452"/>
    <w:rsid w:val="2C199F6A"/>
    <w:rsid w:val="2C20E49B"/>
    <w:rsid w:val="2C2C62A6"/>
    <w:rsid w:val="2C4737A2"/>
    <w:rsid w:val="2C4DB41A"/>
    <w:rsid w:val="2C67DD88"/>
    <w:rsid w:val="2C785945"/>
    <w:rsid w:val="2C7B146A"/>
    <w:rsid w:val="2C7E451C"/>
    <w:rsid w:val="2C93F432"/>
    <w:rsid w:val="2CB08BE8"/>
    <w:rsid w:val="2CB64FD4"/>
    <w:rsid w:val="2CC39506"/>
    <w:rsid w:val="2CC778B7"/>
    <w:rsid w:val="2CD598F0"/>
    <w:rsid w:val="2CD820BE"/>
    <w:rsid w:val="2CF0C928"/>
    <w:rsid w:val="2D05FDCE"/>
    <w:rsid w:val="2D0658AE"/>
    <w:rsid w:val="2D09E4BD"/>
    <w:rsid w:val="2D0AF5A1"/>
    <w:rsid w:val="2D121E09"/>
    <w:rsid w:val="2D172C51"/>
    <w:rsid w:val="2D22DB45"/>
    <w:rsid w:val="2D323FC0"/>
    <w:rsid w:val="2D4EACA5"/>
    <w:rsid w:val="2D507A97"/>
    <w:rsid w:val="2D511134"/>
    <w:rsid w:val="2D5284B0"/>
    <w:rsid w:val="2D64496F"/>
    <w:rsid w:val="2D6AFC76"/>
    <w:rsid w:val="2D94890A"/>
    <w:rsid w:val="2DE4A7FF"/>
    <w:rsid w:val="2DF86568"/>
    <w:rsid w:val="2DFD719B"/>
    <w:rsid w:val="2E02E82B"/>
    <w:rsid w:val="2E0C3C58"/>
    <w:rsid w:val="2E0E86C0"/>
    <w:rsid w:val="2E115141"/>
    <w:rsid w:val="2E3B6EFE"/>
    <w:rsid w:val="2E5B1D10"/>
    <w:rsid w:val="2E5BC2BF"/>
    <w:rsid w:val="2E6EC30B"/>
    <w:rsid w:val="2E855240"/>
    <w:rsid w:val="2E9184A0"/>
    <w:rsid w:val="2E924B04"/>
    <w:rsid w:val="2EA03929"/>
    <w:rsid w:val="2EB1566A"/>
    <w:rsid w:val="2EB8DA0C"/>
    <w:rsid w:val="2EBAA1D3"/>
    <w:rsid w:val="2ED64A46"/>
    <w:rsid w:val="2ED99771"/>
    <w:rsid w:val="2EE11695"/>
    <w:rsid w:val="2EE9E1D4"/>
    <w:rsid w:val="2EEB11FF"/>
    <w:rsid w:val="2EF39E3E"/>
    <w:rsid w:val="2F0A9A0F"/>
    <w:rsid w:val="2F137D32"/>
    <w:rsid w:val="2F147730"/>
    <w:rsid w:val="2F213118"/>
    <w:rsid w:val="2F253382"/>
    <w:rsid w:val="2F30BB4D"/>
    <w:rsid w:val="2F5701F0"/>
    <w:rsid w:val="2F57B77B"/>
    <w:rsid w:val="2F614120"/>
    <w:rsid w:val="2F614BD6"/>
    <w:rsid w:val="2F6E0238"/>
    <w:rsid w:val="2F767575"/>
    <w:rsid w:val="2F8400D9"/>
    <w:rsid w:val="2F890B04"/>
    <w:rsid w:val="2F89CF2C"/>
    <w:rsid w:val="2F8F5A53"/>
    <w:rsid w:val="2F9B6EB0"/>
    <w:rsid w:val="2FA72433"/>
    <w:rsid w:val="2FAA6C39"/>
    <w:rsid w:val="2FB14FC6"/>
    <w:rsid w:val="2FB2DAC7"/>
    <w:rsid w:val="2FB4D731"/>
    <w:rsid w:val="2FC7402A"/>
    <w:rsid w:val="2FDD7133"/>
    <w:rsid w:val="2FF328B5"/>
    <w:rsid w:val="2FF56ED2"/>
    <w:rsid w:val="300B2189"/>
    <w:rsid w:val="302D0D14"/>
    <w:rsid w:val="302E49D2"/>
    <w:rsid w:val="30470D68"/>
    <w:rsid w:val="304CF54D"/>
    <w:rsid w:val="3064A136"/>
    <w:rsid w:val="306DDE28"/>
    <w:rsid w:val="306F794C"/>
    <w:rsid w:val="307152BB"/>
    <w:rsid w:val="307FF98B"/>
    <w:rsid w:val="30ABE84D"/>
    <w:rsid w:val="30B0BE1F"/>
    <w:rsid w:val="30B65D78"/>
    <w:rsid w:val="30B984E9"/>
    <w:rsid w:val="30BEB1D2"/>
    <w:rsid w:val="30C56DD2"/>
    <w:rsid w:val="30FBC007"/>
    <w:rsid w:val="30FDA4F3"/>
    <w:rsid w:val="31006277"/>
    <w:rsid w:val="310ED5D2"/>
    <w:rsid w:val="311950B7"/>
    <w:rsid w:val="3122FFCA"/>
    <w:rsid w:val="312E6F31"/>
    <w:rsid w:val="312EBA4A"/>
    <w:rsid w:val="316A28CA"/>
    <w:rsid w:val="316EBCC2"/>
    <w:rsid w:val="318599B0"/>
    <w:rsid w:val="3198A1D4"/>
    <w:rsid w:val="319A0F6C"/>
    <w:rsid w:val="31A1C919"/>
    <w:rsid w:val="31ABCEB3"/>
    <w:rsid w:val="31C1F874"/>
    <w:rsid w:val="31C23569"/>
    <w:rsid w:val="31C5196E"/>
    <w:rsid w:val="31C78890"/>
    <w:rsid w:val="31CCD6C9"/>
    <w:rsid w:val="31D1EE66"/>
    <w:rsid w:val="31F77A09"/>
    <w:rsid w:val="31FBF3E1"/>
    <w:rsid w:val="320EEA8E"/>
    <w:rsid w:val="322B15A2"/>
    <w:rsid w:val="322F40B8"/>
    <w:rsid w:val="3233A563"/>
    <w:rsid w:val="3234ECF6"/>
    <w:rsid w:val="32498DEC"/>
    <w:rsid w:val="3252D125"/>
    <w:rsid w:val="326F1518"/>
    <w:rsid w:val="32A1404C"/>
    <w:rsid w:val="32A3D769"/>
    <w:rsid w:val="32C3E9FE"/>
    <w:rsid w:val="32D42E19"/>
    <w:rsid w:val="32E0290F"/>
    <w:rsid w:val="32FBCEF1"/>
    <w:rsid w:val="32FDC6C3"/>
    <w:rsid w:val="330A3E7F"/>
    <w:rsid w:val="330C74A6"/>
    <w:rsid w:val="331B71B4"/>
    <w:rsid w:val="3324BEBB"/>
    <w:rsid w:val="332F3175"/>
    <w:rsid w:val="333D5050"/>
    <w:rsid w:val="335C3CCB"/>
    <w:rsid w:val="337A898F"/>
    <w:rsid w:val="338135A3"/>
    <w:rsid w:val="3384C163"/>
    <w:rsid w:val="338FC4D9"/>
    <w:rsid w:val="33940D57"/>
    <w:rsid w:val="33A015AC"/>
    <w:rsid w:val="33A1EE9F"/>
    <w:rsid w:val="33A5CF9F"/>
    <w:rsid w:val="33CFF97F"/>
    <w:rsid w:val="33E30E77"/>
    <w:rsid w:val="33EA5D0D"/>
    <w:rsid w:val="33F20F8D"/>
    <w:rsid w:val="33F373C1"/>
    <w:rsid w:val="33F4ED14"/>
    <w:rsid w:val="3406167A"/>
    <w:rsid w:val="34095C17"/>
    <w:rsid w:val="340B0CA7"/>
    <w:rsid w:val="3459F4D4"/>
    <w:rsid w:val="347322D9"/>
    <w:rsid w:val="3473A7AA"/>
    <w:rsid w:val="3475D077"/>
    <w:rsid w:val="348B005F"/>
    <w:rsid w:val="3495A927"/>
    <w:rsid w:val="349F5FD5"/>
    <w:rsid w:val="34B0FAC5"/>
    <w:rsid w:val="34BD923E"/>
    <w:rsid w:val="34DA660B"/>
    <w:rsid w:val="34E7C0E9"/>
    <w:rsid w:val="34FA3D20"/>
    <w:rsid w:val="35081100"/>
    <w:rsid w:val="350B1851"/>
    <w:rsid w:val="3511367E"/>
    <w:rsid w:val="351D7BF2"/>
    <w:rsid w:val="352400D1"/>
    <w:rsid w:val="35266B75"/>
    <w:rsid w:val="35317491"/>
    <w:rsid w:val="353E2590"/>
    <w:rsid w:val="35594A97"/>
    <w:rsid w:val="355A93F3"/>
    <w:rsid w:val="3574FBB5"/>
    <w:rsid w:val="357A2A83"/>
    <w:rsid w:val="359C2158"/>
    <w:rsid w:val="35C0929B"/>
    <w:rsid w:val="35C9CE5F"/>
    <w:rsid w:val="35E4718C"/>
    <w:rsid w:val="35F085AC"/>
    <w:rsid w:val="35FC8C77"/>
    <w:rsid w:val="360A1123"/>
    <w:rsid w:val="36220875"/>
    <w:rsid w:val="36230C71"/>
    <w:rsid w:val="36288FE2"/>
    <w:rsid w:val="362F625A"/>
    <w:rsid w:val="36337471"/>
    <w:rsid w:val="3634FFC0"/>
    <w:rsid w:val="363AE03E"/>
    <w:rsid w:val="36422165"/>
    <w:rsid w:val="36651E15"/>
    <w:rsid w:val="3684D183"/>
    <w:rsid w:val="368A5A21"/>
    <w:rsid w:val="36911E72"/>
    <w:rsid w:val="3696D7E4"/>
    <w:rsid w:val="3698DA38"/>
    <w:rsid w:val="36B04CE1"/>
    <w:rsid w:val="36B7EDBC"/>
    <w:rsid w:val="36D87E7F"/>
    <w:rsid w:val="370C198C"/>
    <w:rsid w:val="372B6FDD"/>
    <w:rsid w:val="37325606"/>
    <w:rsid w:val="3742ACA4"/>
    <w:rsid w:val="374C3348"/>
    <w:rsid w:val="3757791A"/>
    <w:rsid w:val="376285EF"/>
    <w:rsid w:val="3777512E"/>
    <w:rsid w:val="37841DA6"/>
    <w:rsid w:val="37AC5B43"/>
    <w:rsid w:val="37B33B9F"/>
    <w:rsid w:val="37B5B058"/>
    <w:rsid w:val="37DEAA7F"/>
    <w:rsid w:val="37F6019D"/>
    <w:rsid w:val="37FC0F29"/>
    <w:rsid w:val="380CA529"/>
    <w:rsid w:val="3817F9E9"/>
    <w:rsid w:val="382071DA"/>
    <w:rsid w:val="383CEE61"/>
    <w:rsid w:val="384049AF"/>
    <w:rsid w:val="385A487F"/>
    <w:rsid w:val="385DA015"/>
    <w:rsid w:val="388767CD"/>
    <w:rsid w:val="388E16BF"/>
    <w:rsid w:val="3899D08C"/>
    <w:rsid w:val="38ADC340"/>
    <w:rsid w:val="38B1C54A"/>
    <w:rsid w:val="38B3574B"/>
    <w:rsid w:val="38CCDD59"/>
    <w:rsid w:val="38D3DF74"/>
    <w:rsid w:val="38D4245F"/>
    <w:rsid w:val="38D94ADF"/>
    <w:rsid w:val="38EC60AD"/>
    <w:rsid w:val="38EF316C"/>
    <w:rsid w:val="38F85E41"/>
    <w:rsid w:val="38FCB33A"/>
    <w:rsid w:val="392DFE97"/>
    <w:rsid w:val="39345A1C"/>
    <w:rsid w:val="393DCA01"/>
    <w:rsid w:val="394890D5"/>
    <w:rsid w:val="395399E9"/>
    <w:rsid w:val="3954F086"/>
    <w:rsid w:val="397844E1"/>
    <w:rsid w:val="3982EFD2"/>
    <w:rsid w:val="398E0D0B"/>
    <w:rsid w:val="3994D048"/>
    <w:rsid w:val="39AF8F3B"/>
    <w:rsid w:val="39B49A2E"/>
    <w:rsid w:val="39C5C947"/>
    <w:rsid w:val="39CEDE0C"/>
    <w:rsid w:val="39E617B1"/>
    <w:rsid w:val="39E83EB1"/>
    <w:rsid w:val="39E88DED"/>
    <w:rsid w:val="39E89098"/>
    <w:rsid w:val="3A11A272"/>
    <w:rsid w:val="3A2A0760"/>
    <w:rsid w:val="3A31B193"/>
    <w:rsid w:val="3A39C983"/>
    <w:rsid w:val="3A3B5DD1"/>
    <w:rsid w:val="3A3EBC3A"/>
    <w:rsid w:val="3AA4427F"/>
    <w:rsid w:val="3AAB1F39"/>
    <w:rsid w:val="3AB7063A"/>
    <w:rsid w:val="3AC50739"/>
    <w:rsid w:val="3ADEEC84"/>
    <w:rsid w:val="3AE46E67"/>
    <w:rsid w:val="3AE482A8"/>
    <w:rsid w:val="3B11335E"/>
    <w:rsid w:val="3B1E8B3A"/>
    <w:rsid w:val="3B2BF1E7"/>
    <w:rsid w:val="3B2EC4C3"/>
    <w:rsid w:val="3B33F3AC"/>
    <w:rsid w:val="3B5C82AA"/>
    <w:rsid w:val="3B689991"/>
    <w:rsid w:val="3B8A14A3"/>
    <w:rsid w:val="3BB8B0B0"/>
    <w:rsid w:val="3BC3BCDD"/>
    <w:rsid w:val="3BD0B1E5"/>
    <w:rsid w:val="3BD421EB"/>
    <w:rsid w:val="3BE9EC77"/>
    <w:rsid w:val="3BF088C4"/>
    <w:rsid w:val="3BF985D5"/>
    <w:rsid w:val="3C087768"/>
    <w:rsid w:val="3C54A63D"/>
    <w:rsid w:val="3C5ADC47"/>
    <w:rsid w:val="3C8D9049"/>
    <w:rsid w:val="3C9D6D9A"/>
    <w:rsid w:val="3CA1A342"/>
    <w:rsid w:val="3CB703AF"/>
    <w:rsid w:val="3CCD1E26"/>
    <w:rsid w:val="3CCED076"/>
    <w:rsid w:val="3CD3910B"/>
    <w:rsid w:val="3CE4EB43"/>
    <w:rsid w:val="3CE685B8"/>
    <w:rsid w:val="3CF1C082"/>
    <w:rsid w:val="3D001F25"/>
    <w:rsid w:val="3D1C29B9"/>
    <w:rsid w:val="3D385407"/>
    <w:rsid w:val="3D4435B5"/>
    <w:rsid w:val="3D5860AD"/>
    <w:rsid w:val="3D68CD15"/>
    <w:rsid w:val="3D6DECDD"/>
    <w:rsid w:val="3D71601D"/>
    <w:rsid w:val="3D794313"/>
    <w:rsid w:val="3D8FAED0"/>
    <w:rsid w:val="3D911597"/>
    <w:rsid w:val="3D9A5DA4"/>
    <w:rsid w:val="3D9BFC2B"/>
    <w:rsid w:val="3DA08C52"/>
    <w:rsid w:val="3DBA424F"/>
    <w:rsid w:val="3DBDC9DF"/>
    <w:rsid w:val="3DC0E869"/>
    <w:rsid w:val="3DDE8DBB"/>
    <w:rsid w:val="3DE8DCCA"/>
    <w:rsid w:val="3DF27EFB"/>
    <w:rsid w:val="3DF42F6E"/>
    <w:rsid w:val="3E00C926"/>
    <w:rsid w:val="3E01267E"/>
    <w:rsid w:val="3E2C3B4E"/>
    <w:rsid w:val="3E3273A3"/>
    <w:rsid w:val="3E327C90"/>
    <w:rsid w:val="3E418EF6"/>
    <w:rsid w:val="3E57CD0E"/>
    <w:rsid w:val="3E59A59B"/>
    <w:rsid w:val="3E5DFC74"/>
    <w:rsid w:val="3EA4745F"/>
    <w:rsid w:val="3EB150F3"/>
    <w:rsid w:val="3EBB82A2"/>
    <w:rsid w:val="3EBD82ED"/>
    <w:rsid w:val="3EBE4F23"/>
    <w:rsid w:val="3EC55CEB"/>
    <w:rsid w:val="3ED95D54"/>
    <w:rsid w:val="3EFE65B7"/>
    <w:rsid w:val="3F02749E"/>
    <w:rsid w:val="3F17CC88"/>
    <w:rsid w:val="3F1BFF16"/>
    <w:rsid w:val="3F23B6C3"/>
    <w:rsid w:val="3F246E70"/>
    <w:rsid w:val="3F3AB38F"/>
    <w:rsid w:val="3F515594"/>
    <w:rsid w:val="3F58806F"/>
    <w:rsid w:val="3F6FCAD5"/>
    <w:rsid w:val="3F8BE88F"/>
    <w:rsid w:val="3F8CB4A3"/>
    <w:rsid w:val="3F9252B3"/>
    <w:rsid w:val="3FA1ADF8"/>
    <w:rsid w:val="3FC82A65"/>
    <w:rsid w:val="3FDB6DB9"/>
    <w:rsid w:val="3FF1C018"/>
    <w:rsid w:val="4009B15E"/>
    <w:rsid w:val="400A18FE"/>
    <w:rsid w:val="402FC2DC"/>
    <w:rsid w:val="40332F09"/>
    <w:rsid w:val="4045EE81"/>
    <w:rsid w:val="40489806"/>
    <w:rsid w:val="4056D435"/>
    <w:rsid w:val="405ABECA"/>
    <w:rsid w:val="406063B7"/>
    <w:rsid w:val="40712E69"/>
    <w:rsid w:val="407A38B3"/>
    <w:rsid w:val="407E3F87"/>
    <w:rsid w:val="407F53FB"/>
    <w:rsid w:val="408E2A55"/>
    <w:rsid w:val="4094672E"/>
    <w:rsid w:val="4099DE82"/>
    <w:rsid w:val="409F931C"/>
    <w:rsid w:val="40A520F2"/>
    <w:rsid w:val="40AAC15E"/>
    <w:rsid w:val="40B7C1F5"/>
    <w:rsid w:val="40D5EAE8"/>
    <w:rsid w:val="40DF629B"/>
    <w:rsid w:val="40E7C078"/>
    <w:rsid w:val="4120FB1A"/>
    <w:rsid w:val="412811E4"/>
    <w:rsid w:val="412A73DA"/>
    <w:rsid w:val="413FDF86"/>
    <w:rsid w:val="4140F0BB"/>
    <w:rsid w:val="41516787"/>
    <w:rsid w:val="4156AC62"/>
    <w:rsid w:val="41576246"/>
    <w:rsid w:val="416869DB"/>
    <w:rsid w:val="416C1E8E"/>
    <w:rsid w:val="4184D1C5"/>
    <w:rsid w:val="4193ED3A"/>
    <w:rsid w:val="41A1974B"/>
    <w:rsid w:val="41A1F680"/>
    <w:rsid w:val="41AEFDD0"/>
    <w:rsid w:val="41AF745B"/>
    <w:rsid w:val="41B081A6"/>
    <w:rsid w:val="41B0E220"/>
    <w:rsid w:val="41C3A4F2"/>
    <w:rsid w:val="41CA1FD1"/>
    <w:rsid w:val="41CAD89C"/>
    <w:rsid w:val="41D6C2CD"/>
    <w:rsid w:val="41DDE23A"/>
    <w:rsid w:val="41EB51FA"/>
    <w:rsid w:val="4201EC6E"/>
    <w:rsid w:val="4211D122"/>
    <w:rsid w:val="42239680"/>
    <w:rsid w:val="4230C009"/>
    <w:rsid w:val="42426DBA"/>
    <w:rsid w:val="4245CA37"/>
    <w:rsid w:val="424A3946"/>
    <w:rsid w:val="42526ED9"/>
    <w:rsid w:val="42557025"/>
    <w:rsid w:val="426C7937"/>
    <w:rsid w:val="426C896A"/>
    <w:rsid w:val="4278C77C"/>
    <w:rsid w:val="427C9CFA"/>
    <w:rsid w:val="427F7BFF"/>
    <w:rsid w:val="4292C9B4"/>
    <w:rsid w:val="42977B9F"/>
    <w:rsid w:val="42A41E7E"/>
    <w:rsid w:val="42A598B8"/>
    <w:rsid w:val="42A81B17"/>
    <w:rsid w:val="42B71F74"/>
    <w:rsid w:val="42C9968E"/>
    <w:rsid w:val="42CC44DB"/>
    <w:rsid w:val="42D5C67C"/>
    <w:rsid w:val="42D8BB44"/>
    <w:rsid w:val="42E02DF7"/>
    <w:rsid w:val="42E5A2CC"/>
    <w:rsid w:val="42EC500E"/>
    <w:rsid w:val="43044355"/>
    <w:rsid w:val="430C4739"/>
    <w:rsid w:val="430D39A7"/>
    <w:rsid w:val="431B486F"/>
    <w:rsid w:val="433D4349"/>
    <w:rsid w:val="433E616B"/>
    <w:rsid w:val="433FD1A4"/>
    <w:rsid w:val="4357DECE"/>
    <w:rsid w:val="435F11A4"/>
    <w:rsid w:val="4371A611"/>
    <w:rsid w:val="43A10677"/>
    <w:rsid w:val="43AE84FE"/>
    <w:rsid w:val="43B3EEFE"/>
    <w:rsid w:val="43B76BFD"/>
    <w:rsid w:val="43BCA6E6"/>
    <w:rsid w:val="43C23FAE"/>
    <w:rsid w:val="43C9E5E3"/>
    <w:rsid w:val="43E040EC"/>
    <w:rsid w:val="43E98696"/>
    <w:rsid w:val="4400F038"/>
    <w:rsid w:val="440CDD30"/>
    <w:rsid w:val="441A8989"/>
    <w:rsid w:val="44242162"/>
    <w:rsid w:val="4426053D"/>
    <w:rsid w:val="442D9443"/>
    <w:rsid w:val="443BB560"/>
    <w:rsid w:val="44457430"/>
    <w:rsid w:val="445CC9DB"/>
    <w:rsid w:val="445CD637"/>
    <w:rsid w:val="4463C6FF"/>
    <w:rsid w:val="4469D5FD"/>
    <w:rsid w:val="447717B6"/>
    <w:rsid w:val="447C30AD"/>
    <w:rsid w:val="447DF117"/>
    <w:rsid w:val="448EB7F0"/>
    <w:rsid w:val="449986DD"/>
    <w:rsid w:val="44B41FD3"/>
    <w:rsid w:val="44BA77E0"/>
    <w:rsid w:val="44BF5A7A"/>
    <w:rsid w:val="44C47C2F"/>
    <w:rsid w:val="44CEB716"/>
    <w:rsid w:val="44F43F84"/>
    <w:rsid w:val="44F471B1"/>
    <w:rsid w:val="44F55822"/>
    <w:rsid w:val="44FD2562"/>
    <w:rsid w:val="4502FCE1"/>
    <w:rsid w:val="450C1612"/>
    <w:rsid w:val="45102985"/>
    <w:rsid w:val="45155645"/>
    <w:rsid w:val="451EACD7"/>
    <w:rsid w:val="4521A478"/>
    <w:rsid w:val="452617AD"/>
    <w:rsid w:val="452C2E41"/>
    <w:rsid w:val="454C93B7"/>
    <w:rsid w:val="4560CD20"/>
    <w:rsid w:val="45694D7F"/>
    <w:rsid w:val="457C8640"/>
    <w:rsid w:val="457CBB63"/>
    <w:rsid w:val="459A74B4"/>
    <w:rsid w:val="45BDAE19"/>
    <w:rsid w:val="45CFF3F4"/>
    <w:rsid w:val="45DAC7BD"/>
    <w:rsid w:val="45E2DACE"/>
    <w:rsid w:val="45E9CFE1"/>
    <w:rsid w:val="45EB0A9C"/>
    <w:rsid w:val="45EEBF35"/>
    <w:rsid w:val="460D5543"/>
    <w:rsid w:val="462F4F9A"/>
    <w:rsid w:val="4645C4E6"/>
    <w:rsid w:val="464C4344"/>
    <w:rsid w:val="464E1A94"/>
    <w:rsid w:val="464E4BE6"/>
    <w:rsid w:val="465CF03A"/>
    <w:rsid w:val="46626796"/>
    <w:rsid w:val="4664A7C1"/>
    <w:rsid w:val="467265D4"/>
    <w:rsid w:val="4679A77B"/>
    <w:rsid w:val="467AA8A8"/>
    <w:rsid w:val="467E0057"/>
    <w:rsid w:val="469F0E76"/>
    <w:rsid w:val="46B073A4"/>
    <w:rsid w:val="46B975E4"/>
    <w:rsid w:val="46BB3576"/>
    <w:rsid w:val="46BF39F4"/>
    <w:rsid w:val="46C5B141"/>
    <w:rsid w:val="46C73FCF"/>
    <w:rsid w:val="46E260C9"/>
    <w:rsid w:val="46E592B5"/>
    <w:rsid w:val="46E6389E"/>
    <w:rsid w:val="46EA0DF3"/>
    <w:rsid w:val="47042F88"/>
    <w:rsid w:val="470D7FCF"/>
    <w:rsid w:val="47175DD5"/>
    <w:rsid w:val="4748F4F8"/>
    <w:rsid w:val="4757B527"/>
    <w:rsid w:val="4768066A"/>
    <w:rsid w:val="4779F43B"/>
    <w:rsid w:val="478D7975"/>
    <w:rsid w:val="4799DDFC"/>
    <w:rsid w:val="47B26AC1"/>
    <w:rsid w:val="47C3F1C0"/>
    <w:rsid w:val="47D531CD"/>
    <w:rsid w:val="47E3172B"/>
    <w:rsid w:val="47E859B8"/>
    <w:rsid w:val="47E956F5"/>
    <w:rsid w:val="47EAC1EF"/>
    <w:rsid w:val="47EE8EEF"/>
    <w:rsid w:val="48117487"/>
    <w:rsid w:val="481C1805"/>
    <w:rsid w:val="48261D45"/>
    <w:rsid w:val="483062D4"/>
    <w:rsid w:val="48430142"/>
    <w:rsid w:val="48479067"/>
    <w:rsid w:val="485C7F5C"/>
    <w:rsid w:val="4867F310"/>
    <w:rsid w:val="486FC9DA"/>
    <w:rsid w:val="48899FCD"/>
    <w:rsid w:val="48A6CBD4"/>
    <w:rsid w:val="48B05794"/>
    <w:rsid w:val="48C01812"/>
    <w:rsid w:val="48C15CC4"/>
    <w:rsid w:val="48CB1992"/>
    <w:rsid w:val="48EF2788"/>
    <w:rsid w:val="490CEEF5"/>
    <w:rsid w:val="490F7E30"/>
    <w:rsid w:val="49119BA0"/>
    <w:rsid w:val="49198099"/>
    <w:rsid w:val="491A40CB"/>
    <w:rsid w:val="491DDD3E"/>
    <w:rsid w:val="492FB3BB"/>
    <w:rsid w:val="4931ACAE"/>
    <w:rsid w:val="493700D0"/>
    <w:rsid w:val="494456B0"/>
    <w:rsid w:val="4958468E"/>
    <w:rsid w:val="496188FF"/>
    <w:rsid w:val="49818E5E"/>
    <w:rsid w:val="498936BA"/>
    <w:rsid w:val="49AAE918"/>
    <w:rsid w:val="49B8006A"/>
    <w:rsid w:val="49CAE567"/>
    <w:rsid w:val="49E03918"/>
    <w:rsid w:val="49F715CB"/>
    <w:rsid w:val="49FE25F1"/>
    <w:rsid w:val="4A1D40EB"/>
    <w:rsid w:val="4A1E22DE"/>
    <w:rsid w:val="4A26BAC8"/>
    <w:rsid w:val="4A26CDD1"/>
    <w:rsid w:val="4A333AE7"/>
    <w:rsid w:val="4A4223DD"/>
    <w:rsid w:val="4A457488"/>
    <w:rsid w:val="4A495C9D"/>
    <w:rsid w:val="4A4F4ABF"/>
    <w:rsid w:val="4A50FA5E"/>
    <w:rsid w:val="4A51CAD2"/>
    <w:rsid w:val="4A56AF99"/>
    <w:rsid w:val="4A604DF3"/>
    <w:rsid w:val="4A87C929"/>
    <w:rsid w:val="4AA63B33"/>
    <w:rsid w:val="4AB6EEA7"/>
    <w:rsid w:val="4AB7B8AA"/>
    <w:rsid w:val="4AC7E366"/>
    <w:rsid w:val="4ADCD62F"/>
    <w:rsid w:val="4AF6574B"/>
    <w:rsid w:val="4B18A541"/>
    <w:rsid w:val="4B222426"/>
    <w:rsid w:val="4B260C4E"/>
    <w:rsid w:val="4B4F1170"/>
    <w:rsid w:val="4B5339D1"/>
    <w:rsid w:val="4B53A4F7"/>
    <w:rsid w:val="4B630D49"/>
    <w:rsid w:val="4B68D1EE"/>
    <w:rsid w:val="4B6B4011"/>
    <w:rsid w:val="4B744CD1"/>
    <w:rsid w:val="4B748F6D"/>
    <w:rsid w:val="4B7AF0FB"/>
    <w:rsid w:val="4B888F3D"/>
    <w:rsid w:val="4B88BCB7"/>
    <w:rsid w:val="4B8FE77F"/>
    <w:rsid w:val="4B9ACA23"/>
    <w:rsid w:val="4B9F0A76"/>
    <w:rsid w:val="4BA0070E"/>
    <w:rsid w:val="4BAA7596"/>
    <w:rsid w:val="4BC19C78"/>
    <w:rsid w:val="4BC6D021"/>
    <w:rsid w:val="4BC859F1"/>
    <w:rsid w:val="4BE42156"/>
    <w:rsid w:val="4BE63126"/>
    <w:rsid w:val="4BFC0B8E"/>
    <w:rsid w:val="4BFCEC5A"/>
    <w:rsid w:val="4C0D8618"/>
    <w:rsid w:val="4C3FC462"/>
    <w:rsid w:val="4C44C2EB"/>
    <w:rsid w:val="4C488FEB"/>
    <w:rsid w:val="4C494396"/>
    <w:rsid w:val="4C4B2C3F"/>
    <w:rsid w:val="4C4BCA8F"/>
    <w:rsid w:val="4C5AA0F2"/>
    <w:rsid w:val="4C71FD10"/>
    <w:rsid w:val="4C8D1C42"/>
    <w:rsid w:val="4C92FB8D"/>
    <w:rsid w:val="4C9A091C"/>
    <w:rsid w:val="4CB5FEED"/>
    <w:rsid w:val="4CBEA70B"/>
    <w:rsid w:val="4CC90739"/>
    <w:rsid w:val="4CD6218B"/>
    <w:rsid w:val="4CD84C26"/>
    <w:rsid w:val="4CDD06C5"/>
    <w:rsid w:val="4CE0A79E"/>
    <w:rsid w:val="4CEAAC95"/>
    <w:rsid w:val="4CEBFCF4"/>
    <w:rsid w:val="4CECDF90"/>
    <w:rsid w:val="4CF53EA8"/>
    <w:rsid w:val="4CF6AA4C"/>
    <w:rsid w:val="4D1465E8"/>
    <w:rsid w:val="4D235E71"/>
    <w:rsid w:val="4D266A04"/>
    <w:rsid w:val="4D281CAF"/>
    <w:rsid w:val="4D449F07"/>
    <w:rsid w:val="4D6F9275"/>
    <w:rsid w:val="4D71A34C"/>
    <w:rsid w:val="4D71A4C0"/>
    <w:rsid w:val="4D76E016"/>
    <w:rsid w:val="4D83F3B3"/>
    <w:rsid w:val="4D8C426C"/>
    <w:rsid w:val="4D92A22B"/>
    <w:rsid w:val="4D976851"/>
    <w:rsid w:val="4DA31E38"/>
    <w:rsid w:val="4DA75B78"/>
    <w:rsid w:val="4DB2CA71"/>
    <w:rsid w:val="4DBB880D"/>
    <w:rsid w:val="4DC0EAF5"/>
    <w:rsid w:val="4DF9CE27"/>
    <w:rsid w:val="4E1281E1"/>
    <w:rsid w:val="4E27353C"/>
    <w:rsid w:val="4E2B3DA7"/>
    <w:rsid w:val="4E37FE38"/>
    <w:rsid w:val="4E57897B"/>
    <w:rsid w:val="4E6A6A70"/>
    <w:rsid w:val="4E74BD7A"/>
    <w:rsid w:val="4E7790B3"/>
    <w:rsid w:val="4E7FA21F"/>
    <w:rsid w:val="4E8BFAF2"/>
    <w:rsid w:val="4E915195"/>
    <w:rsid w:val="4E92F955"/>
    <w:rsid w:val="4E963457"/>
    <w:rsid w:val="4E97E74A"/>
    <w:rsid w:val="4EA1DC20"/>
    <w:rsid w:val="4EA61078"/>
    <w:rsid w:val="4EAC650F"/>
    <w:rsid w:val="4EB9363D"/>
    <w:rsid w:val="4ECBEA2B"/>
    <w:rsid w:val="4ED10219"/>
    <w:rsid w:val="4ED55DBB"/>
    <w:rsid w:val="4ED572BB"/>
    <w:rsid w:val="4ED5AF56"/>
    <w:rsid w:val="4EF193F4"/>
    <w:rsid w:val="4F11320C"/>
    <w:rsid w:val="4F1C3839"/>
    <w:rsid w:val="4F1FABCC"/>
    <w:rsid w:val="4F2355A7"/>
    <w:rsid w:val="4F26679E"/>
    <w:rsid w:val="4F2967F7"/>
    <w:rsid w:val="4F2F11E5"/>
    <w:rsid w:val="4F529366"/>
    <w:rsid w:val="4F6B8106"/>
    <w:rsid w:val="4F7A8D6D"/>
    <w:rsid w:val="4F898224"/>
    <w:rsid w:val="4FC4A241"/>
    <w:rsid w:val="4FC89B5D"/>
    <w:rsid w:val="4FD79F52"/>
    <w:rsid w:val="4FDAA72A"/>
    <w:rsid w:val="4FE24FEB"/>
    <w:rsid w:val="4FE85FDB"/>
    <w:rsid w:val="4FFEC9C3"/>
    <w:rsid w:val="5009B786"/>
    <w:rsid w:val="500F15FA"/>
    <w:rsid w:val="501F01AC"/>
    <w:rsid w:val="503C65F6"/>
    <w:rsid w:val="5042228B"/>
    <w:rsid w:val="5044FE48"/>
    <w:rsid w:val="506255D9"/>
    <w:rsid w:val="50781DFA"/>
    <w:rsid w:val="5090EA0D"/>
    <w:rsid w:val="5098C128"/>
    <w:rsid w:val="50AC17EC"/>
    <w:rsid w:val="50B444D3"/>
    <w:rsid w:val="50C0E20B"/>
    <w:rsid w:val="50C9CEA7"/>
    <w:rsid w:val="50C9EBB6"/>
    <w:rsid w:val="50D61D5A"/>
    <w:rsid w:val="50DA35BE"/>
    <w:rsid w:val="50DFBCBD"/>
    <w:rsid w:val="50E70BBF"/>
    <w:rsid w:val="50F10759"/>
    <w:rsid w:val="50F11301"/>
    <w:rsid w:val="50FAF5EC"/>
    <w:rsid w:val="5101B5BA"/>
    <w:rsid w:val="5105E4C9"/>
    <w:rsid w:val="510C8F9C"/>
    <w:rsid w:val="511A4D05"/>
    <w:rsid w:val="511ECDEF"/>
    <w:rsid w:val="51349A7A"/>
    <w:rsid w:val="513619EA"/>
    <w:rsid w:val="513832A7"/>
    <w:rsid w:val="5141C4D4"/>
    <w:rsid w:val="51457988"/>
    <w:rsid w:val="51559F6C"/>
    <w:rsid w:val="51777AE0"/>
    <w:rsid w:val="517DECEE"/>
    <w:rsid w:val="51905483"/>
    <w:rsid w:val="519C5BBD"/>
    <w:rsid w:val="519F7C83"/>
    <w:rsid w:val="51A11208"/>
    <w:rsid w:val="51B52F5E"/>
    <w:rsid w:val="51BCA065"/>
    <w:rsid w:val="51D00724"/>
    <w:rsid w:val="51E3C319"/>
    <w:rsid w:val="51EB88AE"/>
    <w:rsid w:val="51EDBBDA"/>
    <w:rsid w:val="5208F761"/>
    <w:rsid w:val="520CAD97"/>
    <w:rsid w:val="5212ECD4"/>
    <w:rsid w:val="522AD94B"/>
    <w:rsid w:val="5231C4FB"/>
    <w:rsid w:val="5241AF4F"/>
    <w:rsid w:val="5241DF67"/>
    <w:rsid w:val="52467B22"/>
    <w:rsid w:val="524C00AB"/>
    <w:rsid w:val="5251A6A4"/>
    <w:rsid w:val="5263A191"/>
    <w:rsid w:val="526D8EF8"/>
    <w:rsid w:val="5278914B"/>
    <w:rsid w:val="527A5EEE"/>
    <w:rsid w:val="5285B902"/>
    <w:rsid w:val="528FCC52"/>
    <w:rsid w:val="52999A7B"/>
    <w:rsid w:val="52B5BB79"/>
    <w:rsid w:val="52BECA66"/>
    <w:rsid w:val="52CACB5F"/>
    <w:rsid w:val="52D0AC6E"/>
    <w:rsid w:val="52DC50AE"/>
    <w:rsid w:val="52DF01B7"/>
    <w:rsid w:val="52E8C311"/>
    <w:rsid w:val="52EA6F64"/>
    <w:rsid w:val="5303D7A4"/>
    <w:rsid w:val="53050686"/>
    <w:rsid w:val="53176803"/>
    <w:rsid w:val="5323506D"/>
    <w:rsid w:val="53529AD6"/>
    <w:rsid w:val="535BAFBA"/>
    <w:rsid w:val="535C4F77"/>
    <w:rsid w:val="535F8B34"/>
    <w:rsid w:val="5367E82C"/>
    <w:rsid w:val="5380E856"/>
    <w:rsid w:val="53ADD3B0"/>
    <w:rsid w:val="53AECF29"/>
    <w:rsid w:val="53B2FEAE"/>
    <w:rsid w:val="53B49B32"/>
    <w:rsid w:val="53C1228A"/>
    <w:rsid w:val="53CD4124"/>
    <w:rsid w:val="53CDA6BC"/>
    <w:rsid w:val="53DC2944"/>
    <w:rsid w:val="53EF0B30"/>
    <w:rsid w:val="53F25E5A"/>
    <w:rsid w:val="53F561E6"/>
    <w:rsid w:val="541E87F1"/>
    <w:rsid w:val="542994B9"/>
    <w:rsid w:val="54385998"/>
    <w:rsid w:val="544A351A"/>
    <w:rsid w:val="544B5730"/>
    <w:rsid w:val="544DA413"/>
    <w:rsid w:val="5450CD57"/>
    <w:rsid w:val="54673CED"/>
    <w:rsid w:val="54793559"/>
    <w:rsid w:val="547F9CF8"/>
    <w:rsid w:val="5489923D"/>
    <w:rsid w:val="54A16EA0"/>
    <w:rsid w:val="54AA1E16"/>
    <w:rsid w:val="54D17EA6"/>
    <w:rsid w:val="54D45FC7"/>
    <w:rsid w:val="54DAD954"/>
    <w:rsid w:val="553B10FA"/>
    <w:rsid w:val="556F5EBE"/>
    <w:rsid w:val="55731E98"/>
    <w:rsid w:val="55A2E70F"/>
    <w:rsid w:val="55C265BC"/>
    <w:rsid w:val="55CAB25E"/>
    <w:rsid w:val="55D5EDB9"/>
    <w:rsid w:val="55E6CB5C"/>
    <w:rsid w:val="55F8799E"/>
    <w:rsid w:val="5607BC7C"/>
    <w:rsid w:val="560EBA76"/>
    <w:rsid w:val="56102952"/>
    <w:rsid w:val="56145FC0"/>
    <w:rsid w:val="56184655"/>
    <w:rsid w:val="561A4934"/>
    <w:rsid w:val="562B98EB"/>
    <w:rsid w:val="5639A2DE"/>
    <w:rsid w:val="56457DB4"/>
    <w:rsid w:val="5657705E"/>
    <w:rsid w:val="566577B4"/>
    <w:rsid w:val="566EF461"/>
    <w:rsid w:val="56835D82"/>
    <w:rsid w:val="5690B572"/>
    <w:rsid w:val="5695D191"/>
    <w:rsid w:val="56A64002"/>
    <w:rsid w:val="56A6AD3C"/>
    <w:rsid w:val="56BFF629"/>
    <w:rsid w:val="56C38571"/>
    <w:rsid w:val="56C857F1"/>
    <w:rsid w:val="56DF84E4"/>
    <w:rsid w:val="56F09676"/>
    <w:rsid w:val="56F0D51E"/>
    <w:rsid w:val="57472384"/>
    <w:rsid w:val="5750BE9E"/>
    <w:rsid w:val="575992F8"/>
    <w:rsid w:val="575D33E9"/>
    <w:rsid w:val="576A27CB"/>
    <w:rsid w:val="57A238A2"/>
    <w:rsid w:val="57A59D75"/>
    <w:rsid w:val="57A7A6EF"/>
    <w:rsid w:val="57ADC6A9"/>
    <w:rsid w:val="57AE7E7B"/>
    <w:rsid w:val="57CBB207"/>
    <w:rsid w:val="57D92DC6"/>
    <w:rsid w:val="57F81228"/>
    <w:rsid w:val="57F9ED97"/>
    <w:rsid w:val="5813FE57"/>
    <w:rsid w:val="582A3EAD"/>
    <w:rsid w:val="584BA54D"/>
    <w:rsid w:val="587CAA60"/>
    <w:rsid w:val="5886FB1B"/>
    <w:rsid w:val="588AC114"/>
    <w:rsid w:val="589CE48B"/>
    <w:rsid w:val="589D726A"/>
    <w:rsid w:val="589E9D59"/>
    <w:rsid w:val="58A59359"/>
    <w:rsid w:val="58A9129F"/>
    <w:rsid w:val="58BDD9FA"/>
    <w:rsid w:val="58C4524B"/>
    <w:rsid w:val="58CE9A20"/>
    <w:rsid w:val="58E639E2"/>
    <w:rsid w:val="58ED0370"/>
    <w:rsid w:val="58F3AF4E"/>
    <w:rsid w:val="58FE5115"/>
    <w:rsid w:val="59019CDE"/>
    <w:rsid w:val="590D4F6F"/>
    <w:rsid w:val="59130231"/>
    <w:rsid w:val="59187DC4"/>
    <w:rsid w:val="5922DAAA"/>
    <w:rsid w:val="59283F26"/>
    <w:rsid w:val="5930BD2E"/>
    <w:rsid w:val="59371409"/>
    <w:rsid w:val="5937EEBC"/>
    <w:rsid w:val="593E00DE"/>
    <w:rsid w:val="59406C58"/>
    <w:rsid w:val="59448F1C"/>
    <w:rsid w:val="596B9397"/>
    <w:rsid w:val="596DE26B"/>
    <w:rsid w:val="5978E5A2"/>
    <w:rsid w:val="59870FC2"/>
    <w:rsid w:val="598905DB"/>
    <w:rsid w:val="598E0B72"/>
    <w:rsid w:val="59969B27"/>
    <w:rsid w:val="59ADF887"/>
    <w:rsid w:val="59BFE8AA"/>
    <w:rsid w:val="59C9F51E"/>
    <w:rsid w:val="59D24E50"/>
    <w:rsid w:val="59D5B7D4"/>
    <w:rsid w:val="59FC9A9C"/>
    <w:rsid w:val="5A1293F6"/>
    <w:rsid w:val="5A293D69"/>
    <w:rsid w:val="5A430B24"/>
    <w:rsid w:val="5A478696"/>
    <w:rsid w:val="5A66890F"/>
    <w:rsid w:val="5A736854"/>
    <w:rsid w:val="5A795AB4"/>
    <w:rsid w:val="5A7CF666"/>
    <w:rsid w:val="5A89D3B0"/>
    <w:rsid w:val="5A8ABB91"/>
    <w:rsid w:val="5A92C795"/>
    <w:rsid w:val="5AAF0A22"/>
    <w:rsid w:val="5AB8F9D2"/>
    <w:rsid w:val="5AC7821E"/>
    <w:rsid w:val="5ACEC880"/>
    <w:rsid w:val="5ADC67A7"/>
    <w:rsid w:val="5AE82EBA"/>
    <w:rsid w:val="5AECF075"/>
    <w:rsid w:val="5AEE3D18"/>
    <w:rsid w:val="5AEF8DD7"/>
    <w:rsid w:val="5B134A7E"/>
    <w:rsid w:val="5B157E96"/>
    <w:rsid w:val="5B16D5A5"/>
    <w:rsid w:val="5B3086E3"/>
    <w:rsid w:val="5B3397FF"/>
    <w:rsid w:val="5B4098F8"/>
    <w:rsid w:val="5B51A271"/>
    <w:rsid w:val="5B53D3F9"/>
    <w:rsid w:val="5B57B2C7"/>
    <w:rsid w:val="5B5E9D55"/>
    <w:rsid w:val="5B63DBD1"/>
    <w:rsid w:val="5B6AE9C3"/>
    <w:rsid w:val="5B7AF23B"/>
    <w:rsid w:val="5B7D6095"/>
    <w:rsid w:val="5B9B8218"/>
    <w:rsid w:val="5BC68DEA"/>
    <w:rsid w:val="5BCB048F"/>
    <w:rsid w:val="5BE5FC9E"/>
    <w:rsid w:val="5BF6D9C6"/>
    <w:rsid w:val="5C045A11"/>
    <w:rsid w:val="5C051042"/>
    <w:rsid w:val="5C0854C7"/>
    <w:rsid w:val="5C17D3A9"/>
    <w:rsid w:val="5C199102"/>
    <w:rsid w:val="5C3884C1"/>
    <w:rsid w:val="5C47E0AC"/>
    <w:rsid w:val="5C534718"/>
    <w:rsid w:val="5C546A75"/>
    <w:rsid w:val="5C65E64D"/>
    <w:rsid w:val="5C6F30F2"/>
    <w:rsid w:val="5C78D7F8"/>
    <w:rsid w:val="5C7BA9EF"/>
    <w:rsid w:val="5C82B902"/>
    <w:rsid w:val="5C8FD6E4"/>
    <w:rsid w:val="5C9E3BD1"/>
    <w:rsid w:val="5CB1E160"/>
    <w:rsid w:val="5CB7CC0E"/>
    <w:rsid w:val="5CB814FD"/>
    <w:rsid w:val="5CC83C36"/>
    <w:rsid w:val="5CFCCE9D"/>
    <w:rsid w:val="5D138CF1"/>
    <w:rsid w:val="5D1F27BE"/>
    <w:rsid w:val="5D2DE3BD"/>
    <w:rsid w:val="5D38E09E"/>
    <w:rsid w:val="5D3C4381"/>
    <w:rsid w:val="5D4F36C4"/>
    <w:rsid w:val="5D4FC285"/>
    <w:rsid w:val="5D58678A"/>
    <w:rsid w:val="5D6D25C5"/>
    <w:rsid w:val="5D7876A6"/>
    <w:rsid w:val="5D8A6197"/>
    <w:rsid w:val="5D8E2CD5"/>
    <w:rsid w:val="5D9480C6"/>
    <w:rsid w:val="5D9C8D91"/>
    <w:rsid w:val="5DA7CB18"/>
    <w:rsid w:val="5DB2447D"/>
    <w:rsid w:val="5DB43719"/>
    <w:rsid w:val="5DDF516A"/>
    <w:rsid w:val="5DE4221A"/>
    <w:rsid w:val="5DE505B5"/>
    <w:rsid w:val="5DF5CFBF"/>
    <w:rsid w:val="5DFBA2CD"/>
    <w:rsid w:val="5E0494EF"/>
    <w:rsid w:val="5E06C0E0"/>
    <w:rsid w:val="5E0EFB04"/>
    <w:rsid w:val="5E34D68B"/>
    <w:rsid w:val="5E4B7D8A"/>
    <w:rsid w:val="5E59F947"/>
    <w:rsid w:val="5E63EF19"/>
    <w:rsid w:val="5E7F591B"/>
    <w:rsid w:val="5E83C4D6"/>
    <w:rsid w:val="5E84AAEF"/>
    <w:rsid w:val="5E87F7E0"/>
    <w:rsid w:val="5E9E0928"/>
    <w:rsid w:val="5EAF17DD"/>
    <w:rsid w:val="5EB6C2D9"/>
    <w:rsid w:val="5ED3F08C"/>
    <w:rsid w:val="5EE166AA"/>
    <w:rsid w:val="5EE9FC74"/>
    <w:rsid w:val="5EF0543D"/>
    <w:rsid w:val="5EF4C5EA"/>
    <w:rsid w:val="5F0F21D1"/>
    <w:rsid w:val="5F1CFCEA"/>
    <w:rsid w:val="5F26EC74"/>
    <w:rsid w:val="5F3B984F"/>
    <w:rsid w:val="5F3D1DD7"/>
    <w:rsid w:val="5F46F521"/>
    <w:rsid w:val="5F5847DF"/>
    <w:rsid w:val="5F63AC49"/>
    <w:rsid w:val="5F6B5D60"/>
    <w:rsid w:val="5F72B24B"/>
    <w:rsid w:val="5F833346"/>
    <w:rsid w:val="5F936F32"/>
    <w:rsid w:val="5F980121"/>
    <w:rsid w:val="5F9FA042"/>
    <w:rsid w:val="5FBDEBFE"/>
    <w:rsid w:val="5FE6E78A"/>
    <w:rsid w:val="5FE83FA5"/>
    <w:rsid w:val="5FED08EB"/>
    <w:rsid w:val="6013EEAB"/>
    <w:rsid w:val="601A044D"/>
    <w:rsid w:val="601EA92A"/>
    <w:rsid w:val="6031DDAE"/>
    <w:rsid w:val="60391D0B"/>
    <w:rsid w:val="60591B70"/>
    <w:rsid w:val="6062341C"/>
    <w:rsid w:val="6062F49E"/>
    <w:rsid w:val="6063CCEF"/>
    <w:rsid w:val="60649CB9"/>
    <w:rsid w:val="60679A63"/>
    <w:rsid w:val="60711BC4"/>
    <w:rsid w:val="60715892"/>
    <w:rsid w:val="608031F1"/>
    <w:rsid w:val="60A2ED1D"/>
    <w:rsid w:val="60A58BDD"/>
    <w:rsid w:val="60AE67C6"/>
    <w:rsid w:val="60B0999D"/>
    <w:rsid w:val="60BD815F"/>
    <w:rsid w:val="60DE523E"/>
    <w:rsid w:val="60DEDD5F"/>
    <w:rsid w:val="60E53A33"/>
    <w:rsid w:val="60ECC088"/>
    <w:rsid w:val="60F95433"/>
    <w:rsid w:val="60FBACEA"/>
    <w:rsid w:val="6113DF0B"/>
    <w:rsid w:val="61159C43"/>
    <w:rsid w:val="611611E2"/>
    <w:rsid w:val="611CC9D5"/>
    <w:rsid w:val="6126DF18"/>
    <w:rsid w:val="61340D3B"/>
    <w:rsid w:val="61403BB1"/>
    <w:rsid w:val="614576EA"/>
    <w:rsid w:val="6150FDB3"/>
    <w:rsid w:val="615E9864"/>
    <w:rsid w:val="617A23FF"/>
    <w:rsid w:val="6188DEA5"/>
    <w:rsid w:val="618BA8CE"/>
    <w:rsid w:val="61A0D50E"/>
    <w:rsid w:val="61B6A24C"/>
    <w:rsid w:val="61B874BA"/>
    <w:rsid w:val="61C05639"/>
    <w:rsid w:val="61D675D1"/>
    <w:rsid w:val="61D77EA7"/>
    <w:rsid w:val="61F7B2DA"/>
    <w:rsid w:val="61F92B11"/>
    <w:rsid w:val="61FD0E84"/>
    <w:rsid w:val="621F01E4"/>
    <w:rsid w:val="622C7001"/>
    <w:rsid w:val="6244CDA7"/>
    <w:rsid w:val="624528D9"/>
    <w:rsid w:val="624FD91A"/>
    <w:rsid w:val="62535272"/>
    <w:rsid w:val="6253B1F7"/>
    <w:rsid w:val="625E0BC5"/>
    <w:rsid w:val="62697E56"/>
    <w:rsid w:val="62728125"/>
    <w:rsid w:val="628CBA31"/>
    <w:rsid w:val="629F8BF9"/>
    <w:rsid w:val="62ACD29E"/>
    <w:rsid w:val="62AD20CD"/>
    <w:rsid w:val="62B219A8"/>
    <w:rsid w:val="62C24374"/>
    <w:rsid w:val="62E28BA2"/>
    <w:rsid w:val="62FED091"/>
    <w:rsid w:val="630048BF"/>
    <w:rsid w:val="6307FD21"/>
    <w:rsid w:val="630BED4E"/>
    <w:rsid w:val="63109EE4"/>
    <w:rsid w:val="63140F7D"/>
    <w:rsid w:val="6320E627"/>
    <w:rsid w:val="6327FD03"/>
    <w:rsid w:val="632A5916"/>
    <w:rsid w:val="6332BA19"/>
    <w:rsid w:val="6348CB2E"/>
    <w:rsid w:val="635E4688"/>
    <w:rsid w:val="63833856"/>
    <w:rsid w:val="6386D25B"/>
    <w:rsid w:val="63901414"/>
    <w:rsid w:val="63970BA9"/>
    <w:rsid w:val="63A111B8"/>
    <w:rsid w:val="63A1F16C"/>
    <w:rsid w:val="63A41EFD"/>
    <w:rsid w:val="63BC6A6E"/>
    <w:rsid w:val="63BE119B"/>
    <w:rsid w:val="63BE153E"/>
    <w:rsid w:val="63CB0A8E"/>
    <w:rsid w:val="63E14034"/>
    <w:rsid w:val="63E9F52F"/>
    <w:rsid w:val="63FF82C0"/>
    <w:rsid w:val="6401E008"/>
    <w:rsid w:val="64126AB0"/>
    <w:rsid w:val="643396E6"/>
    <w:rsid w:val="6440E4E5"/>
    <w:rsid w:val="6446DD92"/>
    <w:rsid w:val="644E8640"/>
    <w:rsid w:val="645BE86C"/>
    <w:rsid w:val="646215AE"/>
    <w:rsid w:val="64841641"/>
    <w:rsid w:val="648BF9A5"/>
    <w:rsid w:val="649DAA06"/>
    <w:rsid w:val="649DABCD"/>
    <w:rsid w:val="64CF89C7"/>
    <w:rsid w:val="64E77538"/>
    <w:rsid w:val="64F6A785"/>
    <w:rsid w:val="64F81266"/>
    <w:rsid w:val="6505C836"/>
    <w:rsid w:val="651E8EA7"/>
    <w:rsid w:val="6531141E"/>
    <w:rsid w:val="654172FF"/>
    <w:rsid w:val="654258B1"/>
    <w:rsid w:val="65446507"/>
    <w:rsid w:val="654C2008"/>
    <w:rsid w:val="6565E378"/>
    <w:rsid w:val="656C8885"/>
    <w:rsid w:val="65967547"/>
    <w:rsid w:val="6598A5CD"/>
    <w:rsid w:val="659E6341"/>
    <w:rsid w:val="659F5DBE"/>
    <w:rsid w:val="65A4EFDE"/>
    <w:rsid w:val="65B4994E"/>
    <w:rsid w:val="65B79142"/>
    <w:rsid w:val="65D19AED"/>
    <w:rsid w:val="65DC8428"/>
    <w:rsid w:val="65E04C4C"/>
    <w:rsid w:val="65E60075"/>
    <w:rsid w:val="65E9355A"/>
    <w:rsid w:val="660D6087"/>
    <w:rsid w:val="6625FB8E"/>
    <w:rsid w:val="662A313F"/>
    <w:rsid w:val="66346682"/>
    <w:rsid w:val="663B2696"/>
    <w:rsid w:val="663C8024"/>
    <w:rsid w:val="663ED984"/>
    <w:rsid w:val="6646B801"/>
    <w:rsid w:val="6649DE4B"/>
    <w:rsid w:val="664FE051"/>
    <w:rsid w:val="6663EBEF"/>
    <w:rsid w:val="666D5449"/>
    <w:rsid w:val="666ECB38"/>
    <w:rsid w:val="666FEBBD"/>
    <w:rsid w:val="667C2674"/>
    <w:rsid w:val="6685DDCC"/>
    <w:rsid w:val="668CBFC1"/>
    <w:rsid w:val="66996C44"/>
    <w:rsid w:val="66B17DC6"/>
    <w:rsid w:val="66B5B535"/>
    <w:rsid w:val="66E662CA"/>
    <w:rsid w:val="67063241"/>
    <w:rsid w:val="67081292"/>
    <w:rsid w:val="670BFFD6"/>
    <w:rsid w:val="6712C132"/>
    <w:rsid w:val="67196032"/>
    <w:rsid w:val="672A2118"/>
    <w:rsid w:val="674918CC"/>
    <w:rsid w:val="67608E18"/>
    <w:rsid w:val="676410AE"/>
    <w:rsid w:val="676DF0FA"/>
    <w:rsid w:val="6774DEB8"/>
    <w:rsid w:val="6776EC3F"/>
    <w:rsid w:val="677D73D7"/>
    <w:rsid w:val="67824C78"/>
    <w:rsid w:val="67930B6B"/>
    <w:rsid w:val="67B44CC6"/>
    <w:rsid w:val="67B6E740"/>
    <w:rsid w:val="67F07690"/>
    <w:rsid w:val="67F5A8F2"/>
    <w:rsid w:val="6814ABFB"/>
    <w:rsid w:val="6832D8D0"/>
    <w:rsid w:val="68332CFC"/>
    <w:rsid w:val="683784D7"/>
    <w:rsid w:val="684E48C1"/>
    <w:rsid w:val="6869FCA1"/>
    <w:rsid w:val="6875C5A7"/>
    <w:rsid w:val="68A453EB"/>
    <w:rsid w:val="68A8C9FF"/>
    <w:rsid w:val="68A8D585"/>
    <w:rsid w:val="68C678B7"/>
    <w:rsid w:val="68CB2FF3"/>
    <w:rsid w:val="68D8FA15"/>
    <w:rsid w:val="68DFC967"/>
    <w:rsid w:val="68E09087"/>
    <w:rsid w:val="68E415E2"/>
    <w:rsid w:val="68F51DC2"/>
    <w:rsid w:val="68FA132B"/>
    <w:rsid w:val="68FAA278"/>
    <w:rsid w:val="68FE96B5"/>
    <w:rsid w:val="6903EA4F"/>
    <w:rsid w:val="690A7A1B"/>
    <w:rsid w:val="690B276E"/>
    <w:rsid w:val="6917657C"/>
    <w:rsid w:val="691F9419"/>
    <w:rsid w:val="6924E5F3"/>
    <w:rsid w:val="6930F1D3"/>
    <w:rsid w:val="69340DC9"/>
    <w:rsid w:val="693928AD"/>
    <w:rsid w:val="694900CF"/>
    <w:rsid w:val="694DA1EC"/>
    <w:rsid w:val="6952C2D9"/>
    <w:rsid w:val="69586F85"/>
    <w:rsid w:val="6958D18A"/>
    <w:rsid w:val="695CFB56"/>
    <w:rsid w:val="6966DC75"/>
    <w:rsid w:val="696B95C4"/>
    <w:rsid w:val="696D1BEC"/>
    <w:rsid w:val="6977D77A"/>
    <w:rsid w:val="697CC2F7"/>
    <w:rsid w:val="69817D23"/>
    <w:rsid w:val="69944205"/>
    <w:rsid w:val="699D348C"/>
    <w:rsid w:val="699E6FC5"/>
    <w:rsid w:val="69ABEE21"/>
    <w:rsid w:val="69E02FAC"/>
    <w:rsid w:val="69F7FFB1"/>
    <w:rsid w:val="69FA26B3"/>
    <w:rsid w:val="69FEC535"/>
    <w:rsid w:val="6A2A9BB7"/>
    <w:rsid w:val="6A3031F9"/>
    <w:rsid w:val="6A371BDB"/>
    <w:rsid w:val="6A3A4AA5"/>
    <w:rsid w:val="6A436268"/>
    <w:rsid w:val="6A49D6A7"/>
    <w:rsid w:val="6A4D45F9"/>
    <w:rsid w:val="6A6396DE"/>
    <w:rsid w:val="6A6878FA"/>
    <w:rsid w:val="6A78A345"/>
    <w:rsid w:val="6A87BA2B"/>
    <w:rsid w:val="6A8E5F62"/>
    <w:rsid w:val="6A9A5C02"/>
    <w:rsid w:val="6AA0B43C"/>
    <w:rsid w:val="6AB2A562"/>
    <w:rsid w:val="6AB3F541"/>
    <w:rsid w:val="6AC4C7FF"/>
    <w:rsid w:val="6AED26B0"/>
    <w:rsid w:val="6AF42A2A"/>
    <w:rsid w:val="6AF67999"/>
    <w:rsid w:val="6AFEC614"/>
    <w:rsid w:val="6B05F3CE"/>
    <w:rsid w:val="6B21CC26"/>
    <w:rsid w:val="6B2460D7"/>
    <w:rsid w:val="6B35CDB4"/>
    <w:rsid w:val="6B3A32F9"/>
    <w:rsid w:val="6B4AB324"/>
    <w:rsid w:val="6B61C15B"/>
    <w:rsid w:val="6B78E927"/>
    <w:rsid w:val="6B897D88"/>
    <w:rsid w:val="6BACE5DE"/>
    <w:rsid w:val="6BC472AB"/>
    <w:rsid w:val="6BD52661"/>
    <w:rsid w:val="6BE4C057"/>
    <w:rsid w:val="6C05D3AC"/>
    <w:rsid w:val="6C104C1D"/>
    <w:rsid w:val="6C11EEB1"/>
    <w:rsid w:val="6C22BC9D"/>
    <w:rsid w:val="6C25B8F6"/>
    <w:rsid w:val="6C3204B9"/>
    <w:rsid w:val="6C324282"/>
    <w:rsid w:val="6C38ADD1"/>
    <w:rsid w:val="6C67CAA9"/>
    <w:rsid w:val="6C6B0C73"/>
    <w:rsid w:val="6C896EF6"/>
    <w:rsid w:val="6C8F1FB3"/>
    <w:rsid w:val="6C96D730"/>
    <w:rsid w:val="6CB76FF0"/>
    <w:rsid w:val="6CDDD5FB"/>
    <w:rsid w:val="6CDFA99B"/>
    <w:rsid w:val="6CEF8EA1"/>
    <w:rsid w:val="6CF14741"/>
    <w:rsid w:val="6D075CDE"/>
    <w:rsid w:val="6D0806CC"/>
    <w:rsid w:val="6D0DF24F"/>
    <w:rsid w:val="6D170A2A"/>
    <w:rsid w:val="6D1D159D"/>
    <w:rsid w:val="6D28E5DC"/>
    <w:rsid w:val="6D3443B2"/>
    <w:rsid w:val="6D3C4C0B"/>
    <w:rsid w:val="6D45766A"/>
    <w:rsid w:val="6D5833F2"/>
    <w:rsid w:val="6D65C933"/>
    <w:rsid w:val="6D6D6A7D"/>
    <w:rsid w:val="6D70C135"/>
    <w:rsid w:val="6D7BBAAC"/>
    <w:rsid w:val="6D845749"/>
    <w:rsid w:val="6DA96C13"/>
    <w:rsid w:val="6DD46825"/>
    <w:rsid w:val="6DD75C3B"/>
    <w:rsid w:val="6DDED971"/>
    <w:rsid w:val="6DE259F7"/>
    <w:rsid w:val="6DF2420E"/>
    <w:rsid w:val="6DF4A1FA"/>
    <w:rsid w:val="6E01C937"/>
    <w:rsid w:val="6E108696"/>
    <w:rsid w:val="6E108CEA"/>
    <w:rsid w:val="6E17FF9A"/>
    <w:rsid w:val="6E1E81A0"/>
    <w:rsid w:val="6E4506BF"/>
    <w:rsid w:val="6E46DF3B"/>
    <w:rsid w:val="6E486FF6"/>
    <w:rsid w:val="6E665A1C"/>
    <w:rsid w:val="6E858C83"/>
    <w:rsid w:val="6E8ED87C"/>
    <w:rsid w:val="6E98468B"/>
    <w:rsid w:val="6E9EFC0A"/>
    <w:rsid w:val="6EA52C82"/>
    <w:rsid w:val="6EC6EA11"/>
    <w:rsid w:val="6EF4048F"/>
    <w:rsid w:val="6EF92097"/>
    <w:rsid w:val="6EFAA743"/>
    <w:rsid w:val="6F046D0A"/>
    <w:rsid w:val="6F0623DB"/>
    <w:rsid w:val="6F0B8768"/>
    <w:rsid w:val="6F149A8E"/>
    <w:rsid w:val="6F418441"/>
    <w:rsid w:val="6F72A471"/>
    <w:rsid w:val="6F85CAD5"/>
    <w:rsid w:val="6F8E6F80"/>
    <w:rsid w:val="6F9C5721"/>
    <w:rsid w:val="6FA29D4A"/>
    <w:rsid w:val="6FA5559C"/>
    <w:rsid w:val="6FA7F55D"/>
    <w:rsid w:val="6FAD318A"/>
    <w:rsid w:val="6FBE4720"/>
    <w:rsid w:val="6FFAB56F"/>
    <w:rsid w:val="70010193"/>
    <w:rsid w:val="7001AC28"/>
    <w:rsid w:val="70021DD4"/>
    <w:rsid w:val="70042472"/>
    <w:rsid w:val="70054253"/>
    <w:rsid w:val="700B2449"/>
    <w:rsid w:val="70389374"/>
    <w:rsid w:val="704B53DE"/>
    <w:rsid w:val="70572C57"/>
    <w:rsid w:val="7075D024"/>
    <w:rsid w:val="7090D68F"/>
    <w:rsid w:val="70970058"/>
    <w:rsid w:val="70BFBFC4"/>
    <w:rsid w:val="70E7AB86"/>
    <w:rsid w:val="70E9EE5F"/>
    <w:rsid w:val="70EE1680"/>
    <w:rsid w:val="7112C565"/>
    <w:rsid w:val="7112EE4A"/>
    <w:rsid w:val="71160911"/>
    <w:rsid w:val="711A31BD"/>
    <w:rsid w:val="71273D98"/>
    <w:rsid w:val="712F6498"/>
    <w:rsid w:val="7145D1F4"/>
    <w:rsid w:val="714636A7"/>
    <w:rsid w:val="714FFE3E"/>
    <w:rsid w:val="715018C2"/>
    <w:rsid w:val="7156E12E"/>
    <w:rsid w:val="715A5088"/>
    <w:rsid w:val="7168E37C"/>
    <w:rsid w:val="716987DF"/>
    <w:rsid w:val="716EADE5"/>
    <w:rsid w:val="717A7E13"/>
    <w:rsid w:val="717EF888"/>
    <w:rsid w:val="718E501C"/>
    <w:rsid w:val="719890EB"/>
    <w:rsid w:val="71A67910"/>
    <w:rsid w:val="71A9758F"/>
    <w:rsid w:val="71C86E42"/>
    <w:rsid w:val="71D70DA9"/>
    <w:rsid w:val="71F2F9EA"/>
    <w:rsid w:val="71F40526"/>
    <w:rsid w:val="7209414A"/>
    <w:rsid w:val="720DABF7"/>
    <w:rsid w:val="72292199"/>
    <w:rsid w:val="723805AF"/>
    <w:rsid w:val="7240982C"/>
    <w:rsid w:val="72468723"/>
    <w:rsid w:val="72569568"/>
    <w:rsid w:val="7267401F"/>
    <w:rsid w:val="72702232"/>
    <w:rsid w:val="72746CD6"/>
    <w:rsid w:val="727A31EE"/>
    <w:rsid w:val="728490D8"/>
    <w:rsid w:val="729B33EF"/>
    <w:rsid w:val="72C9BF85"/>
    <w:rsid w:val="72CB55C5"/>
    <w:rsid w:val="72CCEB6C"/>
    <w:rsid w:val="72DECBB8"/>
    <w:rsid w:val="72EB3DF9"/>
    <w:rsid w:val="72ED0591"/>
    <w:rsid w:val="72F3C292"/>
    <w:rsid w:val="72FD9761"/>
    <w:rsid w:val="72FEBE10"/>
    <w:rsid w:val="73011749"/>
    <w:rsid w:val="7311D415"/>
    <w:rsid w:val="73169CAB"/>
    <w:rsid w:val="732AEAFA"/>
    <w:rsid w:val="7330FEBE"/>
    <w:rsid w:val="734C17B0"/>
    <w:rsid w:val="736A00D5"/>
    <w:rsid w:val="736C5C85"/>
    <w:rsid w:val="73716EDC"/>
    <w:rsid w:val="73840BB6"/>
    <w:rsid w:val="738C5ED3"/>
    <w:rsid w:val="73A6CC7D"/>
    <w:rsid w:val="73BBA190"/>
    <w:rsid w:val="73C9E3A0"/>
    <w:rsid w:val="73E8317E"/>
    <w:rsid w:val="73EA0266"/>
    <w:rsid w:val="73ED2114"/>
    <w:rsid w:val="74297F05"/>
    <w:rsid w:val="7439A259"/>
    <w:rsid w:val="743D5DAA"/>
    <w:rsid w:val="7445FA53"/>
    <w:rsid w:val="744A62DB"/>
    <w:rsid w:val="744AEDB1"/>
    <w:rsid w:val="7467B282"/>
    <w:rsid w:val="746991B3"/>
    <w:rsid w:val="747C9498"/>
    <w:rsid w:val="748642A4"/>
    <w:rsid w:val="748EEFD6"/>
    <w:rsid w:val="7495F44D"/>
    <w:rsid w:val="74996814"/>
    <w:rsid w:val="74A0EE75"/>
    <w:rsid w:val="74AB1C54"/>
    <w:rsid w:val="74AD0910"/>
    <w:rsid w:val="74B2CB77"/>
    <w:rsid w:val="74B366A6"/>
    <w:rsid w:val="74B7BB2A"/>
    <w:rsid w:val="74BBA85E"/>
    <w:rsid w:val="74C10C4E"/>
    <w:rsid w:val="74D4EECC"/>
    <w:rsid w:val="74EA5B3A"/>
    <w:rsid w:val="74F30BAA"/>
    <w:rsid w:val="751E5BB4"/>
    <w:rsid w:val="752DEDF0"/>
    <w:rsid w:val="753994EA"/>
    <w:rsid w:val="753DBB2E"/>
    <w:rsid w:val="755A0547"/>
    <w:rsid w:val="7570F501"/>
    <w:rsid w:val="757DF81B"/>
    <w:rsid w:val="758AF2D3"/>
    <w:rsid w:val="7595CB27"/>
    <w:rsid w:val="75A2A5B9"/>
    <w:rsid w:val="75AEA8D7"/>
    <w:rsid w:val="75B8360F"/>
    <w:rsid w:val="75C7346B"/>
    <w:rsid w:val="75D66F8D"/>
    <w:rsid w:val="75DE522F"/>
    <w:rsid w:val="75F6D1B1"/>
    <w:rsid w:val="75FF54C0"/>
    <w:rsid w:val="761326DC"/>
    <w:rsid w:val="7613435C"/>
    <w:rsid w:val="761C1D42"/>
    <w:rsid w:val="761D82B5"/>
    <w:rsid w:val="762CDC48"/>
    <w:rsid w:val="7631987C"/>
    <w:rsid w:val="76545D8A"/>
    <w:rsid w:val="7657DACA"/>
    <w:rsid w:val="7664893D"/>
    <w:rsid w:val="76677637"/>
    <w:rsid w:val="766AB5DC"/>
    <w:rsid w:val="7672BDF3"/>
    <w:rsid w:val="767A2B76"/>
    <w:rsid w:val="767B179C"/>
    <w:rsid w:val="767BA835"/>
    <w:rsid w:val="7682049E"/>
    <w:rsid w:val="768B166E"/>
    <w:rsid w:val="768F9A27"/>
    <w:rsid w:val="7697CCFA"/>
    <w:rsid w:val="769E57A3"/>
    <w:rsid w:val="76A10BA8"/>
    <w:rsid w:val="76A1FF48"/>
    <w:rsid w:val="76BA46BC"/>
    <w:rsid w:val="76C29244"/>
    <w:rsid w:val="76CB5C9E"/>
    <w:rsid w:val="770B624B"/>
    <w:rsid w:val="7710EE03"/>
    <w:rsid w:val="771406E9"/>
    <w:rsid w:val="771E5E06"/>
    <w:rsid w:val="772DD686"/>
    <w:rsid w:val="7768E294"/>
    <w:rsid w:val="776DA27E"/>
    <w:rsid w:val="777B9E0B"/>
    <w:rsid w:val="777E0390"/>
    <w:rsid w:val="77912ACA"/>
    <w:rsid w:val="7791A1A8"/>
    <w:rsid w:val="779FA1CE"/>
    <w:rsid w:val="77A255C3"/>
    <w:rsid w:val="77A818BA"/>
    <w:rsid w:val="77B5BFB3"/>
    <w:rsid w:val="77BACE18"/>
    <w:rsid w:val="77BBDA23"/>
    <w:rsid w:val="77BE0FA4"/>
    <w:rsid w:val="77C4458B"/>
    <w:rsid w:val="77D378CF"/>
    <w:rsid w:val="77F27B53"/>
    <w:rsid w:val="77F8B45E"/>
    <w:rsid w:val="77FAC563"/>
    <w:rsid w:val="780239B5"/>
    <w:rsid w:val="7812570C"/>
    <w:rsid w:val="7821E362"/>
    <w:rsid w:val="782A3B57"/>
    <w:rsid w:val="783D7E88"/>
    <w:rsid w:val="78417861"/>
    <w:rsid w:val="7842C0A7"/>
    <w:rsid w:val="786B736D"/>
    <w:rsid w:val="788CC77D"/>
    <w:rsid w:val="78B753A7"/>
    <w:rsid w:val="78C294F7"/>
    <w:rsid w:val="78D9D896"/>
    <w:rsid w:val="78EC228A"/>
    <w:rsid w:val="78FBC13D"/>
    <w:rsid w:val="79032E25"/>
    <w:rsid w:val="790F006A"/>
    <w:rsid w:val="792BF4A2"/>
    <w:rsid w:val="79513987"/>
    <w:rsid w:val="7954D5FE"/>
    <w:rsid w:val="795D0249"/>
    <w:rsid w:val="7973B201"/>
    <w:rsid w:val="7973C2C1"/>
    <w:rsid w:val="79872B1A"/>
    <w:rsid w:val="79AB0B1F"/>
    <w:rsid w:val="79AE4362"/>
    <w:rsid w:val="79C3F3EC"/>
    <w:rsid w:val="79C9F1EE"/>
    <w:rsid w:val="79CB3352"/>
    <w:rsid w:val="79DB9E04"/>
    <w:rsid w:val="79E61C57"/>
    <w:rsid w:val="79E8E061"/>
    <w:rsid w:val="79F78BFA"/>
    <w:rsid w:val="7A036A9F"/>
    <w:rsid w:val="7A096904"/>
    <w:rsid w:val="7A0E2BC5"/>
    <w:rsid w:val="7A3F3F4C"/>
    <w:rsid w:val="7A625927"/>
    <w:rsid w:val="7A7B0D96"/>
    <w:rsid w:val="7A8075CD"/>
    <w:rsid w:val="7A8A2CEE"/>
    <w:rsid w:val="7AAB5A3E"/>
    <w:rsid w:val="7AB3AD99"/>
    <w:rsid w:val="7AB6D540"/>
    <w:rsid w:val="7ACBED37"/>
    <w:rsid w:val="7ACC4C90"/>
    <w:rsid w:val="7AD0DBD0"/>
    <w:rsid w:val="7AF0556D"/>
    <w:rsid w:val="7AF7907A"/>
    <w:rsid w:val="7AFE5687"/>
    <w:rsid w:val="7AFE8091"/>
    <w:rsid w:val="7B04570E"/>
    <w:rsid w:val="7B189F73"/>
    <w:rsid w:val="7B1CFE37"/>
    <w:rsid w:val="7B25412B"/>
    <w:rsid w:val="7B39EDBA"/>
    <w:rsid w:val="7B474440"/>
    <w:rsid w:val="7B5DEEC6"/>
    <w:rsid w:val="7B674335"/>
    <w:rsid w:val="7B6E6614"/>
    <w:rsid w:val="7B77ADA0"/>
    <w:rsid w:val="7BC3CA0F"/>
    <w:rsid w:val="7BD21036"/>
    <w:rsid w:val="7BEA4984"/>
    <w:rsid w:val="7BEE8064"/>
    <w:rsid w:val="7BF6BE04"/>
    <w:rsid w:val="7BFBC703"/>
    <w:rsid w:val="7C06271D"/>
    <w:rsid w:val="7C1BA47B"/>
    <w:rsid w:val="7C217382"/>
    <w:rsid w:val="7C3E144D"/>
    <w:rsid w:val="7C4745EB"/>
    <w:rsid w:val="7C49A74C"/>
    <w:rsid w:val="7C61A61F"/>
    <w:rsid w:val="7C69B231"/>
    <w:rsid w:val="7C72B325"/>
    <w:rsid w:val="7C79716F"/>
    <w:rsid w:val="7C87C7F8"/>
    <w:rsid w:val="7C89E7E4"/>
    <w:rsid w:val="7C93E225"/>
    <w:rsid w:val="7CB76309"/>
    <w:rsid w:val="7CBDBBD2"/>
    <w:rsid w:val="7CC6C647"/>
    <w:rsid w:val="7CDC2E6C"/>
    <w:rsid w:val="7CF66D29"/>
    <w:rsid w:val="7CFD5E13"/>
    <w:rsid w:val="7D05D57B"/>
    <w:rsid w:val="7D07E88E"/>
    <w:rsid w:val="7D114880"/>
    <w:rsid w:val="7D1AE0F0"/>
    <w:rsid w:val="7D368A11"/>
    <w:rsid w:val="7D3EDCB9"/>
    <w:rsid w:val="7D4171BC"/>
    <w:rsid w:val="7D4EED50"/>
    <w:rsid w:val="7D56CC64"/>
    <w:rsid w:val="7D704DFC"/>
    <w:rsid w:val="7D747B19"/>
    <w:rsid w:val="7D765B05"/>
    <w:rsid w:val="7D8D6E8A"/>
    <w:rsid w:val="7D948C21"/>
    <w:rsid w:val="7D9732B7"/>
    <w:rsid w:val="7D98CCD4"/>
    <w:rsid w:val="7D9E6576"/>
    <w:rsid w:val="7DA31C0A"/>
    <w:rsid w:val="7DA3D971"/>
    <w:rsid w:val="7DC79655"/>
    <w:rsid w:val="7DC95B0F"/>
    <w:rsid w:val="7DE6B4EC"/>
    <w:rsid w:val="7DEC7A62"/>
    <w:rsid w:val="7E05A116"/>
    <w:rsid w:val="7E1343AD"/>
    <w:rsid w:val="7E13CA79"/>
    <w:rsid w:val="7E1ABC9B"/>
    <w:rsid w:val="7E1B67C9"/>
    <w:rsid w:val="7E205444"/>
    <w:rsid w:val="7E2CC325"/>
    <w:rsid w:val="7E387832"/>
    <w:rsid w:val="7E3C4A6B"/>
    <w:rsid w:val="7E6531F4"/>
    <w:rsid w:val="7E6777B0"/>
    <w:rsid w:val="7E69128B"/>
    <w:rsid w:val="7E7F798E"/>
    <w:rsid w:val="7E803207"/>
    <w:rsid w:val="7E80F7EF"/>
    <w:rsid w:val="7E835644"/>
    <w:rsid w:val="7E872C12"/>
    <w:rsid w:val="7EA8DF29"/>
    <w:rsid w:val="7ECD2578"/>
    <w:rsid w:val="7ED0F72D"/>
    <w:rsid w:val="7EE1A620"/>
    <w:rsid w:val="7EF43574"/>
    <w:rsid w:val="7EF5547F"/>
    <w:rsid w:val="7F025DD1"/>
    <w:rsid w:val="7F06F46D"/>
    <w:rsid w:val="7F0FB3F9"/>
    <w:rsid w:val="7F15B258"/>
    <w:rsid w:val="7F1E5877"/>
    <w:rsid w:val="7F2DCD0F"/>
    <w:rsid w:val="7F47A433"/>
    <w:rsid w:val="7F4EF9DE"/>
    <w:rsid w:val="7F4F100E"/>
    <w:rsid w:val="7F55F310"/>
    <w:rsid w:val="7F5CA2D5"/>
    <w:rsid w:val="7F5DCD57"/>
    <w:rsid w:val="7F6FBB04"/>
    <w:rsid w:val="7F786D5F"/>
    <w:rsid w:val="7F86BA57"/>
    <w:rsid w:val="7F8CB081"/>
    <w:rsid w:val="7F9B02A0"/>
    <w:rsid w:val="7F9DB8B5"/>
    <w:rsid w:val="7FC85237"/>
    <w:rsid w:val="7FD46C03"/>
    <w:rsid w:val="7FD50C72"/>
    <w:rsid w:val="7FD5EB7C"/>
    <w:rsid w:val="7FDAEFC5"/>
    <w:rsid w:val="7FDECC71"/>
    <w:rsid w:val="7FED679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DEEF4"/>
  <w15:chartTrackingRefBased/>
  <w15:docId w15:val="{55180024-3D29-40CC-A2A0-76AC7F40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themeColor="text1"/>
        <w:sz w:val="24"/>
        <w:szCs w:val="24"/>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262A"/>
    <w:pPr>
      <w:ind w:left="284"/>
      <w:jc w:val="both"/>
    </w:pPr>
  </w:style>
  <w:style w:type="paragraph" w:styleId="Nadpis1">
    <w:name w:val="heading 1"/>
    <w:basedOn w:val="Normln"/>
    <w:next w:val="Normln"/>
    <w:link w:val="Nadpis1Char"/>
    <w:uiPriority w:val="9"/>
    <w:qFormat/>
    <w:rsid w:val="008C122F"/>
    <w:pPr>
      <w:keepNext/>
      <w:keepLines/>
      <w:numPr>
        <w:numId w:val="2"/>
      </w:numPr>
      <w:spacing w:before="240" w:after="120"/>
      <w:jc w:val="center"/>
      <w:outlineLvl w:val="0"/>
    </w:pPr>
    <w:rPr>
      <w:rFonts w:eastAsiaTheme="majorEastAsia"/>
      <w:b/>
    </w:rPr>
  </w:style>
  <w:style w:type="paragraph" w:styleId="Nadpis2">
    <w:name w:val="heading 2"/>
    <w:basedOn w:val="Nadpis3"/>
    <w:next w:val="Normln"/>
    <w:link w:val="Nadpis2Char"/>
    <w:uiPriority w:val="9"/>
    <w:unhideWhenUsed/>
    <w:qFormat/>
    <w:rsid w:val="004F79C1"/>
    <w:pPr>
      <w:outlineLvl w:val="1"/>
    </w:pPr>
    <w:rPr>
      <w:color w:val="FF0000"/>
    </w:rPr>
  </w:style>
  <w:style w:type="paragraph" w:styleId="Nadpis3">
    <w:name w:val="heading 3"/>
    <w:basedOn w:val="Odstavecseseznamem"/>
    <w:next w:val="Normln"/>
    <w:link w:val="Nadpis3Char"/>
    <w:uiPriority w:val="9"/>
    <w:unhideWhenUsed/>
    <w:qFormat/>
    <w:rsid w:val="004F79C1"/>
    <w:pPr>
      <w:numPr>
        <w:ilvl w:val="0"/>
        <w:numId w:val="0"/>
      </w:numPr>
      <w:spacing w:before="240"/>
      <w:outlineLvl w:val="2"/>
    </w:pPr>
    <w:rPr>
      <w:b/>
    </w:rPr>
  </w:style>
  <w:style w:type="paragraph" w:styleId="Nadpis4">
    <w:name w:val="heading 4"/>
    <w:basedOn w:val="Normln"/>
    <w:next w:val="Normln"/>
    <w:link w:val="Nadpis4Char"/>
    <w:uiPriority w:val="9"/>
    <w:unhideWhenUsed/>
    <w:qFormat/>
    <w:rsid w:val="00362B72"/>
    <w:pPr>
      <w:keepNext/>
      <w:keepLines/>
      <w:spacing w:before="40" w:after="0"/>
      <w:outlineLvl w:val="3"/>
    </w:pPr>
    <w:rPr>
      <w:rFonts w:asciiTheme="majorHAnsi" w:eastAsiaTheme="majorEastAsia" w:hAnsiTheme="majorHAnsi" w:cstheme="majorBidi"/>
      <w:i/>
      <w:iCs/>
      <w:color w:val="6BAFFF"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Char">
    <w:name w:val="Základní Char"/>
    <w:basedOn w:val="Standardnpsmoodstavce"/>
    <w:link w:val="Zkladn"/>
    <w:locked/>
    <w:rsid w:val="00214123"/>
    <w:rPr>
      <w:sz w:val="24"/>
      <w:lang w:eastAsia="cs-CZ"/>
    </w:rPr>
  </w:style>
  <w:style w:type="paragraph" w:customStyle="1" w:styleId="Zkladn">
    <w:name w:val="Základní"/>
    <w:basedOn w:val="Normln"/>
    <w:link w:val="ZkladnChar"/>
    <w:qFormat/>
    <w:rsid w:val="00214123"/>
    <w:pPr>
      <w:spacing w:before="120" w:after="180" w:line="264" w:lineRule="auto"/>
    </w:pPr>
    <w:rPr>
      <w:lang w:eastAsia="cs-CZ"/>
    </w:rPr>
  </w:style>
  <w:style w:type="paragraph" w:styleId="Odstavecseseznamem">
    <w:name w:val="List Paragraph"/>
    <w:aliases w:val="Odrážka v KP,Akapit z listą1,Dot pt,F5 List Paragraph,Kolorowa lista — akcent 11,List Paragraph (Czech Tourism),List Paragraph Char Char Char,List Paragraph à moi,List Paragraph1,List Paragraph_0,Nad,Nadpis pro KZ,No Spacing1,2,Nad1"/>
    <w:basedOn w:val="Normln"/>
    <w:link w:val="OdstavecseseznamemChar"/>
    <w:uiPriority w:val="34"/>
    <w:qFormat/>
    <w:rsid w:val="008A6550"/>
    <w:pPr>
      <w:numPr>
        <w:ilvl w:val="1"/>
        <w:numId w:val="2"/>
      </w:numPr>
      <w:spacing w:after="120" w:line="240" w:lineRule="auto"/>
    </w:pPr>
    <w:rPr>
      <w:rFonts w:asciiTheme="minorHAnsi" w:eastAsia="Times New Roman" w:hAnsiTheme="minorHAnsi"/>
      <w:lang w:eastAsia="cs-CZ"/>
    </w:rPr>
  </w:style>
  <w:style w:type="character" w:customStyle="1" w:styleId="OdstavecseseznamemChar">
    <w:name w:val="Odstavec se seznamem Char"/>
    <w:aliases w:val="Odrážka v KP Char,Akapit z listą1 Char,Dot pt Char,F5 List Paragraph Char,Kolorowa lista — akcent 11 Char,List Paragraph (Czech Tourism) Char,List Paragraph Char Char Char Char,List Paragraph à moi Char,List Paragraph1 Char"/>
    <w:link w:val="Odstavecseseznamem"/>
    <w:uiPriority w:val="34"/>
    <w:qFormat/>
    <w:rsid w:val="008A6550"/>
    <w:rPr>
      <w:rFonts w:asciiTheme="minorHAnsi" w:eastAsia="Times New Roman" w:hAnsiTheme="minorHAnsi"/>
      <w:lang w:eastAsia="cs-CZ"/>
    </w:rPr>
  </w:style>
  <w:style w:type="paragraph" w:customStyle="1" w:styleId="NormlnKZ">
    <w:name w:val="Normální KZ"/>
    <w:basedOn w:val="Normln"/>
    <w:rsid w:val="00214123"/>
    <w:pPr>
      <w:spacing w:after="120" w:line="240" w:lineRule="auto"/>
      <w:ind w:firstLine="425"/>
    </w:pPr>
    <w:rPr>
      <w:rFonts w:eastAsia="Times New Roman" w:cs="Times New Roman"/>
      <w:lang w:eastAsia="cs-CZ"/>
    </w:rPr>
  </w:style>
  <w:style w:type="character" w:customStyle="1" w:styleId="A4">
    <w:name w:val="A4"/>
    <w:uiPriority w:val="99"/>
    <w:rsid w:val="00214123"/>
    <w:rPr>
      <w:color w:val="000000"/>
      <w:sz w:val="60"/>
      <w:szCs w:val="60"/>
    </w:rPr>
  </w:style>
  <w:style w:type="paragraph" w:styleId="Textbubliny">
    <w:name w:val="Balloon Text"/>
    <w:basedOn w:val="Normln"/>
    <w:link w:val="TextbublinyChar"/>
    <w:uiPriority w:val="99"/>
    <w:semiHidden/>
    <w:unhideWhenUsed/>
    <w:rsid w:val="002141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4123"/>
    <w:rPr>
      <w:rFonts w:ascii="Segoe UI" w:hAnsi="Segoe UI" w:cs="Segoe UI"/>
      <w:sz w:val="18"/>
      <w:szCs w:val="18"/>
    </w:rPr>
  </w:style>
  <w:style w:type="character" w:customStyle="1" w:styleId="Nadpis2Char">
    <w:name w:val="Nadpis 2 Char"/>
    <w:basedOn w:val="Standardnpsmoodstavce"/>
    <w:link w:val="Nadpis2"/>
    <w:uiPriority w:val="9"/>
    <w:rsid w:val="004F79C1"/>
    <w:rPr>
      <w:rFonts w:asciiTheme="minorHAnsi" w:eastAsia="Times New Roman" w:hAnsiTheme="minorHAnsi"/>
      <w:b/>
      <w:color w:val="FF0000"/>
      <w:lang w:eastAsia="cs-CZ"/>
    </w:rPr>
  </w:style>
  <w:style w:type="paragraph" w:customStyle="1" w:styleId="ACpZkladntext">
    <w:name w:val="ACp Základní text"/>
    <w:basedOn w:val="KP-normlntext"/>
    <w:qFormat/>
    <w:rsid w:val="002A389A"/>
    <w:pPr>
      <w:numPr>
        <w:ilvl w:val="0"/>
        <w:numId w:val="0"/>
      </w:numPr>
    </w:pPr>
  </w:style>
  <w:style w:type="paragraph" w:styleId="Textpoznpodarou">
    <w:name w:val="footnote text"/>
    <w:aliases w:val="pozn. pod čarou,Schriftart: 9 pt,Schriftart: 10 pt,Schriftart: 8 pt,Podrozdział,Footnote,Podrozdzia3,Text poznámky pod čiarou 007,Fußnotentextf,Geneva 9,Font: Geneva 9,Boston 10,f,Footnote Text Char,Char1,Char,Text pozn. pod čarou1"/>
    <w:basedOn w:val="Normln"/>
    <w:link w:val="TextpoznpodarouChar"/>
    <w:uiPriority w:val="99"/>
    <w:unhideWhenUsed/>
    <w:qFormat/>
    <w:rsid w:val="00214123"/>
    <w:pPr>
      <w:spacing w:after="0" w:line="240" w:lineRule="auto"/>
    </w:pPr>
    <w:rPr>
      <w:rFonts w:eastAsia="Times New Roman" w:cs="Times New Roman"/>
      <w:sz w:val="20"/>
      <w:szCs w:val="20"/>
      <w:lang w:eastAsia="cs-CZ"/>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214123"/>
    <w:rPr>
      <w:rFonts w:ascii="Calibri" w:eastAsia="Times New Roman" w:hAnsi="Calibri" w:cs="Times New Roman"/>
      <w:color w:val="000000" w:themeColor="text1"/>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12 b.,Zúžené o ..."/>
    <w:basedOn w:val="Standardnpsmoodstavce"/>
    <w:uiPriority w:val="99"/>
    <w:unhideWhenUsed/>
    <w:qFormat/>
    <w:rsid w:val="00214123"/>
    <w:rPr>
      <w:vertAlign w:val="superscript"/>
    </w:rPr>
  </w:style>
  <w:style w:type="character" w:customStyle="1" w:styleId="Nadpis1Char">
    <w:name w:val="Nadpis 1 Char"/>
    <w:basedOn w:val="Standardnpsmoodstavce"/>
    <w:link w:val="Nadpis1"/>
    <w:uiPriority w:val="9"/>
    <w:rsid w:val="008C122F"/>
    <w:rPr>
      <w:rFonts w:eastAsiaTheme="majorEastAsia"/>
      <w:b/>
    </w:rPr>
  </w:style>
  <w:style w:type="paragraph" w:styleId="Zhlav">
    <w:name w:val="header"/>
    <w:basedOn w:val="Normln"/>
    <w:link w:val="ZhlavChar"/>
    <w:uiPriority w:val="99"/>
    <w:unhideWhenUsed/>
    <w:rsid w:val="003D6D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6DCB"/>
    <w:rPr>
      <w:sz w:val="24"/>
    </w:rPr>
  </w:style>
  <w:style w:type="paragraph" w:styleId="Zpat">
    <w:name w:val="footer"/>
    <w:basedOn w:val="Normln"/>
    <w:link w:val="ZpatChar"/>
    <w:uiPriority w:val="99"/>
    <w:unhideWhenUsed/>
    <w:rsid w:val="003D6DCB"/>
    <w:pPr>
      <w:tabs>
        <w:tab w:val="center" w:pos="4536"/>
        <w:tab w:val="right" w:pos="9072"/>
      </w:tabs>
      <w:spacing w:after="0" w:line="240" w:lineRule="auto"/>
    </w:pPr>
  </w:style>
  <w:style w:type="character" w:customStyle="1" w:styleId="ZpatChar">
    <w:name w:val="Zápatí Char"/>
    <w:basedOn w:val="Standardnpsmoodstavce"/>
    <w:link w:val="Zpat"/>
    <w:uiPriority w:val="99"/>
    <w:rsid w:val="003D6DCB"/>
    <w:rPr>
      <w:sz w:val="24"/>
    </w:rPr>
  </w:style>
  <w:style w:type="paragraph" w:styleId="Revize">
    <w:name w:val="Revision"/>
    <w:hidden/>
    <w:uiPriority w:val="99"/>
    <w:semiHidden/>
    <w:rsid w:val="00B3120C"/>
    <w:pPr>
      <w:spacing w:after="0" w:line="240" w:lineRule="auto"/>
    </w:pPr>
  </w:style>
  <w:style w:type="paragraph" w:customStyle="1" w:styleId="Odrkyvtextunemazat">
    <w:name w:val="Odrážky v textu_nemazat!"/>
    <w:basedOn w:val="Normln"/>
    <w:rsid w:val="00AC0DE9"/>
    <w:pPr>
      <w:numPr>
        <w:numId w:val="1"/>
      </w:numPr>
      <w:spacing w:before="120" w:after="200" w:line="240" w:lineRule="auto"/>
      <w:contextualSpacing/>
    </w:pPr>
    <w:rPr>
      <w:rFonts w:eastAsia="Times New Roman" w:cs="Times New Roman"/>
      <w:lang w:eastAsia="cs-CZ"/>
    </w:rPr>
  </w:style>
  <w:style w:type="character" w:customStyle="1" w:styleId="ui-provider">
    <w:name w:val="ui-provider"/>
    <w:basedOn w:val="Standardnpsmoodstavce"/>
    <w:rsid w:val="000B4DAF"/>
  </w:style>
  <w:style w:type="paragraph" w:customStyle="1" w:styleId="Default">
    <w:name w:val="Default"/>
    <w:rsid w:val="00E355D9"/>
    <w:pPr>
      <w:autoSpaceDE w:val="0"/>
      <w:autoSpaceDN w:val="0"/>
      <w:adjustRightInd w:val="0"/>
      <w:spacing w:after="0" w:line="240" w:lineRule="auto"/>
    </w:pPr>
    <w:rPr>
      <w:rFonts w:cs="Calibri"/>
      <w:color w:val="000000"/>
    </w:rPr>
  </w:style>
  <w:style w:type="paragraph" w:customStyle="1" w:styleId="commentcontentpara">
    <w:name w:val="commentcontentpara"/>
    <w:basedOn w:val="Normln"/>
    <w:rsid w:val="00C90D00"/>
    <w:pPr>
      <w:spacing w:before="100" w:beforeAutospacing="1" w:after="100" w:afterAutospacing="1" w:line="240" w:lineRule="auto"/>
      <w:jc w:val="left"/>
    </w:pPr>
    <w:rPr>
      <w:rFonts w:ascii="Times New Roman" w:eastAsia="Times New Roman" w:hAnsi="Times New Roman" w:cs="Times New Roman"/>
      <w:lang w:eastAsia="cs-CZ"/>
    </w:rPr>
  </w:style>
  <w:style w:type="paragraph" w:styleId="Normlnweb">
    <w:name w:val="Normal (Web)"/>
    <w:basedOn w:val="Normln"/>
    <w:uiPriority w:val="99"/>
    <w:unhideWhenUsed/>
    <w:rsid w:val="00C90D00"/>
    <w:pPr>
      <w:spacing w:before="100" w:beforeAutospacing="1" w:after="100" w:afterAutospacing="1" w:line="240" w:lineRule="auto"/>
      <w:jc w:val="left"/>
    </w:pPr>
    <w:rPr>
      <w:rFonts w:ascii="Times New Roman" w:eastAsiaTheme="minorEastAsia" w:hAnsi="Times New Roman" w:cs="Times New Roman"/>
      <w:lang w:eastAsia="cs-CZ"/>
    </w:rPr>
  </w:style>
  <w:style w:type="table" w:styleId="Mkatabulky">
    <w:name w:val="Table Grid"/>
    <w:basedOn w:val="Normlntabulka"/>
    <w:uiPriority w:val="39"/>
    <w:rsid w:val="00C90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490956"/>
    <w:pPr>
      <w:spacing w:after="200" w:line="240" w:lineRule="auto"/>
    </w:pPr>
    <w:rPr>
      <w:b/>
      <w:i/>
      <w:iCs/>
      <w:color w:val="auto"/>
      <w:szCs w:val="18"/>
    </w:rPr>
  </w:style>
  <w:style w:type="paragraph" w:customStyle="1" w:styleId="KP-normlntext">
    <w:name w:val="KP-normální text"/>
    <w:basedOn w:val="Odstavecseseznamem"/>
    <w:link w:val="KP-normlntextChar"/>
    <w:qFormat/>
    <w:rsid w:val="001E0CB7"/>
    <w:pPr>
      <w:numPr>
        <w:numId w:val="3"/>
      </w:numPr>
    </w:pPr>
    <w:rPr>
      <w:rFonts w:eastAsia="Calibri"/>
      <w:color w:val="auto"/>
    </w:rPr>
  </w:style>
  <w:style w:type="character" w:customStyle="1" w:styleId="KP-normlntextChar">
    <w:name w:val="KP-normální text Char"/>
    <w:link w:val="KP-normlntext"/>
    <w:rsid w:val="001E0CB7"/>
    <w:rPr>
      <w:rFonts w:asciiTheme="minorHAnsi" w:eastAsia="Calibri" w:hAnsiTheme="minorHAnsi"/>
      <w:color w:val="auto"/>
      <w:lang w:eastAsia="cs-CZ"/>
    </w:rPr>
  </w:style>
  <w:style w:type="character" w:styleId="Siln">
    <w:name w:val="Strong"/>
    <w:basedOn w:val="Standardnpsmoodstavce"/>
    <w:uiPriority w:val="22"/>
    <w:qFormat/>
    <w:rsid w:val="00795201"/>
    <w:rPr>
      <w:b/>
      <w:bCs/>
    </w:rPr>
  </w:style>
  <w:style w:type="numbering" w:customStyle="1" w:styleId="Styl1">
    <w:name w:val="Styl1"/>
    <w:uiPriority w:val="99"/>
    <w:rsid w:val="009A0760"/>
    <w:pPr>
      <w:numPr>
        <w:numId w:val="29"/>
      </w:numPr>
    </w:pPr>
  </w:style>
  <w:style w:type="character" w:styleId="Hypertextovodkaz">
    <w:name w:val="Hyperlink"/>
    <w:basedOn w:val="Standardnpsmoodstavce"/>
    <w:uiPriority w:val="99"/>
    <w:unhideWhenUsed/>
    <w:rsid w:val="006E7F61"/>
    <w:rPr>
      <w:color w:val="0000FF"/>
      <w:u w:val="single"/>
    </w:rPr>
  </w:style>
  <w:style w:type="character" w:styleId="Sledovanodkaz">
    <w:name w:val="FollowedHyperlink"/>
    <w:basedOn w:val="Standardnpsmoodstavce"/>
    <w:uiPriority w:val="99"/>
    <w:semiHidden/>
    <w:unhideWhenUsed/>
    <w:rsid w:val="008D3FEC"/>
    <w:rPr>
      <w:color w:val="954F72" w:themeColor="followedHyperlink"/>
      <w:u w:val="single"/>
    </w:rPr>
  </w:style>
  <w:style w:type="paragraph" w:customStyle="1" w:styleId="Popistabulky">
    <w:name w:val="Popis tabulky"/>
    <w:basedOn w:val="Normln"/>
    <w:link w:val="PopistabulkyChar"/>
    <w:qFormat/>
    <w:rsid w:val="00DD66CF"/>
    <w:pPr>
      <w:spacing w:after="120" w:line="240" w:lineRule="auto"/>
    </w:pPr>
    <w:rPr>
      <w:rFonts w:eastAsia="Times New Roman" w:cs="Times New Roman"/>
      <w:i/>
      <w:color w:val="auto"/>
      <w:sz w:val="20"/>
      <w:szCs w:val="20"/>
      <w:lang w:eastAsia="cs-CZ"/>
    </w:rPr>
  </w:style>
  <w:style w:type="character" w:customStyle="1" w:styleId="PopistabulkyChar">
    <w:name w:val="Popis tabulky Char"/>
    <w:basedOn w:val="Standardnpsmoodstavce"/>
    <w:link w:val="Popistabulky"/>
    <w:rsid w:val="00DD66CF"/>
    <w:rPr>
      <w:rFonts w:eastAsia="Times New Roman" w:cs="Times New Roman"/>
      <w:i/>
      <w:color w:val="auto"/>
      <w:sz w:val="20"/>
      <w:szCs w:val="20"/>
      <w:lang w:eastAsia="cs-CZ"/>
    </w:rPr>
  </w:style>
  <w:style w:type="character" w:customStyle="1" w:styleId="Nadpis3Char">
    <w:name w:val="Nadpis 3 Char"/>
    <w:basedOn w:val="Standardnpsmoodstavce"/>
    <w:link w:val="Nadpis3"/>
    <w:uiPriority w:val="9"/>
    <w:rsid w:val="004F79C1"/>
    <w:rPr>
      <w:rFonts w:asciiTheme="minorHAnsi" w:eastAsia="Times New Roman" w:hAnsiTheme="minorHAnsi"/>
      <w:b/>
      <w:lang w:eastAsia="cs-CZ"/>
    </w:rPr>
  </w:style>
  <w:style w:type="character" w:customStyle="1" w:styleId="Nadpis4Char">
    <w:name w:val="Nadpis 4 Char"/>
    <w:basedOn w:val="Standardnpsmoodstavce"/>
    <w:link w:val="Nadpis4"/>
    <w:uiPriority w:val="9"/>
    <w:rsid w:val="00362B72"/>
    <w:rPr>
      <w:rFonts w:asciiTheme="majorHAnsi" w:eastAsiaTheme="majorEastAsia" w:hAnsiTheme="majorHAnsi" w:cstheme="majorBidi"/>
      <w:i/>
      <w:iCs/>
      <w:color w:val="6BAFFF" w:themeColor="accent1" w:themeShade="BF"/>
    </w:rPr>
  </w:style>
  <w:style w:type="character" w:customStyle="1" w:styleId="A1">
    <w:name w:val="A1"/>
    <w:uiPriority w:val="99"/>
    <w:rsid w:val="001E7E5A"/>
    <w:rPr>
      <w:color w:val="000000"/>
      <w:sz w:val="28"/>
      <w:szCs w:val="28"/>
    </w:rPr>
  </w:style>
  <w:style w:type="paragraph" w:customStyle="1" w:styleId="l4">
    <w:name w:val="l4"/>
    <w:basedOn w:val="Normln"/>
    <w:rsid w:val="00EE17CD"/>
    <w:pPr>
      <w:spacing w:before="100" w:beforeAutospacing="1" w:after="100" w:afterAutospacing="1" w:line="240" w:lineRule="auto"/>
      <w:jc w:val="left"/>
    </w:pPr>
    <w:rPr>
      <w:rFonts w:ascii="Times New Roman" w:eastAsia="Times New Roman" w:hAnsi="Times New Roman" w:cs="Times New Roman"/>
      <w:color w:val="auto"/>
      <w:lang w:eastAsia="cs-CZ"/>
    </w:rPr>
  </w:style>
  <w:style w:type="paragraph" w:customStyle="1" w:styleId="tabulka-tlo">
    <w:name w:val="tabulka - tělo"/>
    <w:basedOn w:val="KP-normlntext"/>
    <w:rsid w:val="00C136F2"/>
    <w:pPr>
      <w:spacing w:after="0"/>
    </w:pPr>
    <w:rPr>
      <w:sz w:val="20"/>
      <w:szCs w:val="20"/>
    </w:rPr>
  </w:style>
  <w:style w:type="character" w:styleId="Zdraznnjemn">
    <w:name w:val="Subtle Emphasis"/>
    <w:aliases w:val="Odrážka"/>
    <w:uiPriority w:val="19"/>
    <w:qFormat/>
    <w:rsid w:val="00A13E75"/>
  </w:style>
  <w:style w:type="paragraph" w:customStyle="1" w:styleId="Odrky">
    <w:name w:val="Odrážky"/>
    <w:basedOn w:val="Normln"/>
    <w:qFormat/>
    <w:rsid w:val="0077207B"/>
    <w:pPr>
      <w:numPr>
        <w:numId w:val="4"/>
      </w:numPr>
      <w:spacing w:after="120" w:line="240" w:lineRule="auto"/>
      <w:contextualSpacing/>
    </w:pPr>
  </w:style>
  <w:style w:type="paragraph" w:customStyle="1" w:styleId="Popisektabulky">
    <w:name w:val="Popisek tabulky"/>
    <w:basedOn w:val="Normln"/>
    <w:link w:val="PopisektabulkyChar"/>
    <w:qFormat/>
    <w:rsid w:val="002A3187"/>
    <w:pPr>
      <w:spacing w:after="120" w:line="240" w:lineRule="auto"/>
    </w:pPr>
    <w:rPr>
      <w:rFonts w:asciiTheme="minorHAnsi" w:eastAsia="Times New Roman" w:hAnsiTheme="minorHAnsi"/>
      <w:i/>
      <w:color w:val="auto"/>
      <w:sz w:val="20"/>
      <w:szCs w:val="20"/>
      <w:lang w:eastAsia="cs-CZ"/>
    </w:rPr>
  </w:style>
  <w:style w:type="character" w:customStyle="1" w:styleId="PopisektabulkyChar">
    <w:name w:val="Popisek tabulky Char"/>
    <w:basedOn w:val="Standardnpsmoodstavce"/>
    <w:link w:val="Popisektabulky"/>
    <w:rsid w:val="002A3187"/>
    <w:rPr>
      <w:rFonts w:asciiTheme="minorHAnsi" w:eastAsia="Times New Roman" w:hAnsiTheme="minorHAnsi"/>
      <w:i/>
      <w:color w:val="auto"/>
      <w:sz w:val="20"/>
      <w:szCs w:val="20"/>
      <w:lang w:eastAsia="cs-CZ"/>
    </w:rPr>
  </w:style>
  <w:style w:type="table" w:customStyle="1" w:styleId="Mkatabulky1">
    <w:name w:val="Mřížka tabulky1"/>
    <w:basedOn w:val="Normlntabulka"/>
    <w:next w:val="Mkatabulky"/>
    <w:uiPriority w:val="39"/>
    <w:rsid w:val="001A0733"/>
    <w:pPr>
      <w:spacing w:after="0" w:line="240" w:lineRule="auto"/>
    </w:pPr>
    <w:rPr>
      <w:rFonts w:ascii="Times New Roman" w:eastAsia="Times New Roman" w:hAnsi="Times New Roman" w:cs="Times New Roman"/>
      <w:color w:val="auto"/>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vyeenzmnka">
    <w:name w:val="Unresolved Mention"/>
    <w:basedOn w:val="Standardnpsmoodstavce"/>
    <w:uiPriority w:val="99"/>
    <w:semiHidden/>
    <w:unhideWhenUsed/>
    <w:rsid w:val="00543988"/>
    <w:rPr>
      <w:color w:val="605E5C"/>
      <w:shd w:val="clear" w:color="auto" w:fill="E1DFDD"/>
    </w:rPr>
  </w:style>
  <w:style w:type="character" w:styleId="Zmnka">
    <w:name w:val="Mention"/>
    <w:basedOn w:val="Standardnpsmoodstavce"/>
    <w:uiPriority w:val="99"/>
    <w:unhideWhenUsed/>
    <w:rsid w:val="007A71E8"/>
    <w:rPr>
      <w:color w:val="2B579A"/>
      <w:shd w:val="clear" w:color="auto" w:fill="E1DFDD"/>
    </w:rPr>
  </w:style>
  <w:style w:type="paragraph" w:styleId="Bezmezer">
    <w:name w:val="No Spacing"/>
    <w:basedOn w:val="KP-normlntext"/>
    <w:uiPriority w:val="1"/>
    <w:qFormat/>
    <w:rsid w:val="00947D7E"/>
    <w:rPr>
      <w:rFonts w:eastAsiaTheme="minorEastAsia" w:cstheme="minorBidi"/>
    </w:rPr>
  </w:style>
  <w:style w:type="character" w:customStyle="1" w:styleId="normaltextrun">
    <w:name w:val="normaltextrun"/>
    <w:basedOn w:val="Standardnpsmoodstavce"/>
    <w:rsid w:val="00767EF4"/>
  </w:style>
  <w:style w:type="paragraph" w:customStyle="1" w:styleId="pf0">
    <w:name w:val="pf0"/>
    <w:basedOn w:val="Normln"/>
    <w:rsid w:val="00A76FFA"/>
    <w:pPr>
      <w:spacing w:before="100" w:beforeAutospacing="1" w:after="100" w:afterAutospacing="1" w:line="240" w:lineRule="auto"/>
      <w:ind w:left="0"/>
      <w:jc w:val="left"/>
    </w:pPr>
    <w:rPr>
      <w:rFonts w:ascii="Times New Roman" w:eastAsia="Times New Roman" w:hAnsi="Times New Roman" w:cs="Times New Roman"/>
      <w:color w:val="auto"/>
      <w:lang w:val="en-GB" w:eastAsia="en-GB"/>
    </w:rPr>
  </w:style>
  <w:style w:type="character" w:customStyle="1" w:styleId="cf01">
    <w:name w:val="cf01"/>
    <w:basedOn w:val="Standardnpsmoodstavce"/>
    <w:rsid w:val="00A76FFA"/>
    <w:rPr>
      <w:rFonts w:ascii="Segoe UI" w:hAnsi="Segoe UI" w:cs="Segoe UI" w:hint="default"/>
      <w:sz w:val="18"/>
      <w:szCs w:val="18"/>
    </w:rPr>
  </w:style>
  <w:style w:type="character" w:customStyle="1" w:styleId="cf11">
    <w:name w:val="cf11"/>
    <w:basedOn w:val="Standardnpsmoodstavce"/>
    <w:rsid w:val="00A76FFA"/>
    <w:rPr>
      <w:rFonts w:ascii="Segoe UI" w:hAnsi="Segoe UI" w:cs="Segoe UI" w:hint="default"/>
      <w:sz w:val="18"/>
      <w:szCs w:val="18"/>
    </w:rPr>
  </w:style>
  <w:style w:type="table" w:styleId="Svtltabulkasmkou1">
    <w:name w:val="Grid Table 1 Light"/>
    <w:basedOn w:val="Normlntabulka"/>
    <w:uiPriority w:val="46"/>
    <w:rsid w:val="00AD3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rosttabulka5">
    <w:name w:val="Plain Table 5"/>
    <w:basedOn w:val="Normlntabulka"/>
    <w:uiPriority w:val="45"/>
    <w:rsid w:val="00AD3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3E1C40"/>
    <w:rPr>
      <w:b/>
      <w:bCs/>
    </w:rPr>
  </w:style>
  <w:style w:type="character" w:customStyle="1" w:styleId="PedmtkomenteChar">
    <w:name w:val="Předmět komentáře Char"/>
    <w:basedOn w:val="TextkomenteChar"/>
    <w:link w:val="Pedmtkomente"/>
    <w:uiPriority w:val="99"/>
    <w:semiHidden/>
    <w:rsid w:val="003E1C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1856">
      <w:bodyDiv w:val="1"/>
      <w:marLeft w:val="0"/>
      <w:marRight w:val="0"/>
      <w:marTop w:val="0"/>
      <w:marBottom w:val="0"/>
      <w:divBdr>
        <w:top w:val="none" w:sz="0" w:space="0" w:color="auto"/>
        <w:left w:val="none" w:sz="0" w:space="0" w:color="auto"/>
        <w:bottom w:val="none" w:sz="0" w:space="0" w:color="auto"/>
        <w:right w:val="none" w:sz="0" w:space="0" w:color="auto"/>
      </w:divBdr>
    </w:div>
    <w:div w:id="123232380">
      <w:bodyDiv w:val="1"/>
      <w:marLeft w:val="0"/>
      <w:marRight w:val="0"/>
      <w:marTop w:val="0"/>
      <w:marBottom w:val="0"/>
      <w:divBdr>
        <w:top w:val="none" w:sz="0" w:space="0" w:color="auto"/>
        <w:left w:val="none" w:sz="0" w:space="0" w:color="auto"/>
        <w:bottom w:val="none" w:sz="0" w:space="0" w:color="auto"/>
        <w:right w:val="none" w:sz="0" w:space="0" w:color="auto"/>
      </w:divBdr>
    </w:div>
    <w:div w:id="251161183">
      <w:bodyDiv w:val="1"/>
      <w:marLeft w:val="0"/>
      <w:marRight w:val="0"/>
      <w:marTop w:val="0"/>
      <w:marBottom w:val="0"/>
      <w:divBdr>
        <w:top w:val="none" w:sz="0" w:space="0" w:color="auto"/>
        <w:left w:val="none" w:sz="0" w:space="0" w:color="auto"/>
        <w:bottom w:val="none" w:sz="0" w:space="0" w:color="auto"/>
        <w:right w:val="none" w:sz="0" w:space="0" w:color="auto"/>
      </w:divBdr>
    </w:div>
    <w:div w:id="289172605">
      <w:bodyDiv w:val="1"/>
      <w:marLeft w:val="0"/>
      <w:marRight w:val="0"/>
      <w:marTop w:val="0"/>
      <w:marBottom w:val="0"/>
      <w:divBdr>
        <w:top w:val="none" w:sz="0" w:space="0" w:color="auto"/>
        <w:left w:val="none" w:sz="0" w:space="0" w:color="auto"/>
        <w:bottom w:val="none" w:sz="0" w:space="0" w:color="auto"/>
        <w:right w:val="none" w:sz="0" w:space="0" w:color="auto"/>
      </w:divBdr>
    </w:div>
    <w:div w:id="302736320">
      <w:bodyDiv w:val="1"/>
      <w:marLeft w:val="0"/>
      <w:marRight w:val="0"/>
      <w:marTop w:val="0"/>
      <w:marBottom w:val="0"/>
      <w:divBdr>
        <w:top w:val="none" w:sz="0" w:space="0" w:color="auto"/>
        <w:left w:val="none" w:sz="0" w:space="0" w:color="auto"/>
        <w:bottom w:val="none" w:sz="0" w:space="0" w:color="auto"/>
        <w:right w:val="none" w:sz="0" w:space="0" w:color="auto"/>
      </w:divBdr>
    </w:div>
    <w:div w:id="346103851">
      <w:bodyDiv w:val="1"/>
      <w:marLeft w:val="0"/>
      <w:marRight w:val="0"/>
      <w:marTop w:val="0"/>
      <w:marBottom w:val="0"/>
      <w:divBdr>
        <w:top w:val="none" w:sz="0" w:space="0" w:color="auto"/>
        <w:left w:val="none" w:sz="0" w:space="0" w:color="auto"/>
        <w:bottom w:val="none" w:sz="0" w:space="0" w:color="auto"/>
        <w:right w:val="none" w:sz="0" w:space="0" w:color="auto"/>
      </w:divBdr>
    </w:div>
    <w:div w:id="361708389">
      <w:bodyDiv w:val="1"/>
      <w:marLeft w:val="0"/>
      <w:marRight w:val="0"/>
      <w:marTop w:val="0"/>
      <w:marBottom w:val="0"/>
      <w:divBdr>
        <w:top w:val="none" w:sz="0" w:space="0" w:color="auto"/>
        <w:left w:val="none" w:sz="0" w:space="0" w:color="auto"/>
        <w:bottom w:val="none" w:sz="0" w:space="0" w:color="auto"/>
        <w:right w:val="none" w:sz="0" w:space="0" w:color="auto"/>
      </w:divBdr>
    </w:div>
    <w:div w:id="364870968">
      <w:bodyDiv w:val="1"/>
      <w:marLeft w:val="0"/>
      <w:marRight w:val="0"/>
      <w:marTop w:val="0"/>
      <w:marBottom w:val="0"/>
      <w:divBdr>
        <w:top w:val="none" w:sz="0" w:space="0" w:color="auto"/>
        <w:left w:val="none" w:sz="0" w:space="0" w:color="auto"/>
        <w:bottom w:val="none" w:sz="0" w:space="0" w:color="auto"/>
        <w:right w:val="none" w:sz="0" w:space="0" w:color="auto"/>
      </w:divBdr>
    </w:div>
    <w:div w:id="486554204">
      <w:bodyDiv w:val="1"/>
      <w:marLeft w:val="0"/>
      <w:marRight w:val="0"/>
      <w:marTop w:val="0"/>
      <w:marBottom w:val="0"/>
      <w:divBdr>
        <w:top w:val="none" w:sz="0" w:space="0" w:color="auto"/>
        <w:left w:val="none" w:sz="0" w:space="0" w:color="auto"/>
        <w:bottom w:val="none" w:sz="0" w:space="0" w:color="auto"/>
        <w:right w:val="none" w:sz="0" w:space="0" w:color="auto"/>
      </w:divBdr>
    </w:div>
    <w:div w:id="539635281">
      <w:bodyDiv w:val="1"/>
      <w:marLeft w:val="0"/>
      <w:marRight w:val="0"/>
      <w:marTop w:val="0"/>
      <w:marBottom w:val="0"/>
      <w:divBdr>
        <w:top w:val="none" w:sz="0" w:space="0" w:color="auto"/>
        <w:left w:val="none" w:sz="0" w:space="0" w:color="auto"/>
        <w:bottom w:val="none" w:sz="0" w:space="0" w:color="auto"/>
        <w:right w:val="none" w:sz="0" w:space="0" w:color="auto"/>
      </w:divBdr>
    </w:div>
    <w:div w:id="541870912">
      <w:bodyDiv w:val="1"/>
      <w:marLeft w:val="0"/>
      <w:marRight w:val="0"/>
      <w:marTop w:val="0"/>
      <w:marBottom w:val="0"/>
      <w:divBdr>
        <w:top w:val="none" w:sz="0" w:space="0" w:color="auto"/>
        <w:left w:val="none" w:sz="0" w:space="0" w:color="auto"/>
        <w:bottom w:val="none" w:sz="0" w:space="0" w:color="auto"/>
        <w:right w:val="none" w:sz="0" w:space="0" w:color="auto"/>
      </w:divBdr>
    </w:div>
    <w:div w:id="572199799">
      <w:bodyDiv w:val="1"/>
      <w:marLeft w:val="0"/>
      <w:marRight w:val="0"/>
      <w:marTop w:val="0"/>
      <w:marBottom w:val="0"/>
      <w:divBdr>
        <w:top w:val="none" w:sz="0" w:space="0" w:color="auto"/>
        <w:left w:val="none" w:sz="0" w:space="0" w:color="auto"/>
        <w:bottom w:val="none" w:sz="0" w:space="0" w:color="auto"/>
        <w:right w:val="none" w:sz="0" w:space="0" w:color="auto"/>
      </w:divBdr>
    </w:div>
    <w:div w:id="583224553">
      <w:bodyDiv w:val="1"/>
      <w:marLeft w:val="0"/>
      <w:marRight w:val="0"/>
      <w:marTop w:val="0"/>
      <w:marBottom w:val="0"/>
      <w:divBdr>
        <w:top w:val="none" w:sz="0" w:space="0" w:color="auto"/>
        <w:left w:val="none" w:sz="0" w:space="0" w:color="auto"/>
        <w:bottom w:val="none" w:sz="0" w:space="0" w:color="auto"/>
        <w:right w:val="none" w:sz="0" w:space="0" w:color="auto"/>
      </w:divBdr>
    </w:div>
    <w:div w:id="609123798">
      <w:bodyDiv w:val="1"/>
      <w:marLeft w:val="0"/>
      <w:marRight w:val="0"/>
      <w:marTop w:val="0"/>
      <w:marBottom w:val="0"/>
      <w:divBdr>
        <w:top w:val="none" w:sz="0" w:space="0" w:color="auto"/>
        <w:left w:val="none" w:sz="0" w:space="0" w:color="auto"/>
        <w:bottom w:val="none" w:sz="0" w:space="0" w:color="auto"/>
        <w:right w:val="none" w:sz="0" w:space="0" w:color="auto"/>
      </w:divBdr>
    </w:div>
    <w:div w:id="609972034">
      <w:bodyDiv w:val="1"/>
      <w:marLeft w:val="0"/>
      <w:marRight w:val="0"/>
      <w:marTop w:val="0"/>
      <w:marBottom w:val="0"/>
      <w:divBdr>
        <w:top w:val="none" w:sz="0" w:space="0" w:color="auto"/>
        <w:left w:val="none" w:sz="0" w:space="0" w:color="auto"/>
        <w:bottom w:val="none" w:sz="0" w:space="0" w:color="auto"/>
        <w:right w:val="none" w:sz="0" w:space="0" w:color="auto"/>
      </w:divBdr>
    </w:div>
    <w:div w:id="644774581">
      <w:bodyDiv w:val="1"/>
      <w:marLeft w:val="0"/>
      <w:marRight w:val="0"/>
      <w:marTop w:val="0"/>
      <w:marBottom w:val="0"/>
      <w:divBdr>
        <w:top w:val="none" w:sz="0" w:space="0" w:color="auto"/>
        <w:left w:val="none" w:sz="0" w:space="0" w:color="auto"/>
        <w:bottom w:val="none" w:sz="0" w:space="0" w:color="auto"/>
        <w:right w:val="none" w:sz="0" w:space="0" w:color="auto"/>
      </w:divBdr>
    </w:div>
    <w:div w:id="709493660">
      <w:bodyDiv w:val="1"/>
      <w:marLeft w:val="0"/>
      <w:marRight w:val="0"/>
      <w:marTop w:val="0"/>
      <w:marBottom w:val="0"/>
      <w:divBdr>
        <w:top w:val="none" w:sz="0" w:space="0" w:color="auto"/>
        <w:left w:val="none" w:sz="0" w:space="0" w:color="auto"/>
        <w:bottom w:val="none" w:sz="0" w:space="0" w:color="auto"/>
        <w:right w:val="none" w:sz="0" w:space="0" w:color="auto"/>
      </w:divBdr>
      <w:divsChild>
        <w:div w:id="351299405">
          <w:marLeft w:val="0"/>
          <w:marRight w:val="0"/>
          <w:marTop w:val="0"/>
          <w:marBottom w:val="0"/>
          <w:divBdr>
            <w:top w:val="none" w:sz="0" w:space="0" w:color="auto"/>
            <w:left w:val="none" w:sz="0" w:space="0" w:color="auto"/>
            <w:bottom w:val="none" w:sz="0" w:space="0" w:color="auto"/>
            <w:right w:val="none" w:sz="0" w:space="0" w:color="auto"/>
          </w:divBdr>
        </w:div>
      </w:divsChild>
    </w:div>
    <w:div w:id="713232804">
      <w:bodyDiv w:val="1"/>
      <w:marLeft w:val="0"/>
      <w:marRight w:val="0"/>
      <w:marTop w:val="0"/>
      <w:marBottom w:val="0"/>
      <w:divBdr>
        <w:top w:val="none" w:sz="0" w:space="0" w:color="auto"/>
        <w:left w:val="none" w:sz="0" w:space="0" w:color="auto"/>
        <w:bottom w:val="none" w:sz="0" w:space="0" w:color="auto"/>
        <w:right w:val="none" w:sz="0" w:space="0" w:color="auto"/>
      </w:divBdr>
      <w:divsChild>
        <w:div w:id="1109621036">
          <w:marLeft w:val="0"/>
          <w:marRight w:val="0"/>
          <w:marTop w:val="0"/>
          <w:marBottom w:val="0"/>
          <w:divBdr>
            <w:top w:val="none" w:sz="0" w:space="0" w:color="auto"/>
            <w:left w:val="none" w:sz="0" w:space="0" w:color="auto"/>
            <w:bottom w:val="none" w:sz="0" w:space="0" w:color="auto"/>
            <w:right w:val="none" w:sz="0" w:space="0" w:color="auto"/>
          </w:divBdr>
        </w:div>
      </w:divsChild>
    </w:div>
    <w:div w:id="807552820">
      <w:bodyDiv w:val="1"/>
      <w:marLeft w:val="0"/>
      <w:marRight w:val="0"/>
      <w:marTop w:val="0"/>
      <w:marBottom w:val="0"/>
      <w:divBdr>
        <w:top w:val="none" w:sz="0" w:space="0" w:color="auto"/>
        <w:left w:val="none" w:sz="0" w:space="0" w:color="auto"/>
        <w:bottom w:val="none" w:sz="0" w:space="0" w:color="auto"/>
        <w:right w:val="none" w:sz="0" w:space="0" w:color="auto"/>
      </w:divBdr>
    </w:div>
    <w:div w:id="841897242">
      <w:bodyDiv w:val="1"/>
      <w:marLeft w:val="0"/>
      <w:marRight w:val="0"/>
      <w:marTop w:val="0"/>
      <w:marBottom w:val="0"/>
      <w:divBdr>
        <w:top w:val="none" w:sz="0" w:space="0" w:color="auto"/>
        <w:left w:val="none" w:sz="0" w:space="0" w:color="auto"/>
        <w:bottom w:val="none" w:sz="0" w:space="0" w:color="auto"/>
        <w:right w:val="none" w:sz="0" w:space="0" w:color="auto"/>
      </w:divBdr>
    </w:div>
    <w:div w:id="877859213">
      <w:bodyDiv w:val="1"/>
      <w:marLeft w:val="0"/>
      <w:marRight w:val="0"/>
      <w:marTop w:val="0"/>
      <w:marBottom w:val="0"/>
      <w:divBdr>
        <w:top w:val="none" w:sz="0" w:space="0" w:color="auto"/>
        <w:left w:val="none" w:sz="0" w:space="0" w:color="auto"/>
        <w:bottom w:val="none" w:sz="0" w:space="0" w:color="auto"/>
        <w:right w:val="none" w:sz="0" w:space="0" w:color="auto"/>
      </w:divBdr>
    </w:div>
    <w:div w:id="894581770">
      <w:bodyDiv w:val="1"/>
      <w:marLeft w:val="0"/>
      <w:marRight w:val="0"/>
      <w:marTop w:val="0"/>
      <w:marBottom w:val="0"/>
      <w:divBdr>
        <w:top w:val="none" w:sz="0" w:space="0" w:color="auto"/>
        <w:left w:val="none" w:sz="0" w:space="0" w:color="auto"/>
        <w:bottom w:val="none" w:sz="0" w:space="0" w:color="auto"/>
        <w:right w:val="none" w:sz="0" w:space="0" w:color="auto"/>
      </w:divBdr>
    </w:div>
    <w:div w:id="1002858811">
      <w:bodyDiv w:val="1"/>
      <w:marLeft w:val="0"/>
      <w:marRight w:val="0"/>
      <w:marTop w:val="0"/>
      <w:marBottom w:val="0"/>
      <w:divBdr>
        <w:top w:val="none" w:sz="0" w:space="0" w:color="auto"/>
        <w:left w:val="none" w:sz="0" w:space="0" w:color="auto"/>
        <w:bottom w:val="none" w:sz="0" w:space="0" w:color="auto"/>
        <w:right w:val="none" w:sz="0" w:space="0" w:color="auto"/>
      </w:divBdr>
    </w:div>
    <w:div w:id="1033000004">
      <w:bodyDiv w:val="1"/>
      <w:marLeft w:val="0"/>
      <w:marRight w:val="0"/>
      <w:marTop w:val="0"/>
      <w:marBottom w:val="0"/>
      <w:divBdr>
        <w:top w:val="none" w:sz="0" w:space="0" w:color="auto"/>
        <w:left w:val="none" w:sz="0" w:space="0" w:color="auto"/>
        <w:bottom w:val="none" w:sz="0" w:space="0" w:color="auto"/>
        <w:right w:val="none" w:sz="0" w:space="0" w:color="auto"/>
      </w:divBdr>
    </w:div>
    <w:div w:id="1106121299">
      <w:bodyDiv w:val="1"/>
      <w:marLeft w:val="0"/>
      <w:marRight w:val="0"/>
      <w:marTop w:val="0"/>
      <w:marBottom w:val="0"/>
      <w:divBdr>
        <w:top w:val="none" w:sz="0" w:space="0" w:color="auto"/>
        <w:left w:val="none" w:sz="0" w:space="0" w:color="auto"/>
        <w:bottom w:val="none" w:sz="0" w:space="0" w:color="auto"/>
        <w:right w:val="none" w:sz="0" w:space="0" w:color="auto"/>
      </w:divBdr>
    </w:div>
    <w:div w:id="1116371080">
      <w:bodyDiv w:val="1"/>
      <w:marLeft w:val="0"/>
      <w:marRight w:val="0"/>
      <w:marTop w:val="0"/>
      <w:marBottom w:val="0"/>
      <w:divBdr>
        <w:top w:val="none" w:sz="0" w:space="0" w:color="auto"/>
        <w:left w:val="none" w:sz="0" w:space="0" w:color="auto"/>
        <w:bottom w:val="none" w:sz="0" w:space="0" w:color="auto"/>
        <w:right w:val="none" w:sz="0" w:space="0" w:color="auto"/>
      </w:divBdr>
      <w:divsChild>
        <w:div w:id="434911178">
          <w:marLeft w:val="1166"/>
          <w:marRight w:val="0"/>
          <w:marTop w:val="0"/>
          <w:marBottom w:val="0"/>
          <w:divBdr>
            <w:top w:val="none" w:sz="0" w:space="0" w:color="auto"/>
            <w:left w:val="none" w:sz="0" w:space="0" w:color="auto"/>
            <w:bottom w:val="none" w:sz="0" w:space="0" w:color="auto"/>
            <w:right w:val="none" w:sz="0" w:space="0" w:color="auto"/>
          </w:divBdr>
        </w:div>
        <w:div w:id="733049631">
          <w:marLeft w:val="1166"/>
          <w:marRight w:val="0"/>
          <w:marTop w:val="0"/>
          <w:marBottom w:val="0"/>
          <w:divBdr>
            <w:top w:val="none" w:sz="0" w:space="0" w:color="auto"/>
            <w:left w:val="none" w:sz="0" w:space="0" w:color="auto"/>
            <w:bottom w:val="none" w:sz="0" w:space="0" w:color="auto"/>
            <w:right w:val="none" w:sz="0" w:space="0" w:color="auto"/>
          </w:divBdr>
        </w:div>
        <w:div w:id="1188762966">
          <w:marLeft w:val="547"/>
          <w:marRight w:val="0"/>
          <w:marTop w:val="0"/>
          <w:marBottom w:val="0"/>
          <w:divBdr>
            <w:top w:val="none" w:sz="0" w:space="0" w:color="auto"/>
            <w:left w:val="none" w:sz="0" w:space="0" w:color="auto"/>
            <w:bottom w:val="none" w:sz="0" w:space="0" w:color="auto"/>
            <w:right w:val="none" w:sz="0" w:space="0" w:color="auto"/>
          </w:divBdr>
        </w:div>
        <w:div w:id="1631663713">
          <w:marLeft w:val="547"/>
          <w:marRight w:val="0"/>
          <w:marTop w:val="0"/>
          <w:marBottom w:val="0"/>
          <w:divBdr>
            <w:top w:val="none" w:sz="0" w:space="0" w:color="auto"/>
            <w:left w:val="none" w:sz="0" w:space="0" w:color="auto"/>
            <w:bottom w:val="none" w:sz="0" w:space="0" w:color="auto"/>
            <w:right w:val="none" w:sz="0" w:space="0" w:color="auto"/>
          </w:divBdr>
        </w:div>
        <w:div w:id="1815875849">
          <w:marLeft w:val="547"/>
          <w:marRight w:val="0"/>
          <w:marTop w:val="0"/>
          <w:marBottom w:val="0"/>
          <w:divBdr>
            <w:top w:val="none" w:sz="0" w:space="0" w:color="auto"/>
            <w:left w:val="none" w:sz="0" w:space="0" w:color="auto"/>
            <w:bottom w:val="none" w:sz="0" w:space="0" w:color="auto"/>
            <w:right w:val="none" w:sz="0" w:space="0" w:color="auto"/>
          </w:divBdr>
        </w:div>
      </w:divsChild>
    </w:div>
    <w:div w:id="1121800693">
      <w:bodyDiv w:val="1"/>
      <w:marLeft w:val="0"/>
      <w:marRight w:val="0"/>
      <w:marTop w:val="0"/>
      <w:marBottom w:val="0"/>
      <w:divBdr>
        <w:top w:val="none" w:sz="0" w:space="0" w:color="auto"/>
        <w:left w:val="none" w:sz="0" w:space="0" w:color="auto"/>
        <w:bottom w:val="none" w:sz="0" w:space="0" w:color="auto"/>
        <w:right w:val="none" w:sz="0" w:space="0" w:color="auto"/>
      </w:divBdr>
    </w:div>
    <w:div w:id="1153327555">
      <w:bodyDiv w:val="1"/>
      <w:marLeft w:val="0"/>
      <w:marRight w:val="0"/>
      <w:marTop w:val="0"/>
      <w:marBottom w:val="0"/>
      <w:divBdr>
        <w:top w:val="none" w:sz="0" w:space="0" w:color="auto"/>
        <w:left w:val="none" w:sz="0" w:space="0" w:color="auto"/>
        <w:bottom w:val="none" w:sz="0" w:space="0" w:color="auto"/>
        <w:right w:val="none" w:sz="0" w:space="0" w:color="auto"/>
      </w:divBdr>
    </w:div>
    <w:div w:id="1182352335">
      <w:bodyDiv w:val="1"/>
      <w:marLeft w:val="0"/>
      <w:marRight w:val="0"/>
      <w:marTop w:val="0"/>
      <w:marBottom w:val="0"/>
      <w:divBdr>
        <w:top w:val="none" w:sz="0" w:space="0" w:color="auto"/>
        <w:left w:val="none" w:sz="0" w:space="0" w:color="auto"/>
        <w:bottom w:val="none" w:sz="0" w:space="0" w:color="auto"/>
        <w:right w:val="none" w:sz="0" w:space="0" w:color="auto"/>
      </w:divBdr>
    </w:div>
    <w:div w:id="1215311535">
      <w:bodyDiv w:val="1"/>
      <w:marLeft w:val="0"/>
      <w:marRight w:val="0"/>
      <w:marTop w:val="0"/>
      <w:marBottom w:val="0"/>
      <w:divBdr>
        <w:top w:val="none" w:sz="0" w:space="0" w:color="auto"/>
        <w:left w:val="none" w:sz="0" w:space="0" w:color="auto"/>
        <w:bottom w:val="none" w:sz="0" w:space="0" w:color="auto"/>
        <w:right w:val="none" w:sz="0" w:space="0" w:color="auto"/>
      </w:divBdr>
    </w:div>
    <w:div w:id="1220287230">
      <w:bodyDiv w:val="1"/>
      <w:marLeft w:val="0"/>
      <w:marRight w:val="0"/>
      <w:marTop w:val="0"/>
      <w:marBottom w:val="0"/>
      <w:divBdr>
        <w:top w:val="none" w:sz="0" w:space="0" w:color="auto"/>
        <w:left w:val="none" w:sz="0" w:space="0" w:color="auto"/>
        <w:bottom w:val="none" w:sz="0" w:space="0" w:color="auto"/>
        <w:right w:val="none" w:sz="0" w:space="0" w:color="auto"/>
      </w:divBdr>
    </w:div>
    <w:div w:id="1266353590">
      <w:bodyDiv w:val="1"/>
      <w:marLeft w:val="0"/>
      <w:marRight w:val="0"/>
      <w:marTop w:val="0"/>
      <w:marBottom w:val="0"/>
      <w:divBdr>
        <w:top w:val="none" w:sz="0" w:space="0" w:color="auto"/>
        <w:left w:val="none" w:sz="0" w:space="0" w:color="auto"/>
        <w:bottom w:val="none" w:sz="0" w:space="0" w:color="auto"/>
        <w:right w:val="none" w:sz="0" w:space="0" w:color="auto"/>
      </w:divBdr>
    </w:div>
    <w:div w:id="1281256266">
      <w:bodyDiv w:val="1"/>
      <w:marLeft w:val="0"/>
      <w:marRight w:val="0"/>
      <w:marTop w:val="0"/>
      <w:marBottom w:val="0"/>
      <w:divBdr>
        <w:top w:val="none" w:sz="0" w:space="0" w:color="auto"/>
        <w:left w:val="none" w:sz="0" w:space="0" w:color="auto"/>
        <w:bottom w:val="none" w:sz="0" w:space="0" w:color="auto"/>
        <w:right w:val="none" w:sz="0" w:space="0" w:color="auto"/>
      </w:divBdr>
    </w:div>
    <w:div w:id="1313174139">
      <w:bodyDiv w:val="1"/>
      <w:marLeft w:val="0"/>
      <w:marRight w:val="0"/>
      <w:marTop w:val="0"/>
      <w:marBottom w:val="0"/>
      <w:divBdr>
        <w:top w:val="none" w:sz="0" w:space="0" w:color="auto"/>
        <w:left w:val="none" w:sz="0" w:space="0" w:color="auto"/>
        <w:bottom w:val="none" w:sz="0" w:space="0" w:color="auto"/>
        <w:right w:val="none" w:sz="0" w:space="0" w:color="auto"/>
      </w:divBdr>
    </w:div>
    <w:div w:id="1330863417">
      <w:bodyDiv w:val="1"/>
      <w:marLeft w:val="0"/>
      <w:marRight w:val="0"/>
      <w:marTop w:val="0"/>
      <w:marBottom w:val="0"/>
      <w:divBdr>
        <w:top w:val="none" w:sz="0" w:space="0" w:color="auto"/>
        <w:left w:val="none" w:sz="0" w:space="0" w:color="auto"/>
        <w:bottom w:val="none" w:sz="0" w:space="0" w:color="auto"/>
        <w:right w:val="none" w:sz="0" w:space="0" w:color="auto"/>
      </w:divBdr>
    </w:div>
    <w:div w:id="1331982001">
      <w:bodyDiv w:val="1"/>
      <w:marLeft w:val="0"/>
      <w:marRight w:val="0"/>
      <w:marTop w:val="0"/>
      <w:marBottom w:val="0"/>
      <w:divBdr>
        <w:top w:val="none" w:sz="0" w:space="0" w:color="auto"/>
        <w:left w:val="none" w:sz="0" w:space="0" w:color="auto"/>
        <w:bottom w:val="none" w:sz="0" w:space="0" w:color="auto"/>
        <w:right w:val="none" w:sz="0" w:space="0" w:color="auto"/>
      </w:divBdr>
    </w:div>
    <w:div w:id="1343123723">
      <w:bodyDiv w:val="1"/>
      <w:marLeft w:val="0"/>
      <w:marRight w:val="0"/>
      <w:marTop w:val="0"/>
      <w:marBottom w:val="0"/>
      <w:divBdr>
        <w:top w:val="none" w:sz="0" w:space="0" w:color="auto"/>
        <w:left w:val="none" w:sz="0" w:space="0" w:color="auto"/>
        <w:bottom w:val="none" w:sz="0" w:space="0" w:color="auto"/>
        <w:right w:val="none" w:sz="0" w:space="0" w:color="auto"/>
      </w:divBdr>
    </w:div>
    <w:div w:id="1369524579">
      <w:bodyDiv w:val="1"/>
      <w:marLeft w:val="0"/>
      <w:marRight w:val="0"/>
      <w:marTop w:val="0"/>
      <w:marBottom w:val="0"/>
      <w:divBdr>
        <w:top w:val="none" w:sz="0" w:space="0" w:color="auto"/>
        <w:left w:val="none" w:sz="0" w:space="0" w:color="auto"/>
        <w:bottom w:val="none" w:sz="0" w:space="0" w:color="auto"/>
        <w:right w:val="none" w:sz="0" w:space="0" w:color="auto"/>
      </w:divBdr>
      <w:divsChild>
        <w:div w:id="182940906">
          <w:marLeft w:val="0"/>
          <w:marRight w:val="0"/>
          <w:marTop w:val="0"/>
          <w:marBottom w:val="0"/>
          <w:divBdr>
            <w:top w:val="none" w:sz="0" w:space="0" w:color="auto"/>
            <w:left w:val="none" w:sz="0" w:space="0" w:color="auto"/>
            <w:bottom w:val="none" w:sz="0" w:space="0" w:color="auto"/>
            <w:right w:val="none" w:sz="0" w:space="0" w:color="auto"/>
          </w:divBdr>
        </w:div>
      </w:divsChild>
    </w:div>
    <w:div w:id="1372412753">
      <w:bodyDiv w:val="1"/>
      <w:marLeft w:val="0"/>
      <w:marRight w:val="0"/>
      <w:marTop w:val="0"/>
      <w:marBottom w:val="0"/>
      <w:divBdr>
        <w:top w:val="none" w:sz="0" w:space="0" w:color="auto"/>
        <w:left w:val="none" w:sz="0" w:space="0" w:color="auto"/>
        <w:bottom w:val="none" w:sz="0" w:space="0" w:color="auto"/>
        <w:right w:val="none" w:sz="0" w:space="0" w:color="auto"/>
      </w:divBdr>
    </w:div>
    <w:div w:id="1388914895">
      <w:bodyDiv w:val="1"/>
      <w:marLeft w:val="0"/>
      <w:marRight w:val="0"/>
      <w:marTop w:val="0"/>
      <w:marBottom w:val="0"/>
      <w:divBdr>
        <w:top w:val="none" w:sz="0" w:space="0" w:color="auto"/>
        <w:left w:val="none" w:sz="0" w:space="0" w:color="auto"/>
        <w:bottom w:val="none" w:sz="0" w:space="0" w:color="auto"/>
        <w:right w:val="none" w:sz="0" w:space="0" w:color="auto"/>
      </w:divBdr>
      <w:divsChild>
        <w:div w:id="466162781">
          <w:marLeft w:val="0"/>
          <w:marRight w:val="0"/>
          <w:marTop w:val="0"/>
          <w:marBottom w:val="0"/>
          <w:divBdr>
            <w:top w:val="none" w:sz="0" w:space="0" w:color="auto"/>
            <w:left w:val="none" w:sz="0" w:space="0" w:color="auto"/>
            <w:bottom w:val="none" w:sz="0" w:space="0" w:color="auto"/>
            <w:right w:val="none" w:sz="0" w:space="0" w:color="auto"/>
          </w:divBdr>
          <w:divsChild>
            <w:div w:id="2083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10505">
      <w:bodyDiv w:val="1"/>
      <w:marLeft w:val="0"/>
      <w:marRight w:val="0"/>
      <w:marTop w:val="0"/>
      <w:marBottom w:val="0"/>
      <w:divBdr>
        <w:top w:val="none" w:sz="0" w:space="0" w:color="auto"/>
        <w:left w:val="none" w:sz="0" w:space="0" w:color="auto"/>
        <w:bottom w:val="none" w:sz="0" w:space="0" w:color="auto"/>
        <w:right w:val="none" w:sz="0" w:space="0" w:color="auto"/>
      </w:divBdr>
      <w:divsChild>
        <w:div w:id="269430663">
          <w:marLeft w:val="547"/>
          <w:marRight w:val="0"/>
          <w:marTop w:val="0"/>
          <w:marBottom w:val="0"/>
          <w:divBdr>
            <w:top w:val="none" w:sz="0" w:space="0" w:color="auto"/>
            <w:left w:val="none" w:sz="0" w:space="0" w:color="auto"/>
            <w:bottom w:val="none" w:sz="0" w:space="0" w:color="auto"/>
            <w:right w:val="none" w:sz="0" w:space="0" w:color="auto"/>
          </w:divBdr>
        </w:div>
      </w:divsChild>
    </w:div>
    <w:div w:id="1460758742">
      <w:bodyDiv w:val="1"/>
      <w:marLeft w:val="0"/>
      <w:marRight w:val="0"/>
      <w:marTop w:val="0"/>
      <w:marBottom w:val="0"/>
      <w:divBdr>
        <w:top w:val="none" w:sz="0" w:space="0" w:color="auto"/>
        <w:left w:val="none" w:sz="0" w:space="0" w:color="auto"/>
        <w:bottom w:val="none" w:sz="0" w:space="0" w:color="auto"/>
        <w:right w:val="none" w:sz="0" w:space="0" w:color="auto"/>
      </w:divBdr>
    </w:div>
    <w:div w:id="1490514069">
      <w:bodyDiv w:val="1"/>
      <w:marLeft w:val="0"/>
      <w:marRight w:val="0"/>
      <w:marTop w:val="0"/>
      <w:marBottom w:val="0"/>
      <w:divBdr>
        <w:top w:val="none" w:sz="0" w:space="0" w:color="auto"/>
        <w:left w:val="none" w:sz="0" w:space="0" w:color="auto"/>
        <w:bottom w:val="none" w:sz="0" w:space="0" w:color="auto"/>
        <w:right w:val="none" w:sz="0" w:space="0" w:color="auto"/>
      </w:divBdr>
    </w:div>
    <w:div w:id="1575700671">
      <w:bodyDiv w:val="1"/>
      <w:marLeft w:val="0"/>
      <w:marRight w:val="0"/>
      <w:marTop w:val="0"/>
      <w:marBottom w:val="0"/>
      <w:divBdr>
        <w:top w:val="none" w:sz="0" w:space="0" w:color="auto"/>
        <w:left w:val="none" w:sz="0" w:space="0" w:color="auto"/>
        <w:bottom w:val="none" w:sz="0" w:space="0" w:color="auto"/>
        <w:right w:val="none" w:sz="0" w:space="0" w:color="auto"/>
      </w:divBdr>
      <w:divsChild>
        <w:div w:id="75980543">
          <w:marLeft w:val="1166"/>
          <w:marRight w:val="0"/>
          <w:marTop w:val="0"/>
          <w:marBottom w:val="0"/>
          <w:divBdr>
            <w:top w:val="none" w:sz="0" w:space="0" w:color="auto"/>
            <w:left w:val="none" w:sz="0" w:space="0" w:color="auto"/>
            <w:bottom w:val="none" w:sz="0" w:space="0" w:color="auto"/>
            <w:right w:val="none" w:sz="0" w:space="0" w:color="auto"/>
          </w:divBdr>
        </w:div>
        <w:div w:id="423428183">
          <w:marLeft w:val="1166"/>
          <w:marRight w:val="0"/>
          <w:marTop w:val="0"/>
          <w:marBottom w:val="0"/>
          <w:divBdr>
            <w:top w:val="none" w:sz="0" w:space="0" w:color="auto"/>
            <w:left w:val="none" w:sz="0" w:space="0" w:color="auto"/>
            <w:bottom w:val="none" w:sz="0" w:space="0" w:color="auto"/>
            <w:right w:val="none" w:sz="0" w:space="0" w:color="auto"/>
          </w:divBdr>
        </w:div>
        <w:div w:id="1477914796">
          <w:marLeft w:val="547"/>
          <w:marRight w:val="0"/>
          <w:marTop w:val="0"/>
          <w:marBottom w:val="0"/>
          <w:divBdr>
            <w:top w:val="none" w:sz="0" w:space="0" w:color="auto"/>
            <w:left w:val="none" w:sz="0" w:space="0" w:color="auto"/>
            <w:bottom w:val="none" w:sz="0" w:space="0" w:color="auto"/>
            <w:right w:val="none" w:sz="0" w:space="0" w:color="auto"/>
          </w:divBdr>
        </w:div>
        <w:div w:id="1739858838">
          <w:marLeft w:val="547"/>
          <w:marRight w:val="0"/>
          <w:marTop w:val="0"/>
          <w:marBottom w:val="0"/>
          <w:divBdr>
            <w:top w:val="none" w:sz="0" w:space="0" w:color="auto"/>
            <w:left w:val="none" w:sz="0" w:space="0" w:color="auto"/>
            <w:bottom w:val="none" w:sz="0" w:space="0" w:color="auto"/>
            <w:right w:val="none" w:sz="0" w:space="0" w:color="auto"/>
          </w:divBdr>
        </w:div>
        <w:div w:id="1837260241">
          <w:marLeft w:val="547"/>
          <w:marRight w:val="0"/>
          <w:marTop w:val="0"/>
          <w:marBottom w:val="0"/>
          <w:divBdr>
            <w:top w:val="none" w:sz="0" w:space="0" w:color="auto"/>
            <w:left w:val="none" w:sz="0" w:space="0" w:color="auto"/>
            <w:bottom w:val="none" w:sz="0" w:space="0" w:color="auto"/>
            <w:right w:val="none" w:sz="0" w:space="0" w:color="auto"/>
          </w:divBdr>
        </w:div>
      </w:divsChild>
    </w:div>
    <w:div w:id="1593781027">
      <w:bodyDiv w:val="1"/>
      <w:marLeft w:val="0"/>
      <w:marRight w:val="0"/>
      <w:marTop w:val="0"/>
      <w:marBottom w:val="0"/>
      <w:divBdr>
        <w:top w:val="none" w:sz="0" w:space="0" w:color="auto"/>
        <w:left w:val="none" w:sz="0" w:space="0" w:color="auto"/>
        <w:bottom w:val="none" w:sz="0" w:space="0" w:color="auto"/>
        <w:right w:val="none" w:sz="0" w:space="0" w:color="auto"/>
      </w:divBdr>
    </w:div>
    <w:div w:id="1647276148">
      <w:bodyDiv w:val="1"/>
      <w:marLeft w:val="0"/>
      <w:marRight w:val="0"/>
      <w:marTop w:val="0"/>
      <w:marBottom w:val="0"/>
      <w:divBdr>
        <w:top w:val="none" w:sz="0" w:space="0" w:color="auto"/>
        <w:left w:val="none" w:sz="0" w:space="0" w:color="auto"/>
        <w:bottom w:val="none" w:sz="0" w:space="0" w:color="auto"/>
        <w:right w:val="none" w:sz="0" w:space="0" w:color="auto"/>
      </w:divBdr>
    </w:div>
    <w:div w:id="1683895800">
      <w:bodyDiv w:val="1"/>
      <w:marLeft w:val="0"/>
      <w:marRight w:val="0"/>
      <w:marTop w:val="0"/>
      <w:marBottom w:val="0"/>
      <w:divBdr>
        <w:top w:val="none" w:sz="0" w:space="0" w:color="auto"/>
        <w:left w:val="none" w:sz="0" w:space="0" w:color="auto"/>
        <w:bottom w:val="none" w:sz="0" w:space="0" w:color="auto"/>
        <w:right w:val="none" w:sz="0" w:space="0" w:color="auto"/>
      </w:divBdr>
    </w:div>
    <w:div w:id="1733652217">
      <w:bodyDiv w:val="1"/>
      <w:marLeft w:val="0"/>
      <w:marRight w:val="0"/>
      <w:marTop w:val="0"/>
      <w:marBottom w:val="0"/>
      <w:divBdr>
        <w:top w:val="none" w:sz="0" w:space="0" w:color="auto"/>
        <w:left w:val="none" w:sz="0" w:space="0" w:color="auto"/>
        <w:bottom w:val="none" w:sz="0" w:space="0" w:color="auto"/>
        <w:right w:val="none" w:sz="0" w:space="0" w:color="auto"/>
      </w:divBdr>
    </w:div>
    <w:div w:id="1758861218">
      <w:bodyDiv w:val="1"/>
      <w:marLeft w:val="0"/>
      <w:marRight w:val="0"/>
      <w:marTop w:val="0"/>
      <w:marBottom w:val="0"/>
      <w:divBdr>
        <w:top w:val="none" w:sz="0" w:space="0" w:color="auto"/>
        <w:left w:val="none" w:sz="0" w:space="0" w:color="auto"/>
        <w:bottom w:val="none" w:sz="0" w:space="0" w:color="auto"/>
        <w:right w:val="none" w:sz="0" w:space="0" w:color="auto"/>
      </w:divBdr>
      <w:divsChild>
        <w:div w:id="1897743197">
          <w:marLeft w:val="0"/>
          <w:marRight w:val="0"/>
          <w:marTop w:val="0"/>
          <w:marBottom w:val="0"/>
          <w:divBdr>
            <w:top w:val="none" w:sz="0" w:space="0" w:color="auto"/>
            <w:left w:val="none" w:sz="0" w:space="0" w:color="auto"/>
            <w:bottom w:val="none" w:sz="0" w:space="0" w:color="auto"/>
            <w:right w:val="none" w:sz="0" w:space="0" w:color="auto"/>
          </w:divBdr>
          <w:divsChild>
            <w:div w:id="12883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2948">
      <w:bodyDiv w:val="1"/>
      <w:marLeft w:val="0"/>
      <w:marRight w:val="0"/>
      <w:marTop w:val="0"/>
      <w:marBottom w:val="0"/>
      <w:divBdr>
        <w:top w:val="none" w:sz="0" w:space="0" w:color="auto"/>
        <w:left w:val="none" w:sz="0" w:space="0" w:color="auto"/>
        <w:bottom w:val="none" w:sz="0" w:space="0" w:color="auto"/>
        <w:right w:val="none" w:sz="0" w:space="0" w:color="auto"/>
      </w:divBdr>
    </w:div>
    <w:div w:id="1858545793">
      <w:bodyDiv w:val="1"/>
      <w:marLeft w:val="0"/>
      <w:marRight w:val="0"/>
      <w:marTop w:val="0"/>
      <w:marBottom w:val="0"/>
      <w:divBdr>
        <w:top w:val="none" w:sz="0" w:space="0" w:color="auto"/>
        <w:left w:val="none" w:sz="0" w:space="0" w:color="auto"/>
        <w:bottom w:val="none" w:sz="0" w:space="0" w:color="auto"/>
        <w:right w:val="none" w:sz="0" w:space="0" w:color="auto"/>
      </w:divBdr>
    </w:div>
    <w:div w:id="1911386676">
      <w:bodyDiv w:val="1"/>
      <w:marLeft w:val="0"/>
      <w:marRight w:val="0"/>
      <w:marTop w:val="0"/>
      <w:marBottom w:val="0"/>
      <w:divBdr>
        <w:top w:val="none" w:sz="0" w:space="0" w:color="auto"/>
        <w:left w:val="none" w:sz="0" w:space="0" w:color="auto"/>
        <w:bottom w:val="none" w:sz="0" w:space="0" w:color="auto"/>
        <w:right w:val="none" w:sz="0" w:space="0" w:color="auto"/>
      </w:divBdr>
    </w:div>
    <w:div w:id="1914850399">
      <w:bodyDiv w:val="1"/>
      <w:marLeft w:val="0"/>
      <w:marRight w:val="0"/>
      <w:marTop w:val="0"/>
      <w:marBottom w:val="0"/>
      <w:divBdr>
        <w:top w:val="none" w:sz="0" w:space="0" w:color="auto"/>
        <w:left w:val="none" w:sz="0" w:space="0" w:color="auto"/>
        <w:bottom w:val="none" w:sz="0" w:space="0" w:color="auto"/>
        <w:right w:val="none" w:sz="0" w:space="0" w:color="auto"/>
      </w:divBdr>
    </w:div>
    <w:div w:id="1971281317">
      <w:bodyDiv w:val="1"/>
      <w:marLeft w:val="0"/>
      <w:marRight w:val="0"/>
      <w:marTop w:val="0"/>
      <w:marBottom w:val="0"/>
      <w:divBdr>
        <w:top w:val="none" w:sz="0" w:space="0" w:color="auto"/>
        <w:left w:val="none" w:sz="0" w:space="0" w:color="auto"/>
        <w:bottom w:val="none" w:sz="0" w:space="0" w:color="auto"/>
        <w:right w:val="none" w:sz="0" w:space="0" w:color="auto"/>
      </w:divBdr>
      <w:divsChild>
        <w:div w:id="1001391241">
          <w:marLeft w:val="547"/>
          <w:marRight w:val="0"/>
          <w:marTop w:val="0"/>
          <w:marBottom w:val="0"/>
          <w:divBdr>
            <w:top w:val="none" w:sz="0" w:space="0" w:color="auto"/>
            <w:left w:val="none" w:sz="0" w:space="0" w:color="auto"/>
            <w:bottom w:val="none" w:sz="0" w:space="0" w:color="auto"/>
            <w:right w:val="none" w:sz="0" w:space="0" w:color="auto"/>
          </w:divBdr>
        </w:div>
      </w:divsChild>
    </w:div>
    <w:div w:id="1983004177">
      <w:bodyDiv w:val="1"/>
      <w:marLeft w:val="0"/>
      <w:marRight w:val="0"/>
      <w:marTop w:val="0"/>
      <w:marBottom w:val="0"/>
      <w:divBdr>
        <w:top w:val="none" w:sz="0" w:space="0" w:color="auto"/>
        <w:left w:val="none" w:sz="0" w:space="0" w:color="auto"/>
        <w:bottom w:val="none" w:sz="0" w:space="0" w:color="auto"/>
        <w:right w:val="none" w:sz="0" w:space="0" w:color="auto"/>
      </w:divBdr>
    </w:div>
    <w:div w:id="1983119879">
      <w:bodyDiv w:val="1"/>
      <w:marLeft w:val="0"/>
      <w:marRight w:val="0"/>
      <w:marTop w:val="0"/>
      <w:marBottom w:val="0"/>
      <w:divBdr>
        <w:top w:val="none" w:sz="0" w:space="0" w:color="auto"/>
        <w:left w:val="none" w:sz="0" w:space="0" w:color="auto"/>
        <w:bottom w:val="none" w:sz="0" w:space="0" w:color="auto"/>
        <w:right w:val="none" w:sz="0" w:space="0" w:color="auto"/>
      </w:divBdr>
      <w:divsChild>
        <w:div w:id="108934705">
          <w:marLeft w:val="1166"/>
          <w:marRight w:val="0"/>
          <w:marTop w:val="0"/>
          <w:marBottom w:val="0"/>
          <w:divBdr>
            <w:top w:val="none" w:sz="0" w:space="0" w:color="auto"/>
            <w:left w:val="none" w:sz="0" w:space="0" w:color="auto"/>
            <w:bottom w:val="none" w:sz="0" w:space="0" w:color="auto"/>
            <w:right w:val="none" w:sz="0" w:space="0" w:color="auto"/>
          </w:divBdr>
        </w:div>
        <w:div w:id="488638948">
          <w:marLeft w:val="547"/>
          <w:marRight w:val="0"/>
          <w:marTop w:val="0"/>
          <w:marBottom w:val="0"/>
          <w:divBdr>
            <w:top w:val="none" w:sz="0" w:space="0" w:color="auto"/>
            <w:left w:val="none" w:sz="0" w:space="0" w:color="auto"/>
            <w:bottom w:val="none" w:sz="0" w:space="0" w:color="auto"/>
            <w:right w:val="none" w:sz="0" w:space="0" w:color="auto"/>
          </w:divBdr>
        </w:div>
        <w:div w:id="542014922">
          <w:marLeft w:val="1800"/>
          <w:marRight w:val="0"/>
          <w:marTop w:val="0"/>
          <w:marBottom w:val="0"/>
          <w:divBdr>
            <w:top w:val="none" w:sz="0" w:space="0" w:color="auto"/>
            <w:left w:val="none" w:sz="0" w:space="0" w:color="auto"/>
            <w:bottom w:val="none" w:sz="0" w:space="0" w:color="auto"/>
            <w:right w:val="none" w:sz="0" w:space="0" w:color="auto"/>
          </w:divBdr>
        </w:div>
        <w:div w:id="879172524">
          <w:marLeft w:val="547"/>
          <w:marRight w:val="0"/>
          <w:marTop w:val="0"/>
          <w:marBottom w:val="0"/>
          <w:divBdr>
            <w:top w:val="none" w:sz="0" w:space="0" w:color="auto"/>
            <w:left w:val="none" w:sz="0" w:space="0" w:color="auto"/>
            <w:bottom w:val="none" w:sz="0" w:space="0" w:color="auto"/>
            <w:right w:val="none" w:sz="0" w:space="0" w:color="auto"/>
          </w:divBdr>
        </w:div>
        <w:div w:id="930964581">
          <w:marLeft w:val="3240"/>
          <w:marRight w:val="0"/>
          <w:marTop w:val="0"/>
          <w:marBottom w:val="0"/>
          <w:divBdr>
            <w:top w:val="none" w:sz="0" w:space="0" w:color="auto"/>
            <w:left w:val="none" w:sz="0" w:space="0" w:color="auto"/>
            <w:bottom w:val="none" w:sz="0" w:space="0" w:color="auto"/>
            <w:right w:val="none" w:sz="0" w:space="0" w:color="auto"/>
          </w:divBdr>
        </w:div>
        <w:div w:id="949900287">
          <w:marLeft w:val="1800"/>
          <w:marRight w:val="0"/>
          <w:marTop w:val="0"/>
          <w:marBottom w:val="0"/>
          <w:divBdr>
            <w:top w:val="none" w:sz="0" w:space="0" w:color="auto"/>
            <w:left w:val="none" w:sz="0" w:space="0" w:color="auto"/>
            <w:bottom w:val="none" w:sz="0" w:space="0" w:color="auto"/>
            <w:right w:val="none" w:sz="0" w:space="0" w:color="auto"/>
          </w:divBdr>
        </w:div>
        <w:div w:id="1102190125">
          <w:marLeft w:val="2520"/>
          <w:marRight w:val="0"/>
          <w:marTop w:val="0"/>
          <w:marBottom w:val="0"/>
          <w:divBdr>
            <w:top w:val="none" w:sz="0" w:space="0" w:color="auto"/>
            <w:left w:val="none" w:sz="0" w:space="0" w:color="auto"/>
            <w:bottom w:val="none" w:sz="0" w:space="0" w:color="auto"/>
            <w:right w:val="none" w:sz="0" w:space="0" w:color="auto"/>
          </w:divBdr>
        </w:div>
        <w:div w:id="1782532144">
          <w:marLeft w:val="547"/>
          <w:marRight w:val="0"/>
          <w:marTop w:val="0"/>
          <w:marBottom w:val="0"/>
          <w:divBdr>
            <w:top w:val="none" w:sz="0" w:space="0" w:color="auto"/>
            <w:left w:val="none" w:sz="0" w:space="0" w:color="auto"/>
            <w:bottom w:val="none" w:sz="0" w:space="0" w:color="auto"/>
            <w:right w:val="none" w:sz="0" w:space="0" w:color="auto"/>
          </w:divBdr>
        </w:div>
        <w:div w:id="1851488070">
          <w:marLeft w:val="547"/>
          <w:marRight w:val="0"/>
          <w:marTop w:val="0"/>
          <w:marBottom w:val="0"/>
          <w:divBdr>
            <w:top w:val="none" w:sz="0" w:space="0" w:color="auto"/>
            <w:left w:val="none" w:sz="0" w:space="0" w:color="auto"/>
            <w:bottom w:val="none" w:sz="0" w:space="0" w:color="auto"/>
            <w:right w:val="none" w:sz="0" w:space="0" w:color="auto"/>
          </w:divBdr>
        </w:div>
        <w:div w:id="1951814238">
          <w:marLeft w:val="1166"/>
          <w:marRight w:val="0"/>
          <w:marTop w:val="0"/>
          <w:marBottom w:val="0"/>
          <w:divBdr>
            <w:top w:val="none" w:sz="0" w:space="0" w:color="auto"/>
            <w:left w:val="none" w:sz="0" w:space="0" w:color="auto"/>
            <w:bottom w:val="none" w:sz="0" w:space="0" w:color="auto"/>
            <w:right w:val="none" w:sz="0" w:space="0" w:color="auto"/>
          </w:divBdr>
        </w:div>
        <w:div w:id="2018072753">
          <w:marLeft w:val="547"/>
          <w:marRight w:val="0"/>
          <w:marTop w:val="0"/>
          <w:marBottom w:val="0"/>
          <w:divBdr>
            <w:top w:val="none" w:sz="0" w:space="0" w:color="auto"/>
            <w:left w:val="none" w:sz="0" w:space="0" w:color="auto"/>
            <w:bottom w:val="none" w:sz="0" w:space="0" w:color="auto"/>
            <w:right w:val="none" w:sz="0" w:space="0" w:color="auto"/>
          </w:divBdr>
        </w:div>
      </w:divsChild>
    </w:div>
    <w:div w:id="1994143680">
      <w:bodyDiv w:val="1"/>
      <w:marLeft w:val="0"/>
      <w:marRight w:val="0"/>
      <w:marTop w:val="0"/>
      <w:marBottom w:val="0"/>
      <w:divBdr>
        <w:top w:val="none" w:sz="0" w:space="0" w:color="auto"/>
        <w:left w:val="none" w:sz="0" w:space="0" w:color="auto"/>
        <w:bottom w:val="none" w:sz="0" w:space="0" w:color="auto"/>
        <w:right w:val="none" w:sz="0" w:space="0" w:color="auto"/>
      </w:divBdr>
    </w:div>
    <w:div w:id="2008820940">
      <w:bodyDiv w:val="1"/>
      <w:marLeft w:val="0"/>
      <w:marRight w:val="0"/>
      <w:marTop w:val="0"/>
      <w:marBottom w:val="0"/>
      <w:divBdr>
        <w:top w:val="none" w:sz="0" w:space="0" w:color="auto"/>
        <w:left w:val="none" w:sz="0" w:space="0" w:color="auto"/>
        <w:bottom w:val="none" w:sz="0" w:space="0" w:color="auto"/>
        <w:right w:val="none" w:sz="0" w:space="0" w:color="auto"/>
      </w:divBdr>
    </w:div>
    <w:div w:id="2009599626">
      <w:bodyDiv w:val="1"/>
      <w:marLeft w:val="0"/>
      <w:marRight w:val="0"/>
      <w:marTop w:val="0"/>
      <w:marBottom w:val="0"/>
      <w:divBdr>
        <w:top w:val="none" w:sz="0" w:space="0" w:color="auto"/>
        <w:left w:val="none" w:sz="0" w:space="0" w:color="auto"/>
        <w:bottom w:val="none" w:sz="0" w:space="0" w:color="auto"/>
        <w:right w:val="none" w:sz="0" w:space="0" w:color="auto"/>
      </w:divBdr>
    </w:div>
    <w:div w:id="2103916582">
      <w:bodyDiv w:val="1"/>
      <w:marLeft w:val="0"/>
      <w:marRight w:val="0"/>
      <w:marTop w:val="0"/>
      <w:marBottom w:val="0"/>
      <w:divBdr>
        <w:top w:val="none" w:sz="0" w:space="0" w:color="auto"/>
        <w:left w:val="none" w:sz="0" w:space="0" w:color="auto"/>
        <w:bottom w:val="none" w:sz="0" w:space="0" w:color="auto"/>
        <w:right w:val="none" w:sz="0" w:space="0" w:color="auto"/>
      </w:divBdr>
    </w:div>
    <w:div w:id="2111848488">
      <w:bodyDiv w:val="1"/>
      <w:marLeft w:val="0"/>
      <w:marRight w:val="0"/>
      <w:marTop w:val="0"/>
      <w:marBottom w:val="0"/>
      <w:divBdr>
        <w:top w:val="none" w:sz="0" w:space="0" w:color="auto"/>
        <w:left w:val="none" w:sz="0" w:space="0" w:color="auto"/>
        <w:bottom w:val="none" w:sz="0" w:space="0" w:color="auto"/>
        <w:right w:val="none" w:sz="0" w:space="0" w:color="auto"/>
      </w:divBdr>
    </w:div>
    <w:div w:id="2112359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ku.gov.cz/scripts/detail.php?id=15582"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nku.gov.cz/scripts/detail.php?id=15582"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aspi.cz/products/lawText/1/53141/1/2/zakon-c-77-2002-sb-o-akciove-spolecnosti-ceske-drahy-statni-organizaci-sprava-zeleznic-a-o-zmene-zakona-c-266-1994-sb-o-drahach-ve-zneni-pozdejsich-predpisu-a-zakona-c-77-1997-sb-o-statnim-podniku-ve-zneni-pozdejsich-predpisu?vtextu=o%20spr%C3%A1v%C4%9B%20%C5%BEeleznic" TargetMode="External"/><Relationship Id="rId2" Type="http://schemas.openxmlformats.org/officeDocument/2006/relationships/hyperlink" Target="https://www.aspi.cz/products/lawText/1/53141/1/2/zakon-c-77-2002-sb-o-akciove-spolecnosti-ceske-drahy-statni-organizaci-sprava-zeleznic-a-o-zmene-zakona-c-266-1994-sb-o-drahach-ve-zneni-pozdejsich-predpisu-a-zakona-c-77-1997-sb-o-statnim-podniku-ve-zneni-pozdejsich-predpisu?vtextu=o%20spr%C3%A1v%C4%9B%20%C5%BEeleznic" TargetMode="External"/><Relationship Id="rId1" Type="http://schemas.openxmlformats.org/officeDocument/2006/relationships/hyperlink" Target="https://op.europa.eu/en/publication-detail/-/publication/b29c1435-0d3f-11f1-8870-01aa75ed71a1" TargetMode="External"/><Relationship Id="rId5" Type="http://schemas.openxmlformats.org/officeDocument/2006/relationships/hyperlink" Target="https://www.aspi.cz/products/lawText/1/53141/1/2/ASPI%253A/77/1997%20Sb.%2523" TargetMode="External"/><Relationship Id="rId4" Type="http://schemas.openxmlformats.org/officeDocument/2006/relationships/hyperlink" Target="https://www.aspi.cz/products/lawText/1/53141/1/2/ASPI%253A/266/1994%20Sb.%2523" TargetMode="External"/></Relationships>
</file>

<file path=word/theme/theme1.xml><?xml version="1.0" encoding="utf-8"?>
<a:theme xmlns:a="http://schemas.openxmlformats.org/drawingml/2006/main" name="Motiv Office">
  <a:themeElements>
    <a:clrScheme name="Vlastní 1">
      <a:dk1>
        <a:sysClr val="windowText" lastClr="000000"/>
      </a:dk1>
      <a:lt1>
        <a:sysClr val="window" lastClr="FFFFFF"/>
      </a:lt1>
      <a:dk2>
        <a:srgbClr val="44546A"/>
      </a:dk2>
      <a:lt2>
        <a:srgbClr val="E7E6E6"/>
      </a:lt2>
      <a:accent1>
        <a:srgbClr val="E5F1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92770201-bc9d-4646-bce2-47682244feb5">
      <UserInfo>
        <DisplayName>MACHULDA Petr</DisplayName>
        <AccountId>575</AccountId>
        <AccountType/>
      </UserInfo>
      <UserInfo>
        <DisplayName>PRAVDA Petr</DisplayName>
        <AccountId>1287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1446931B2B35B4CAF0F7D1F4713EBCF" ma:contentTypeVersion="3" ma:contentTypeDescription="Vytvoří nový dokument" ma:contentTypeScope="" ma:versionID="291ef64b5e3d74eb79803e518fbe77b5">
  <xsd:schema xmlns:xsd="http://www.w3.org/2001/XMLSchema" xmlns:xs="http://www.w3.org/2001/XMLSchema" xmlns:p="http://schemas.microsoft.com/office/2006/metadata/properties" xmlns:ns1="http://schemas.microsoft.com/sharepoint/v3" xmlns:ns2="92770201-bc9d-4646-bce2-47682244feb5" targetNamespace="http://schemas.microsoft.com/office/2006/metadata/properties" ma:root="true" ma:fieldsID="97e64417d1c35f096dafb8da29d370e5" ns1:_="" ns2:_="">
    <xsd:import namespace="http://schemas.microsoft.com/sharepoint/v3"/>
    <xsd:import namespace="92770201-bc9d-4646-bce2-47682244feb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770201-bc9d-4646-bce2-47682244feb5"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3AAD3-BA21-457A-9BED-8273DDBD6CA8}">
  <ds:schemaRefs>
    <ds:schemaRef ds:uri="http://schemas.microsoft.com/sharepoint/v3/contenttype/forms"/>
  </ds:schemaRefs>
</ds:datastoreItem>
</file>

<file path=customXml/itemProps2.xml><?xml version="1.0" encoding="utf-8"?>
<ds:datastoreItem xmlns:ds="http://schemas.openxmlformats.org/officeDocument/2006/customXml" ds:itemID="{3EB86135-E142-4EFF-9D5F-41560D69314E}">
  <ds:schemaRefs>
    <ds:schemaRef ds:uri="http://schemas.openxmlformats.org/officeDocument/2006/bibliography"/>
  </ds:schemaRefs>
</ds:datastoreItem>
</file>

<file path=customXml/itemProps3.xml><?xml version="1.0" encoding="utf-8"?>
<ds:datastoreItem xmlns:ds="http://schemas.openxmlformats.org/officeDocument/2006/customXml" ds:itemID="{DCC5B835-9D45-4D24-9BFA-9CD5272C5B36}">
  <ds:schemaRefs>
    <ds:schemaRef ds:uri="http://schemas.microsoft.com/office/2006/metadata/properties"/>
    <ds:schemaRef ds:uri="http://schemas.microsoft.com/office/infopath/2007/PartnerControls"/>
    <ds:schemaRef ds:uri="http://schemas.microsoft.com/sharepoint/v3"/>
    <ds:schemaRef ds:uri="92770201-bc9d-4646-bce2-47682244feb5"/>
  </ds:schemaRefs>
</ds:datastoreItem>
</file>

<file path=customXml/itemProps4.xml><?xml version="1.0" encoding="utf-8"?>
<ds:datastoreItem xmlns:ds="http://schemas.openxmlformats.org/officeDocument/2006/customXml" ds:itemID="{1659C4EF-E86C-4778-84D6-2361A9EE9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770201-bc9d-4646-bce2-47682244f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a5ca00b-f9dd-452b-9d75-e1b2c69cf7c5}" enabled="1" method="Privileged" siteId="{e6d36204-fa0a-4bdb-9b60-80f84bb090cf}" contentBits="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21</Pages>
  <Words>6569</Words>
  <Characters>38565</Characters>
  <Application>Microsoft Office Word</Application>
  <DocSecurity>0</DocSecurity>
  <Lines>940</Lines>
  <Paragraphs>451</Paragraphs>
  <ScaleCrop>false</ScaleCrop>
  <HeadingPairs>
    <vt:vector size="2" baseType="variant">
      <vt:variant>
        <vt:lpstr>Název</vt:lpstr>
      </vt:variant>
      <vt:variant>
        <vt:i4>1</vt:i4>
      </vt:variant>
    </vt:vector>
  </HeadingPairs>
  <TitlesOfParts>
    <vt:vector size="1" baseType="lpstr">
      <vt:lpstr/>
    </vt:vector>
  </TitlesOfParts>
  <Company>NKÚ</Company>
  <LinksUpToDate>false</LinksUpToDate>
  <CharactersWithSpaces>44683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25/05 - Peněžní prostředky vynakládané na implementaci evropského vlakového zabezpečovacího zařízení</dc:title>
  <dc:subject>Kontrolní závěr z kontrolní akce NKÚ č. 25/05 - Peněžní prostředky vynakládané na implementaci evropského vlakového zabezpečovacího zařízení</dc:subject>
  <dc:creator>nku@NKU.cz</dc:creator>
  <cp:keywords>kontrolní závěr; železnice; evropské vlakové zabezpečovací zařízení; ETCS</cp:keywords>
  <dc:description/>
  <cp:lastModifiedBy>KOKRDA Daniel</cp:lastModifiedBy>
  <cp:revision>4</cp:revision>
  <cp:lastPrinted>2026-03-02T08:44:00Z</cp:lastPrinted>
  <dcterms:created xsi:type="dcterms:W3CDTF">2026-04-29T09:38:00Z</dcterms:created>
  <dcterms:modified xsi:type="dcterms:W3CDTF">2026-04-29T09:43:00Z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0x01010061446931B2B35B4CAF0F7D1F4713EBCF</vt:lpwstr>
  </property>
  <property fmtid="{D5CDD505-2E9C-101B-9397-08002B2CF9AE}" pid="3" name="MSIP_Label_577fbee6-ebd8-4412-8950-2ac0a4298383_Enabled">
    <vt:lpwstr>true</vt:lpwstr>
  </property>
  <property fmtid="{D5CDD505-2E9C-101B-9397-08002B2CF9AE}" pid="4" name="MSIP_Label_577fbee6-ebd8-4412-8950-2ac0a4298383_SetDate">
    <vt:lpwstr>2024-06-18T07:01:08Z</vt:lpwstr>
  </property>
  <property fmtid="{D5CDD505-2E9C-101B-9397-08002B2CF9AE}" pid="5" name="MSIP_Label_577fbee6-ebd8-4412-8950-2ac0a4298383_Method">
    <vt:lpwstr>Standard</vt:lpwstr>
  </property>
  <property fmtid="{D5CDD505-2E9C-101B-9397-08002B2CF9AE}" pid="6" name="MSIP_Label_577fbee6-ebd8-4412-8950-2ac0a4298383_Name">
    <vt:lpwstr>Střední</vt:lpwstr>
  </property>
  <property fmtid="{D5CDD505-2E9C-101B-9397-08002B2CF9AE}" pid="7" name="MSIP_Label_577fbee6-ebd8-4412-8950-2ac0a4298383_SiteId">
    <vt:lpwstr>e6d36204-fa0a-4bdb-9b60-80f84bb090cf</vt:lpwstr>
  </property>
  <property fmtid="{D5CDD505-2E9C-101B-9397-08002B2CF9AE}" pid="8" name="MSIP_Label_577fbee6-ebd8-4412-8950-2ac0a4298383_ActionId">
    <vt:lpwstr>34c784f5-9e5f-40e3-98aa-e550e51fbf5c</vt:lpwstr>
  </property>
  <property fmtid="{D5CDD505-2E9C-101B-9397-08002B2CF9AE}" pid="9" name="MSIP_Label_577fbee6-ebd8-4412-8950-2ac0a4298383_ContentBits">
    <vt:lpwstr>0</vt:lpwstr>
  </property>
  <property fmtid="{D5CDD505-2E9C-101B-9397-08002B2CF9AE}" pid="10" name="ClassificationContentMarkingFooterShapeIds">
    <vt:lpwstr>33ba7ae6,3cb0033e,26c7a45f,e2edcda,660fd5bd,19944d99,235a478a,4c218cd1</vt:lpwstr>
  </property>
  <property fmtid="{D5CDD505-2E9C-101B-9397-08002B2CF9AE}" pid="11" name="ClassificationContentMarkingFooterFontProps">
    <vt:lpwstr>#828282,12,Aptos</vt:lpwstr>
  </property>
  <property fmtid="{D5CDD505-2E9C-101B-9397-08002B2CF9AE}" pid="12" name="ClassificationContentMarkingFooterText">
    <vt:lpwstr>TLP:CLEAR</vt:lpwstr>
  </property>
</Properties>
</file>